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72F" w:rsidP="00CC572F">
      <w:pPr>
        <w:pStyle w:val="Title"/>
      </w:pPr>
      <w:r>
        <w:fldChar w:fldCharType="begin"/>
      </w:r>
      <w:r>
        <w:instrText xml:space="preserve"> TITLE   \* MERGEFORMAT </w:instrText>
      </w:r>
      <w:r>
        <w:fldChar w:fldCharType="separate"/>
      </w:r>
      <w:r>
        <w:t>CUFCOS502A Design and construct costume corsetry and undergarments</w:t>
      </w:r>
      <w:r>
        <w:fldChar w:fldCharType="end"/>
      </w:r>
    </w:p>
    <w:p w:rsidR="00CC572F" w:rsidP="00CC572F">
      <w:pPr>
        <w:pStyle w:val="Version"/>
        <w:sectPr w:rsidSect="00CD13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D130A" w:rsidP="00CD130A">
      <w:pPr>
        <w:pStyle w:val="SuperHeading"/>
      </w:pPr>
      <w:r w:rsidRPr="00CD130A">
        <w:t>CUFCOS502A Design and construct costume corsetry and undergarments</w:t>
      </w:r>
    </w:p>
    <w:p w:rsidR="00000000" w:rsidRPr="00CD130A" w:rsidP="00CD130A">
      <w:pPr>
        <w:pStyle w:val="SuperHeading"/>
      </w:pPr>
    </w:p>
    <w:p w:rsidR="00000000" w:rsidRPr="00CD130A" w:rsidP="00CD130A">
      <w:pPr>
        <w:pStyle w:val="Heading1"/>
      </w:pPr>
      <w:bookmarkStart w:id="1" w:name="O_71103"/>
      <w:bookmarkEnd w:id="1"/>
      <w:r w:rsidRPr="00CD130A">
        <w:t>Modification History</w:t>
      </w:r>
    </w:p>
    <w:p w:rsidR="00000000" w:rsidRPr="00CD130A" w:rsidP="00CD130A">
      <w:pPr>
        <w:pStyle w:val="BodyText"/>
      </w:pPr>
      <w:r w:rsidRPr="00CD130A">
        <w:t>Not applicable.</w:t>
      </w:r>
    </w:p>
    <w:p w:rsidR="00000000" w:rsidRPr="00CD130A" w:rsidP="00CD130A">
      <w:pPr>
        <w:pStyle w:val="AllowPageBreak"/>
      </w:pPr>
    </w:p>
    <w:p w:rsidR="00000000" w:rsidRPr="00CD130A" w:rsidP="00CD130A">
      <w:pPr>
        <w:pStyle w:val="Heading1"/>
      </w:pPr>
      <w:bookmarkStart w:id="2" w:name="O_71104"/>
      <w:bookmarkEnd w:id="2"/>
      <w:r w:rsidRPr="00CD130A">
        <w:t>Unit Descriptor</w:t>
      </w:r>
    </w:p>
    <w:tbl>
      <w:tblPr>
        <w:tblW w:w="0" w:type="auto"/>
        <w:tblLayout w:type="fixed"/>
        <w:tblCellMar>
          <w:left w:w="62" w:type="dxa"/>
          <w:right w:w="62" w:type="dxa"/>
        </w:tblCellMar>
        <w:tblLook w:val="0000"/>
      </w:tblPr>
      <w:tblGrid>
        <w:gridCol w:w="2658"/>
        <w:gridCol w:w="5864"/>
      </w:tblGrid>
      <w:tr w:rsidTr="00CC572F">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BodyText"/>
            </w:pPr>
            <w:r w:rsidRPr="00CD130A">
              <w:t xml:space="preserve">This unit describes the performance outcomes, skills and knowledge required to design </w:t>
            </w:r>
            <w:r w:rsidRPr="00CD130A">
              <w:t>and construct corsetry and undergarments for costumes for performance.</w:t>
            </w:r>
          </w:p>
          <w:p w:rsidR="00000000" w:rsidRPr="00CD130A" w:rsidP="00CD130A">
            <w:pPr>
              <w:pStyle w:val="BodyText"/>
            </w:pPr>
          </w:p>
          <w:p w:rsidR="00000000" w:rsidRPr="00CD130A" w:rsidP="00CD130A">
            <w:pPr>
              <w:pStyle w:val="BodyText"/>
            </w:pPr>
            <w:r w:rsidRPr="00CD130A">
              <w:t>No licensing, legislative, regulatory or certification requirements apply to this unit at the time of endorsement.</w:t>
            </w:r>
          </w:p>
        </w:tc>
      </w:tr>
    </w:tbl>
    <w:p w:rsidR="00000000" w:rsidRPr="00CD130A" w:rsidP="00CD130A">
      <w:pPr>
        <w:pStyle w:val="BodyText"/>
      </w:pPr>
    </w:p>
    <w:p w:rsidR="00000000" w:rsidRPr="00CD130A" w:rsidP="00CD130A">
      <w:pPr>
        <w:pStyle w:val="AllowPageBreak"/>
      </w:pPr>
    </w:p>
    <w:p w:rsidR="00000000" w:rsidRPr="00CD130A" w:rsidP="00CD130A">
      <w:pPr>
        <w:pStyle w:val="Heading1"/>
      </w:pPr>
      <w:bookmarkStart w:id="3" w:name="O_71105"/>
      <w:bookmarkEnd w:id="3"/>
      <w:r w:rsidRPr="00CD130A">
        <w:t>Application of the Unit</w:t>
      </w:r>
    </w:p>
    <w:tbl>
      <w:tblPr>
        <w:tblW w:w="0" w:type="auto"/>
        <w:tblLayout w:type="fixed"/>
        <w:tblCellMar>
          <w:left w:w="62" w:type="dxa"/>
          <w:right w:w="62" w:type="dxa"/>
        </w:tblCellMar>
        <w:tblLook w:val="0000"/>
      </w:tblPr>
      <w:tblGrid>
        <w:gridCol w:w="2744"/>
        <w:gridCol w:w="5778"/>
      </w:tblGrid>
      <w:tr w:rsidTr="00CC572F">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BodyText"/>
            </w:pPr>
            <w:r w:rsidRPr="00CD130A">
              <w:t>Costume makers working on productions in the film, television and live theatre/entertainment industries apply the skills and knowledge described in this unit.</w:t>
            </w:r>
          </w:p>
          <w:p w:rsidR="00000000" w:rsidRPr="00CD130A" w:rsidP="00CD130A">
            <w:pPr>
              <w:pStyle w:val="BodyText"/>
            </w:pPr>
          </w:p>
          <w:p w:rsidR="00000000" w:rsidRPr="00CD130A" w:rsidP="00CD130A">
            <w:pPr>
              <w:pStyle w:val="BodyText"/>
            </w:pPr>
            <w:r w:rsidRPr="00CD130A">
              <w:t>Costumes often require structured underpinnings in the form of corsetry and undergarments to giv</w:t>
            </w:r>
            <w:r w:rsidRPr="00CD130A">
              <w:t>e costumes a particular silhouette when worn by performers. This is particularly true of costumes that are based on the fashion of periods in history, such as the crinolines of the early Victorian period that require bell-shaped cage structures, under skir</w:t>
            </w:r>
            <w:r w:rsidRPr="00CD130A">
              <w:t>ts and hour-glass corsetry under bodices.</w:t>
            </w:r>
          </w:p>
          <w:p w:rsidR="00000000" w:rsidRPr="00CD130A" w:rsidP="00CD130A">
            <w:pPr>
              <w:pStyle w:val="BodyText"/>
            </w:pPr>
          </w:p>
          <w:p w:rsidR="00000000" w:rsidRPr="00CD130A" w:rsidP="00CD130A">
            <w:pPr>
              <w:pStyle w:val="BodyText"/>
            </w:pPr>
            <w:r w:rsidRPr="00CD130A">
              <w:t>Even though they usually work to briefs provided by costume designers, there is scope for costume makers to be creative as they work on the designs they are given. They need to be adept at pattern drafting and fam</w:t>
            </w:r>
            <w:r w:rsidRPr="00CD130A">
              <w:t>iliar with a full range of sewing and finishing techniques. This work is usually undertaken with minimal supervision and guidance.</w:t>
            </w:r>
          </w:p>
          <w:p w:rsidR="00000000" w:rsidRPr="00CD130A" w:rsidP="00CD130A">
            <w:pPr>
              <w:pStyle w:val="BodyText"/>
            </w:pPr>
          </w:p>
          <w:p w:rsidR="00000000" w:rsidRPr="00CD130A" w:rsidP="00CD130A">
            <w:pPr>
              <w:pStyle w:val="BodyText"/>
            </w:pPr>
            <w:r w:rsidRPr="00CD130A">
              <w:t>Skills associated with making the more complex costumes to be worn over these undergarments are covered in:</w:t>
            </w:r>
          </w:p>
          <w:p w:rsidR="00000000" w:rsidRPr="00CD130A" w:rsidP="00CD130A">
            <w:pPr>
              <w:pStyle w:val="ListBullet"/>
            </w:pPr>
            <w:r w:rsidRPr="00CD130A">
              <w:t xml:space="preserve">CUECOS10A Make </w:t>
            </w:r>
            <w:r w:rsidRPr="00CD130A">
              <w:t>period costumes</w:t>
            </w:r>
          </w:p>
          <w:p w:rsidR="00000000" w:rsidRPr="00CD130A" w:rsidP="00CD130A">
            <w:pPr>
              <w:pStyle w:val="ListBullet"/>
            </w:pPr>
            <w:r w:rsidRPr="00CD130A">
              <w:t>CUECOS11A Make character costumes.</w:t>
            </w:r>
          </w:p>
        </w:tc>
      </w:tr>
    </w:tbl>
    <w:p w:rsidR="00000000" w:rsidRPr="00CD130A" w:rsidP="00CD130A">
      <w:pPr>
        <w:pStyle w:val="BodyText"/>
      </w:pPr>
    </w:p>
    <w:p w:rsidR="00000000" w:rsidRPr="00CD130A" w:rsidP="00CD130A">
      <w:pPr>
        <w:pStyle w:val="AllowPageBreak"/>
      </w:pPr>
    </w:p>
    <w:p w:rsidR="00000000" w:rsidRPr="00CD130A" w:rsidP="00CD130A">
      <w:pPr>
        <w:pStyle w:val="Heading1"/>
      </w:pPr>
      <w:bookmarkStart w:id="4" w:name="O_71106"/>
      <w:bookmarkEnd w:id="4"/>
      <w:r w:rsidRPr="00CD130A">
        <w:t>Licensing/Regulatory Information</w:t>
      </w:r>
    </w:p>
    <w:p w:rsidR="00000000" w:rsidRPr="00CD130A" w:rsidP="00CD130A">
      <w:pPr>
        <w:pStyle w:val="BodyText"/>
      </w:pPr>
      <w:r w:rsidRPr="00CD130A">
        <w:t>Not applicable.</w:t>
      </w:r>
    </w:p>
    <w:p w:rsidR="00000000" w:rsidRPr="00CD130A" w:rsidP="00CD130A">
      <w:pPr>
        <w:pStyle w:val="AllowPageBreak"/>
      </w:pPr>
    </w:p>
    <w:p w:rsidR="00000000" w:rsidRPr="00CD130A" w:rsidP="00CD130A">
      <w:pPr>
        <w:pStyle w:val="Heading1"/>
      </w:pPr>
      <w:bookmarkStart w:id="5" w:name="O_71108"/>
      <w:bookmarkEnd w:id="5"/>
      <w:r w:rsidRPr="00CD130A">
        <w:t>Pre-Requisites</w:t>
      </w:r>
    </w:p>
    <w:tbl>
      <w:tblPr>
        <w:tblW w:w="0" w:type="auto"/>
        <w:tblLayout w:type="fixed"/>
        <w:tblCellMar>
          <w:left w:w="62" w:type="dxa"/>
          <w:right w:w="62" w:type="dxa"/>
        </w:tblCellMar>
        <w:tblLook w:val="0000"/>
      </w:tblPr>
      <w:tblGrid>
        <w:gridCol w:w="2775"/>
        <w:gridCol w:w="1295"/>
        <w:gridCol w:w="4452"/>
      </w:tblGrid>
      <w:tr w:rsidTr="00CC572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p>
        </w:tc>
      </w:tr>
      <w:tr w:rsidTr="00CC572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p>
        </w:tc>
      </w:tr>
      <w:tr w:rsidTr="00CC572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BodyText"/>
            </w:pPr>
          </w:p>
        </w:tc>
      </w:tr>
    </w:tbl>
    <w:p w:rsidR="00000000" w:rsidRPr="00CD130A" w:rsidP="00CD130A">
      <w:pPr>
        <w:pStyle w:val="BodyText"/>
      </w:pPr>
    </w:p>
    <w:p w:rsidR="00000000" w:rsidRPr="00CD130A" w:rsidP="00CD130A">
      <w:pPr>
        <w:pStyle w:val="AllowPageBreak"/>
      </w:pPr>
    </w:p>
    <w:p w:rsidR="00000000" w:rsidRPr="00CD130A" w:rsidP="00CD130A">
      <w:pPr>
        <w:pStyle w:val="Heading1"/>
      </w:pPr>
      <w:bookmarkStart w:id="6" w:name="O_71107"/>
      <w:bookmarkEnd w:id="6"/>
      <w:r w:rsidRPr="00CD130A">
        <w:t>Employability Skills Information</w:t>
      </w:r>
    </w:p>
    <w:tbl>
      <w:tblPr>
        <w:tblW w:w="0" w:type="auto"/>
        <w:tblLayout w:type="fixed"/>
        <w:tblCellMar>
          <w:left w:w="62" w:type="dxa"/>
          <w:right w:w="62" w:type="dxa"/>
        </w:tblCellMar>
        <w:tblLook w:val="0000"/>
      </w:tblPr>
      <w:tblGrid>
        <w:gridCol w:w="2802"/>
        <w:gridCol w:w="5720"/>
      </w:tblGrid>
      <w:tr w:rsidTr="00CC57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BodyText"/>
            </w:pPr>
            <w:r w:rsidRPr="00CD130A">
              <w:t>This unit contains employability skills.</w:t>
            </w:r>
          </w:p>
        </w:tc>
      </w:tr>
    </w:tbl>
    <w:p w:rsidR="00000000" w:rsidRPr="00CD130A" w:rsidP="00CD130A">
      <w:pPr>
        <w:pStyle w:val="BodyText"/>
      </w:pPr>
    </w:p>
    <w:p w:rsidR="00000000" w:rsidRPr="00CD130A" w:rsidP="00CD130A">
      <w:pPr>
        <w:pStyle w:val="AllowPageBreak"/>
      </w:pPr>
    </w:p>
    <w:p w:rsidR="00000000" w:rsidRPr="00CD130A" w:rsidP="00CD130A">
      <w:pPr>
        <w:pStyle w:val="Heading1"/>
      </w:pPr>
      <w:bookmarkStart w:id="7" w:name="O_71109"/>
      <w:bookmarkEnd w:id="7"/>
      <w:r w:rsidRPr="00CD130A">
        <w:t>Elements and Performance Criteria Pre-Content</w:t>
      </w:r>
    </w:p>
    <w:tbl>
      <w:tblPr>
        <w:tblW w:w="0" w:type="auto"/>
        <w:tblLayout w:type="fixed"/>
        <w:tblCellMar>
          <w:left w:w="62" w:type="dxa"/>
          <w:right w:w="62" w:type="dxa"/>
        </w:tblCellMar>
        <w:tblLook w:val="0000"/>
      </w:tblPr>
      <w:tblGrid>
        <w:gridCol w:w="2606"/>
        <w:gridCol w:w="5916"/>
      </w:tblGrid>
      <w:tr w:rsidTr="00CC572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BodyText"/>
            </w:pPr>
            <w:r w:rsidRPr="00CD130A">
              <w:t>Performance criteria describe the performance needed to demonstrate achievement of the element. Where bold italicised text is used, further information is detailed in the required skills and knowledge section and the range statement. Assessment of performa</w:t>
            </w:r>
            <w:r w:rsidRPr="00CD130A">
              <w:t>nce is to be consistent with the evidence guide.</w:t>
            </w:r>
          </w:p>
        </w:tc>
      </w:tr>
    </w:tbl>
    <w:p w:rsidR="00000000" w:rsidRPr="00CD130A" w:rsidP="00CD130A">
      <w:pPr>
        <w:pStyle w:val="BodyText"/>
      </w:pPr>
    </w:p>
    <w:p w:rsidR="00000000" w:rsidRPr="00CD130A" w:rsidP="00CD130A">
      <w:pPr>
        <w:pStyle w:val="AllowPageBreak"/>
      </w:pPr>
    </w:p>
    <w:p w:rsidR="00000000" w:rsidRPr="00CD130A" w:rsidP="00CD130A">
      <w:pPr>
        <w:pStyle w:val="Heading1"/>
      </w:pPr>
      <w:bookmarkStart w:id="8" w:name="O_71110"/>
      <w:bookmarkEnd w:id="8"/>
      <w:r w:rsidRPr="00CD130A">
        <w:t>Elements and Performance Criteria</w:t>
      </w:r>
    </w:p>
    <w:tbl>
      <w:tblPr>
        <w:tblW w:w="0" w:type="auto"/>
        <w:tblLayout w:type="fixed"/>
        <w:tblCellMar>
          <w:left w:w="62" w:type="dxa"/>
          <w:right w:w="62" w:type="dxa"/>
        </w:tblCellMar>
        <w:tblLook w:val="0000"/>
      </w:tblPr>
      <w:tblGrid>
        <w:gridCol w:w="2606"/>
        <w:gridCol w:w="5916"/>
      </w:tblGrid>
      <w:tr w:rsidTr="00CC572F">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BodyText"/>
            </w:pPr>
            <w:r w:rsidRPr="00CD130A">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PERFORMANCE CRITERIA</w:t>
            </w:r>
          </w:p>
        </w:tc>
      </w:tr>
      <w:tr w:rsidTr="00CC572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t>Construct patterns for period and contemporary corsets and undergarments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
            </w:pPr>
            <w:r w:rsidRPr="00CD130A">
              <w:t>1.</w:t>
            </w:r>
            <w:r w:rsidRPr="00CD130A">
              <w:tab/>
              <w:t xml:space="preserve">Confirm and discuss </w:t>
            </w:r>
            <w:r w:rsidRPr="00CD130A">
              <w:rPr>
                <w:rStyle w:val="BoldandItalics"/>
              </w:rPr>
              <w:t>corsetry</w:t>
            </w:r>
            <w:r w:rsidRPr="00CD130A">
              <w:t xml:space="preserve"> and </w:t>
            </w:r>
            <w:r w:rsidRPr="00CD130A">
              <w:rPr>
                <w:rStyle w:val="BoldandItalics"/>
              </w:rPr>
              <w:t>undergarment</w:t>
            </w:r>
            <w:r w:rsidRPr="00CD130A">
              <w:t xml:space="preserve"> requirements with </w:t>
            </w:r>
            <w:r w:rsidRPr="00CD130A">
              <w:rPr>
                <w:rStyle w:val="BoldandItalics"/>
              </w:rPr>
              <w:t>relevant personnel</w:t>
            </w:r>
            <w:r w:rsidRPr="00CD130A">
              <w:t xml:space="preserve"> and with reference to production </w:t>
            </w:r>
            <w:r w:rsidRPr="00CD130A">
              <w:rPr>
                <w:rStyle w:val="BoldandItalics"/>
              </w:rPr>
              <w:t>documentation</w:t>
            </w:r>
          </w:p>
          <w:p w:rsidR="00000000" w:rsidRPr="00CD130A" w:rsidP="00CD130A">
            <w:pPr>
              <w:pStyle w:val="List"/>
            </w:pPr>
            <w:r w:rsidRPr="00CD130A">
              <w:t>2.</w:t>
            </w:r>
            <w:r w:rsidRPr="00CD130A">
              <w:tab/>
              <w:t xml:space="preserve">Determine and take </w:t>
            </w:r>
            <w:r w:rsidRPr="00CD130A">
              <w:rPr>
                <w:rStyle w:val="BoldandItalics"/>
              </w:rPr>
              <w:t>body measurements</w:t>
            </w:r>
            <w:r w:rsidRPr="00CD130A">
              <w:t xml:space="preserve"> required for pattern construction</w:t>
            </w:r>
          </w:p>
          <w:p w:rsidR="00000000" w:rsidRPr="00CD130A" w:rsidP="00CD130A">
            <w:pPr>
              <w:pStyle w:val="List"/>
            </w:pPr>
            <w:r w:rsidRPr="00CD130A">
              <w:t>3.</w:t>
            </w:r>
            <w:r w:rsidRPr="00CD130A">
              <w:tab/>
              <w:t xml:space="preserve">Calculate </w:t>
            </w:r>
            <w:r w:rsidRPr="00CD130A">
              <w:rPr>
                <w:rStyle w:val="BoldandItalics"/>
              </w:rPr>
              <w:t>measurements</w:t>
            </w:r>
            <w:r w:rsidRPr="00CD130A">
              <w:t xml:space="preserve"> required for construction</w:t>
            </w:r>
          </w:p>
          <w:p w:rsidR="00000000" w:rsidRPr="00CD130A" w:rsidP="00CD130A">
            <w:pPr>
              <w:pStyle w:val="List"/>
            </w:pPr>
            <w:r w:rsidRPr="00CD130A">
              <w:t>4.</w:t>
            </w:r>
            <w:r w:rsidRPr="00CD130A">
              <w:tab/>
              <w:t>Record measurements according to enterpris</w:t>
            </w:r>
            <w:r w:rsidRPr="00CD130A">
              <w:t>e procedures</w:t>
            </w:r>
          </w:p>
          <w:p w:rsidR="00000000" w:rsidRPr="00CD130A" w:rsidP="00CD130A">
            <w:pPr>
              <w:pStyle w:val="List"/>
            </w:pPr>
            <w:r w:rsidRPr="00CD130A">
              <w:t>5.</w:t>
            </w:r>
            <w:r w:rsidRPr="00CD130A">
              <w:tab/>
              <w:t>Use taken and calculated measurements to construct corset and undergarment patterns</w:t>
            </w:r>
          </w:p>
          <w:p w:rsidR="00000000" w:rsidRPr="00CD130A" w:rsidP="00CD130A">
            <w:pPr>
              <w:pStyle w:val="List"/>
            </w:pPr>
            <w:r w:rsidRPr="00CD130A">
              <w:t>6.</w:t>
            </w:r>
            <w:r w:rsidRPr="00CD130A">
              <w:tab/>
            </w:r>
            <w:r w:rsidRPr="00CD130A">
              <w:rPr>
                <w:rStyle w:val="BoldandItalics"/>
              </w:rPr>
              <w:t>Test toiles</w:t>
            </w:r>
            <w:r w:rsidRPr="00CD130A">
              <w:t xml:space="preserve"> for patterns and make adjustments to fit or proportioning</w:t>
            </w:r>
          </w:p>
          <w:p w:rsidR="00000000" w:rsidRPr="00CD130A" w:rsidP="00CD130A">
            <w:pPr>
              <w:pStyle w:val="List"/>
            </w:pPr>
            <w:r w:rsidRPr="00CD130A">
              <w:t>7.</w:t>
            </w:r>
            <w:r w:rsidRPr="00CD130A">
              <w:tab/>
              <w:t>Transfer adjustments to the construction or patterns</w:t>
            </w:r>
          </w:p>
          <w:p w:rsidR="00000000" w:rsidRPr="00CD130A" w:rsidP="00CD130A">
            <w:pPr>
              <w:pStyle w:val="List"/>
            </w:pPr>
            <w:r w:rsidRPr="00CD130A">
              <w:t>8.</w:t>
            </w:r>
            <w:r w:rsidRPr="00CD130A">
              <w:tab/>
              <w:t>Make final patterns with</w:t>
            </w:r>
            <w:r w:rsidRPr="00CD130A">
              <w:t xml:space="preserve"> cutting instructions, and necessary </w:t>
            </w:r>
            <w:r w:rsidRPr="00CD130A">
              <w:rPr>
                <w:rStyle w:val="BoldandItalics"/>
              </w:rPr>
              <w:t>pattern labelling</w:t>
            </w:r>
          </w:p>
          <w:p w:rsidR="00000000" w:rsidP="00CD130A">
            <w:pPr>
              <w:pStyle w:val="List"/>
              <w:rPr>
                <w:lang w:val="en-NZ"/>
              </w:rPr>
            </w:pPr>
            <w:r w:rsidRPr="00CD130A">
              <w:t>9.</w:t>
            </w:r>
            <w:r w:rsidRPr="00CD130A">
              <w:tab/>
            </w:r>
          </w:p>
        </w:tc>
      </w:tr>
      <w:tr w:rsidTr="00CC572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t>Lay up and cut corsets and undergarments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
            </w:pPr>
            <w:r w:rsidRPr="00CD130A">
              <w:t>10.</w:t>
            </w:r>
            <w:r w:rsidRPr="00CD130A">
              <w:tab/>
              <w:t>Estimate metreage of fabric required according to final patterns</w:t>
            </w:r>
          </w:p>
          <w:p w:rsidR="00000000" w:rsidRPr="00CD130A" w:rsidP="00CD130A">
            <w:pPr>
              <w:pStyle w:val="List"/>
            </w:pPr>
            <w:r w:rsidRPr="00CD130A">
              <w:t>11.</w:t>
            </w:r>
            <w:r w:rsidRPr="00CD130A">
              <w:tab/>
              <w:t>Lay fabric and place patterns according to cutting instructions</w:t>
            </w:r>
          </w:p>
          <w:p w:rsidR="00000000" w:rsidRPr="00CD130A" w:rsidP="00CD130A">
            <w:pPr>
              <w:pStyle w:val="List"/>
            </w:pPr>
            <w:r w:rsidRPr="00CD130A">
              <w:t>12.</w:t>
            </w:r>
            <w:r w:rsidRPr="00CD130A">
              <w:tab/>
              <w:t xml:space="preserve">Cut </w:t>
            </w:r>
            <w:r w:rsidRPr="00CD130A">
              <w:rPr>
                <w:rStyle w:val="BoldandItalics"/>
              </w:rPr>
              <w:t>materials</w:t>
            </w:r>
            <w:r w:rsidRPr="00CD130A">
              <w:t xml:space="preserve"> to meet pattern requirements</w:t>
            </w:r>
          </w:p>
          <w:p w:rsidR="00000000" w:rsidP="00CD130A">
            <w:pPr>
              <w:pStyle w:val="List"/>
              <w:rPr>
                <w:lang w:val="en-NZ"/>
              </w:rPr>
            </w:pPr>
            <w:r w:rsidRPr="00CD130A">
              <w:t>13.</w:t>
            </w:r>
            <w:r w:rsidRPr="00CD130A">
              <w:tab/>
              <w:t>Transfer necessary notches and balance points from patterns to fabrics</w:t>
            </w:r>
          </w:p>
        </w:tc>
      </w:tr>
      <w:tr w:rsidTr="00CC572F">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t>Sew and finish corsets and undergarments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
            </w:pPr>
            <w:r w:rsidRPr="00CD130A">
              <w:t>14.</w:t>
            </w:r>
            <w:r w:rsidRPr="00CD130A">
              <w:tab/>
              <w:t xml:space="preserve">Determine </w:t>
            </w:r>
            <w:r w:rsidRPr="00CD130A">
              <w:rPr>
                <w:rStyle w:val="BoldandItalics"/>
              </w:rPr>
              <w:t>components</w:t>
            </w:r>
            <w:r w:rsidRPr="00CD130A">
              <w:t xml:space="preserve"> required in consultation with relevant personnel</w:t>
            </w:r>
          </w:p>
          <w:p w:rsidR="00000000" w:rsidRPr="00CD130A" w:rsidP="00CD130A">
            <w:pPr>
              <w:pStyle w:val="List"/>
            </w:pPr>
            <w:r w:rsidRPr="00CD130A">
              <w:t>15.</w:t>
            </w:r>
            <w:r w:rsidRPr="00CD130A">
              <w:tab/>
              <w:t>Pin or sew fabric pieces and co</w:t>
            </w:r>
            <w:r w:rsidRPr="00CD130A">
              <w:t>mponents using a systematic sequence of operations</w:t>
            </w:r>
          </w:p>
          <w:p w:rsidR="00000000" w:rsidRPr="00CD130A" w:rsidP="00CD130A">
            <w:pPr>
              <w:pStyle w:val="List"/>
            </w:pPr>
            <w:r w:rsidRPr="00CD130A">
              <w:t>16.</w:t>
            </w:r>
            <w:r w:rsidRPr="00CD130A">
              <w:tab/>
              <w:t>Fit corsets or undergarments during assembly and make adjustments and alterations to meet performers' requirements and construction specifications</w:t>
            </w:r>
          </w:p>
          <w:p w:rsidR="00000000" w:rsidRPr="00CD130A" w:rsidP="00CD130A">
            <w:pPr>
              <w:pStyle w:val="List"/>
            </w:pPr>
            <w:r w:rsidRPr="00CD130A">
              <w:t>17.</w:t>
            </w:r>
            <w:r w:rsidRPr="00CD130A">
              <w:tab/>
              <w:t xml:space="preserve">Use appropriate </w:t>
            </w:r>
            <w:r w:rsidRPr="00CD130A">
              <w:rPr>
                <w:rStyle w:val="BoldandItalics"/>
              </w:rPr>
              <w:t>techniques</w:t>
            </w:r>
            <w:r w:rsidRPr="00CD130A">
              <w:t xml:space="preserve"> and </w:t>
            </w:r>
            <w:r w:rsidRPr="00CD130A">
              <w:rPr>
                <w:rStyle w:val="BoldandItalics"/>
              </w:rPr>
              <w:t>equipment</w:t>
            </w:r>
            <w:r w:rsidRPr="00CD130A">
              <w:t xml:space="preserve"> to sew fa</w:t>
            </w:r>
            <w:r w:rsidRPr="00CD130A">
              <w:t>bric and component pieces together to form undergarments</w:t>
            </w:r>
          </w:p>
          <w:p w:rsidR="00000000" w:rsidRPr="00CD130A" w:rsidP="00CD130A">
            <w:pPr>
              <w:pStyle w:val="List"/>
            </w:pPr>
            <w:r w:rsidRPr="00CD130A">
              <w:t>18.</w:t>
            </w:r>
            <w:r w:rsidRPr="00CD130A">
              <w:tab/>
              <w:t>Label finished corsets and undergarments according to requirements.</w:t>
            </w:r>
          </w:p>
        </w:tc>
      </w:tr>
    </w:tbl>
    <w:p w:rsidR="00000000" w:rsidRPr="00CD130A" w:rsidP="00CD130A">
      <w:pPr>
        <w:pStyle w:val="BodyText"/>
      </w:pPr>
    </w:p>
    <w:p w:rsidR="00000000" w:rsidRPr="00CD130A" w:rsidP="00CD130A">
      <w:pPr>
        <w:pStyle w:val="AllowPageBreak"/>
      </w:pPr>
    </w:p>
    <w:p w:rsidR="00000000" w:rsidRPr="00CD130A" w:rsidP="00CD130A">
      <w:pPr>
        <w:pStyle w:val="Heading1"/>
      </w:pPr>
      <w:bookmarkStart w:id="9" w:name="O_71111"/>
      <w:bookmarkEnd w:id="9"/>
      <w:r w:rsidRPr="00CD130A">
        <w:t>Required Skills and Knowledge</w:t>
      </w:r>
    </w:p>
    <w:tbl>
      <w:tblPr>
        <w:tblW w:w="0" w:type="auto"/>
        <w:tblLayout w:type="fixed"/>
        <w:tblCellMar>
          <w:left w:w="62" w:type="dxa"/>
          <w:right w:w="62" w:type="dxa"/>
        </w:tblCellMar>
        <w:tblLook w:val="0000"/>
      </w:tblPr>
      <w:tblGrid>
        <w:gridCol w:w="8522"/>
      </w:tblGrid>
      <w:tr w:rsidTr="00CC57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REQUIRED SKILLS AND KNOWLEDGE</w:t>
            </w:r>
          </w:p>
        </w:tc>
      </w:tr>
      <w:tr w:rsidTr="00CC57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t>This section describes the skills and knowledge required for this unit.</w:t>
            </w:r>
          </w:p>
        </w:tc>
      </w:tr>
      <w:tr w:rsidTr="00CC57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Required skills</w:t>
            </w:r>
          </w:p>
        </w:tc>
      </w:tr>
      <w:tr w:rsidTr="00CC57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Bullet"/>
            </w:pPr>
            <w:r w:rsidRPr="00CD130A">
              <w:t>communication, literacy and teamwork skills sufficient to:</w:t>
            </w:r>
          </w:p>
          <w:p w:rsidR="00000000" w:rsidRPr="00CD130A" w:rsidP="00CD130A">
            <w:pPr>
              <w:pStyle w:val="ListBullet2"/>
            </w:pPr>
            <w:r w:rsidRPr="00CD130A">
              <w:t xml:space="preserve">interpret production documentation, costume construction specifications and instructions </w:t>
            </w:r>
          </w:p>
          <w:p w:rsidR="00000000" w:rsidRPr="00CD130A" w:rsidP="00CD130A">
            <w:pPr>
              <w:pStyle w:val="ListBullet2"/>
            </w:pPr>
            <w:r w:rsidRPr="00CD130A">
              <w:t>work collaboratively as a member of a production team</w:t>
            </w:r>
          </w:p>
          <w:p w:rsidR="00000000" w:rsidRPr="00CD130A" w:rsidP="00CD130A">
            <w:pPr>
              <w:pStyle w:val="ListBullet2"/>
            </w:pPr>
            <w:r w:rsidRPr="00CD130A">
              <w:t>communicate effectively with performers during costume fitting sessions</w:t>
            </w:r>
          </w:p>
          <w:p w:rsidR="00000000" w:rsidRPr="00CD130A" w:rsidP="00CD130A">
            <w:pPr>
              <w:pStyle w:val="ListBullet2"/>
            </w:pPr>
            <w:r w:rsidRPr="00CD130A">
              <w:t>complete workplace documentation</w:t>
            </w:r>
          </w:p>
          <w:p w:rsidR="00000000" w:rsidRPr="00CD130A" w:rsidP="00CD130A">
            <w:pPr>
              <w:pStyle w:val="ListBullet"/>
            </w:pPr>
            <w:r w:rsidRPr="00CD130A">
              <w:t>initiative and flexibility in the context of:</w:t>
            </w:r>
          </w:p>
          <w:p w:rsidR="00000000" w:rsidRPr="00CD130A" w:rsidP="00CD130A">
            <w:pPr>
              <w:pStyle w:val="ListBullet2"/>
            </w:pPr>
            <w:r w:rsidRPr="00CD130A">
              <w:t>contributing ideas about the most efficient way t</w:t>
            </w:r>
            <w:r w:rsidRPr="00CD130A">
              <w:t>o construct and finish corsetry and undergarments to meet creative requirements</w:t>
            </w:r>
          </w:p>
          <w:p w:rsidR="00000000" w:rsidRPr="00CD130A" w:rsidP="00CD130A">
            <w:pPr>
              <w:pStyle w:val="ListBullet2"/>
            </w:pPr>
            <w:r w:rsidRPr="00CD130A">
              <w:t>making last-minute adjustments to corsetry and undergarments</w:t>
            </w:r>
          </w:p>
          <w:p w:rsidR="00000000" w:rsidRPr="00CD130A" w:rsidP="00CD130A">
            <w:pPr>
              <w:pStyle w:val="ListBullet"/>
            </w:pPr>
            <w:r w:rsidRPr="00CD130A">
              <w:t>problem solving skills in the context of making corsetry and undergarments that fit and can be worn comfortably du</w:t>
            </w:r>
            <w:r w:rsidRPr="00CD130A">
              <w:t>ring productions</w:t>
            </w:r>
          </w:p>
          <w:p w:rsidR="00000000" w:rsidRPr="00CD130A" w:rsidP="00CD130A">
            <w:pPr>
              <w:pStyle w:val="ListBullet"/>
            </w:pPr>
            <w:r w:rsidRPr="00CD130A">
              <w:t>planning and organising skills sufficient to construct corsetry and undergarments in a logical sequence</w:t>
            </w:r>
          </w:p>
          <w:p w:rsidR="00000000" w:rsidRPr="00CD130A" w:rsidP="00CD130A">
            <w:pPr>
              <w:pStyle w:val="ListBullet"/>
            </w:pPr>
            <w:r w:rsidRPr="00CD130A">
              <w:t>technical skills sufficient to:</w:t>
            </w:r>
          </w:p>
          <w:p w:rsidR="00000000" w:rsidRPr="00CD130A" w:rsidP="00CD130A">
            <w:pPr>
              <w:pStyle w:val="ListBullet2"/>
            </w:pPr>
            <w:r w:rsidRPr="00CD130A">
              <w:t>use sewing machines to make corsetry and undergarments</w:t>
            </w:r>
          </w:p>
          <w:p w:rsidR="00000000" w:rsidRPr="00CD130A" w:rsidP="00CD130A">
            <w:pPr>
              <w:pStyle w:val="ListBullet2"/>
            </w:pPr>
            <w:r w:rsidRPr="00CD130A">
              <w:t>use computer applications in the context of pro</w:t>
            </w:r>
            <w:r w:rsidRPr="00CD130A">
              <w:t>ducing or adjusting patterns</w:t>
            </w:r>
          </w:p>
          <w:p w:rsidR="00000000" w:rsidRPr="00CD130A" w:rsidP="00CD130A">
            <w:pPr>
              <w:pStyle w:val="ListBullet"/>
            </w:pPr>
            <w:r w:rsidRPr="00CD130A">
              <w:t>self-management skills sufficient to:</w:t>
            </w:r>
          </w:p>
          <w:p w:rsidR="00000000" w:rsidRPr="00CD130A" w:rsidP="00CD130A">
            <w:pPr>
              <w:pStyle w:val="ListBullet2"/>
            </w:pPr>
            <w:r w:rsidRPr="00CD130A">
              <w:t>work under pressure and meet deadlines</w:t>
            </w:r>
          </w:p>
          <w:p w:rsidR="00000000" w:rsidRPr="00CD130A" w:rsidP="00CD130A">
            <w:pPr>
              <w:pStyle w:val="ListBullet2"/>
            </w:pPr>
            <w:r w:rsidRPr="00CD130A">
              <w:t>follow manufacturer specifications and enterprise policies and procedures</w:t>
            </w:r>
          </w:p>
          <w:p w:rsidR="00000000" w:rsidRPr="00CD130A" w:rsidP="00CD130A">
            <w:pPr>
              <w:pStyle w:val="ListBullet2"/>
            </w:pPr>
            <w:r w:rsidRPr="00CD130A">
              <w:t>seek expert advice when problems arise</w:t>
            </w:r>
          </w:p>
          <w:p w:rsidR="00000000" w:rsidP="00CD130A">
            <w:pPr>
              <w:pStyle w:val="ListBullet"/>
              <w:rPr>
                <w:lang w:val="en-NZ"/>
              </w:rPr>
            </w:pPr>
            <w:r w:rsidRPr="00CD130A">
              <w:t>numeracy skills sufficient to measure materials and fit corsetry and undergarments</w:t>
            </w:r>
          </w:p>
        </w:tc>
      </w:tr>
      <w:tr w:rsidTr="00CC57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Required knowledge</w:t>
            </w:r>
          </w:p>
        </w:tc>
      </w:tr>
      <w:tr w:rsidTr="00CC57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Bullet"/>
            </w:pPr>
            <w:r w:rsidRPr="00CD130A">
              <w:t>industry knowledge, including:</w:t>
            </w:r>
          </w:p>
          <w:p w:rsidR="00000000" w:rsidRPr="00CD130A" w:rsidP="00CD130A">
            <w:pPr>
              <w:pStyle w:val="ListBullet2"/>
            </w:pPr>
            <w:r w:rsidRPr="00CD130A">
              <w:t>structure of the relevant industry sector</w:t>
            </w:r>
          </w:p>
          <w:p w:rsidR="00000000" w:rsidRPr="00CD130A" w:rsidP="00CD130A">
            <w:pPr>
              <w:pStyle w:val="ListBullet2"/>
            </w:pPr>
            <w:r w:rsidRPr="00CD130A">
              <w:t>roles and responsibilities of personnel in the relevant industry sector</w:t>
            </w:r>
          </w:p>
          <w:p w:rsidR="00000000" w:rsidRPr="00CD130A" w:rsidP="00CD130A">
            <w:pPr>
              <w:pStyle w:val="ListBullet2"/>
            </w:pPr>
            <w:r w:rsidRPr="00CD130A">
              <w:t>broad understanding of the artistic and technical elements of productions</w:t>
            </w:r>
          </w:p>
          <w:p w:rsidR="00000000" w:rsidRPr="00CD130A" w:rsidP="00CD130A">
            <w:pPr>
              <w:pStyle w:val="ListBullet"/>
            </w:pPr>
            <w:r w:rsidRPr="00CD130A">
              <w:t>well-developed understanding of the properties of different fabrics</w:t>
            </w:r>
          </w:p>
          <w:p w:rsidR="00000000" w:rsidRPr="00CD130A" w:rsidP="00CD130A">
            <w:pPr>
              <w:pStyle w:val="ListBullet"/>
            </w:pPr>
            <w:r w:rsidRPr="00CD130A">
              <w:t>principles and techniques of corsetry and undergarment construction and fitting</w:t>
            </w:r>
          </w:p>
          <w:p w:rsidR="00000000" w:rsidRPr="00CD130A" w:rsidP="00CD130A">
            <w:pPr>
              <w:pStyle w:val="ListBullet"/>
            </w:pPr>
            <w:r w:rsidRPr="00CD130A">
              <w:t>techniques for making alterations</w:t>
            </w:r>
            <w:r w:rsidRPr="00CD130A">
              <w:t xml:space="preserve"> to patterns after fittings</w:t>
            </w:r>
          </w:p>
          <w:p w:rsidR="00000000" w:rsidRPr="00CD130A" w:rsidP="00CD130A">
            <w:pPr>
              <w:pStyle w:val="ListBullet"/>
            </w:pPr>
            <w:r w:rsidRPr="00CD130A">
              <w:t>testing patterns in toile-form before finalising patterns</w:t>
            </w:r>
          </w:p>
          <w:p w:rsidR="00000000" w:rsidRPr="00CD130A" w:rsidP="00CD130A">
            <w:pPr>
              <w:pStyle w:val="ListBullet"/>
            </w:pPr>
            <w:r w:rsidRPr="00CD130A">
              <w:t>OHS procedures as they relate to the safe use of equipment and materials to make corsetry and undergarments</w:t>
            </w:r>
          </w:p>
        </w:tc>
      </w:tr>
    </w:tbl>
    <w:p w:rsidR="00000000" w:rsidRPr="00CD130A" w:rsidP="00CD130A">
      <w:pPr>
        <w:pStyle w:val="BodyText"/>
      </w:pPr>
    </w:p>
    <w:p w:rsidR="00000000" w:rsidRPr="00CD130A" w:rsidP="00CD130A">
      <w:pPr>
        <w:pStyle w:val="AllowPageBreak"/>
      </w:pPr>
    </w:p>
    <w:p w:rsidR="00000000" w:rsidRPr="00CD130A" w:rsidP="00CD130A">
      <w:pPr>
        <w:pStyle w:val="Heading1"/>
      </w:pPr>
      <w:bookmarkStart w:id="10" w:name="O_71112"/>
      <w:bookmarkEnd w:id="10"/>
      <w:r w:rsidRPr="00CD130A">
        <w:t>Evidence Guide</w:t>
      </w:r>
    </w:p>
    <w:tbl>
      <w:tblPr>
        <w:tblW w:w="9570" w:type="dxa"/>
        <w:tblLayout w:type="fixed"/>
        <w:tblCellMar>
          <w:left w:w="62" w:type="dxa"/>
          <w:right w:w="62" w:type="dxa"/>
        </w:tblCellMar>
        <w:tblLook w:val="0000"/>
      </w:tblPr>
      <w:tblGrid>
        <w:gridCol w:w="3908"/>
        <w:gridCol w:w="5662"/>
      </w:tblGrid>
      <w:tr w:rsidTr="00CC57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EVIDENCE GUIDE</w:t>
            </w:r>
          </w:p>
        </w:tc>
      </w:tr>
      <w:tr w:rsidTr="00CC57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t>The Evidence Guide provides advice on assessment and must be read in conjunction with the performance criteria, required skills and knowledge, range statement and the Assessment Guidelines for the Training Package.</w:t>
            </w:r>
          </w:p>
        </w:tc>
      </w:tr>
      <w:tr w:rsidTr="00CC57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p>
        </w:tc>
      </w:tr>
      <w:tr w:rsidTr="00CC57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Critical aspec</w:t>
            </w:r>
            <w:r w:rsidRPr="00CD130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BodyText"/>
            </w:pPr>
            <w:r w:rsidRPr="00CD130A">
              <w:t>Evidence of the following is essential:</w:t>
            </w:r>
          </w:p>
          <w:p w:rsidR="00000000" w:rsidRPr="00CD130A" w:rsidP="00CD130A">
            <w:pPr>
              <w:pStyle w:val="ListBullet"/>
            </w:pPr>
            <w:r w:rsidRPr="00CD130A">
              <w:t>construction of a range of period and contemporary corsetry and undergarments to be worn with costumes that meet production requirements</w:t>
            </w:r>
            <w:r w:rsidRPr="00CD130A">
              <w:t xml:space="preserve"> and demonstrate an ability to:</w:t>
            </w:r>
          </w:p>
          <w:p w:rsidR="00000000" w:rsidRPr="00CD130A" w:rsidP="00CD130A">
            <w:pPr>
              <w:pStyle w:val="ListBullet2"/>
            </w:pPr>
            <w:r w:rsidRPr="00CD130A">
              <w:t>construct patterns using taken and calculated measurements</w:t>
            </w:r>
          </w:p>
          <w:p w:rsidR="00000000" w:rsidRPr="00CD130A" w:rsidP="00CD130A">
            <w:pPr>
              <w:pStyle w:val="ListBullet2"/>
            </w:pPr>
            <w:r w:rsidRPr="00CD130A">
              <w:t>lay up and cut work</w:t>
            </w:r>
          </w:p>
          <w:p w:rsidR="00000000" w:rsidRPr="00CD130A" w:rsidP="00CD130A">
            <w:pPr>
              <w:pStyle w:val="ListBullet2"/>
            </w:pPr>
            <w:r w:rsidRPr="00CD130A">
              <w:t>sew, fit and finish corsetry and undergarments</w:t>
            </w:r>
          </w:p>
          <w:p w:rsidR="00000000" w:rsidRPr="00CD130A" w:rsidP="00CD130A">
            <w:pPr>
              <w:pStyle w:val="ListBullet"/>
            </w:pPr>
            <w:r w:rsidRPr="00CD130A">
              <w:t>ability to meet deadlines</w:t>
            </w:r>
          </w:p>
          <w:p w:rsidR="00000000" w:rsidRPr="00CD130A" w:rsidP="00CD130A">
            <w:pPr>
              <w:pStyle w:val="ListBullet"/>
            </w:pPr>
            <w:r w:rsidRPr="00CD130A">
              <w:t>collaborative approach to work</w:t>
            </w:r>
          </w:p>
          <w:p w:rsidR="00000000" w:rsidP="00CD130A">
            <w:pPr>
              <w:pStyle w:val="ListBullet"/>
              <w:rPr>
                <w:lang w:val="en-NZ"/>
              </w:rPr>
            </w:pPr>
            <w:r w:rsidRPr="00CD130A">
              <w:t>attention to detail.</w:t>
            </w:r>
          </w:p>
        </w:tc>
      </w:tr>
      <w:tr w:rsidTr="00CC57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BodyText"/>
            </w:pPr>
            <w:r w:rsidRPr="00CD130A">
              <w:t>Assessment must ensure:</w:t>
            </w:r>
          </w:p>
          <w:p w:rsidR="00000000" w:rsidRPr="00CD130A" w:rsidP="00CD130A">
            <w:pPr>
              <w:pStyle w:val="ListBullet"/>
            </w:pPr>
            <w:r w:rsidRPr="00CD130A">
              <w:t xml:space="preserve">practical demonstration of skills through the design and construction of a range of corsetry and undergarments that underpin a variety of period silhouettes </w:t>
            </w:r>
          </w:p>
          <w:p w:rsidR="00000000" w:rsidRPr="00CD130A" w:rsidP="00CD130A">
            <w:pPr>
              <w:pStyle w:val="ListBullet"/>
            </w:pPr>
            <w:r w:rsidRPr="00CD130A">
              <w:t>access to materials and equipment as listed in the range statement</w:t>
            </w:r>
          </w:p>
          <w:p w:rsidR="00000000" w:rsidRPr="00CD130A" w:rsidP="00CD130A">
            <w:pPr>
              <w:pStyle w:val="ListBullet"/>
            </w:pPr>
            <w:r w:rsidRPr="00CD130A">
              <w:t>access to appropriate learning and assessment support when required</w:t>
            </w:r>
          </w:p>
          <w:p w:rsidR="00000000" w:rsidP="00CD130A">
            <w:pPr>
              <w:pStyle w:val="ListBullet"/>
              <w:rPr>
                <w:lang w:val="en-NZ"/>
              </w:rPr>
            </w:pPr>
            <w:r w:rsidRPr="00CD130A">
              <w:t xml:space="preserve">use of culturally appropriate processes and techniques appropriate to the language and literacy capacity of learners and </w:t>
            </w:r>
            <w:r w:rsidRPr="00CD130A">
              <w:t>the work being performed.</w:t>
            </w:r>
          </w:p>
        </w:tc>
      </w:tr>
      <w:tr w:rsidTr="00CC57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BodyText"/>
            </w:pPr>
            <w:r w:rsidRPr="00CD130A">
              <w:t xml:space="preserve">A range of assessment methods should be used to assess practical skills and knowledge. The following examples are appropriate for this unit: </w:t>
            </w:r>
          </w:p>
          <w:p w:rsidR="00000000" w:rsidRPr="00CD130A" w:rsidP="00CD130A">
            <w:pPr>
              <w:pStyle w:val="ListBullet"/>
            </w:pPr>
            <w:r w:rsidRPr="00CD130A">
              <w:t>direct questioning combined with review of portfolios of evidence</w:t>
            </w:r>
            <w:r w:rsidRPr="00CD130A">
              <w:t xml:space="preserve"> and third-party workplace reports of on-the-job performance</w:t>
            </w:r>
          </w:p>
          <w:p w:rsidR="00000000" w:rsidRPr="00CD130A" w:rsidP="00CD130A">
            <w:pPr>
              <w:pStyle w:val="ListBullet"/>
            </w:pPr>
            <w:r w:rsidRPr="00CD130A">
              <w:t>evaluation of corsetry and undergarments made by the candidate to determine whether production requirements have been met and correct procedures followed</w:t>
            </w:r>
          </w:p>
          <w:p w:rsidR="00000000" w:rsidRPr="00CD130A" w:rsidP="00CD130A">
            <w:pPr>
              <w:pStyle w:val="ListBullet"/>
            </w:pPr>
            <w:r w:rsidRPr="00CD130A">
              <w:t>observation of the candidate during fitti</w:t>
            </w:r>
            <w:r w:rsidRPr="00CD130A">
              <w:t>ng and toiling sessions to assess communication and problem solving skills</w:t>
            </w:r>
          </w:p>
          <w:p w:rsidR="00000000" w:rsidP="00CD130A">
            <w:pPr>
              <w:pStyle w:val="ListBullet"/>
              <w:rPr>
                <w:lang w:val="en-NZ"/>
              </w:rPr>
            </w:pPr>
            <w:r w:rsidRPr="00CD130A">
              <w:t>written or verbal questioning to test knowledge as listed in the required skills and knowledge section of this unit.</w:t>
            </w:r>
          </w:p>
        </w:tc>
      </w:tr>
      <w:tr w:rsidTr="00CC57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BodyText"/>
            </w:pPr>
            <w:r w:rsidRPr="00CD130A">
              <w:t>Holistic assessment with ot</w:t>
            </w:r>
            <w:r w:rsidRPr="00CD130A">
              <w:t>her units relevant to the industry sector, workplace and job role is recommended, for example:</w:t>
            </w:r>
          </w:p>
          <w:p w:rsidR="00000000" w:rsidRPr="00CD130A" w:rsidP="00CD130A">
            <w:pPr>
              <w:pStyle w:val="ListBullet"/>
            </w:pPr>
            <w:r w:rsidRPr="00CD130A">
              <w:t>LMTFD4011A Cut fabrics for prototype designs</w:t>
            </w:r>
          </w:p>
          <w:p w:rsidR="00000000" w:rsidRPr="00CD130A" w:rsidP="00CD130A">
            <w:pPr>
              <w:pStyle w:val="ListBullet"/>
            </w:pPr>
            <w:r w:rsidRPr="00CD130A">
              <w:t>LMTFD4015A Create pattern from a block to meet customer specifications.</w:t>
            </w:r>
          </w:p>
        </w:tc>
      </w:tr>
    </w:tbl>
    <w:p w:rsidR="00000000" w:rsidRPr="00CD130A" w:rsidP="00CD130A">
      <w:pPr>
        <w:pStyle w:val="BodyText"/>
      </w:pPr>
    </w:p>
    <w:p w:rsidR="00000000" w:rsidRPr="00CD130A" w:rsidP="00CD130A">
      <w:pPr>
        <w:pStyle w:val="AllowPageBreak"/>
      </w:pPr>
    </w:p>
    <w:p w:rsidR="00000000" w:rsidRPr="00CD130A" w:rsidP="00CD130A">
      <w:pPr>
        <w:pStyle w:val="Heading1"/>
      </w:pPr>
      <w:bookmarkStart w:id="11" w:name="O_71113"/>
      <w:bookmarkEnd w:id="11"/>
      <w:r w:rsidRPr="00CD130A">
        <w:t>Range Statement</w:t>
      </w:r>
    </w:p>
    <w:tbl>
      <w:tblPr>
        <w:tblW w:w="0" w:type="auto"/>
        <w:tblLayout w:type="fixed"/>
        <w:tblCellMar>
          <w:left w:w="62" w:type="dxa"/>
          <w:right w:w="62" w:type="dxa"/>
        </w:tblCellMar>
        <w:tblLook w:val="0000"/>
      </w:tblPr>
      <w:tblGrid>
        <w:gridCol w:w="3476"/>
        <w:gridCol w:w="5046"/>
      </w:tblGrid>
      <w:tr w:rsidTr="00CC57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RANGE STATEMENT</w:t>
            </w:r>
          </w:p>
        </w:tc>
      </w:tr>
      <w:tr w:rsidTr="00CC57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t xml:space="preserve">The range statement relates to the unit of competency as a whole. It allows for different work environments and situations that may affect </w:t>
            </w:r>
            <w:r w:rsidRPr="00CD130A">
              <w:t>performance. Bold italicised wording, if used in the performance criteria, is detailed below. Essential operating conditions that may be present with training and assessment (depending on the work situation, needs of the candidate, accessibility of the ite</w:t>
            </w:r>
            <w:r w:rsidRPr="00CD130A">
              <w:t>m, and local industry and regional contexts) may also be included.</w:t>
            </w:r>
          </w:p>
        </w:tc>
      </w:tr>
      <w:tr w:rsidTr="00CC572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BoldandItalics"/>
              </w:rPr>
              <w:t>Corsetry</w:t>
            </w:r>
            <w:r w:rsidRPr="00CD130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Bullet"/>
            </w:pPr>
            <w:r w:rsidRPr="00CD130A">
              <w:t>19th century corsets</w:t>
            </w:r>
          </w:p>
          <w:p w:rsidR="00000000" w:rsidRPr="00CD130A" w:rsidP="00CD130A">
            <w:pPr>
              <w:pStyle w:val="ListBullet"/>
            </w:pPr>
            <w:r w:rsidRPr="00CD130A">
              <w:t>contemporary corsets</w:t>
            </w:r>
          </w:p>
          <w:p w:rsidR="00000000" w:rsidRPr="00CD130A" w:rsidP="00CD130A">
            <w:pPr>
              <w:pStyle w:val="ListBullet"/>
            </w:pPr>
            <w:r w:rsidRPr="00CD130A">
              <w:t>Tudor corsets</w:t>
            </w:r>
          </w:p>
          <w:p w:rsidR="00000000" w:rsidP="00CD130A">
            <w:pPr>
              <w:pStyle w:val="ListBullet"/>
              <w:rPr>
                <w:lang w:val="en-NZ"/>
              </w:rPr>
            </w:pPr>
            <w:r w:rsidRPr="00CD130A">
              <w:t>other period corsets.</w:t>
            </w:r>
          </w:p>
        </w:tc>
      </w:tr>
      <w:tr w:rsidTr="00CC572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BoldandItalics"/>
              </w:rPr>
              <w:t>Undergarments</w:t>
            </w:r>
            <w:r w:rsidRPr="00CD130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Bullet"/>
            </w:pPr>
            <w:r w:rsidRPr="00CD130A">
              <w:t>bustles</w:t>
            </w:r>
          </w:p>
          <w:p w:rsidR="00000000" w:rsidRPr="00CD130A" w:rsidP="00CD130A">
            <w:pPr>
              <w:pStyle w:val="ListBullet"/>
            </w:pPr>
            <w:r w:rsidRPr="00CD130A">
              <w:t>cage crinolines</w:t>
            </w:r>
          </w:p>
          <w:p w:rsidR="00000000" w:rsidRPr="00CD130A" w:rsidP="00CD130A">
            <w:pPr>
              <w:pStyle w:val="ListBullet"/>
            </w:pPr>
            <w:r w:rsidRPr="00CD130A">
              <w:t>pads</w:t>
            </w:r>
          </w:p>
          <w:p w:rsidR="00000000" w:rsidRPr="00CD130A" w:rsidP="00CD130A">
            <w:pPr>
              <w:pStyle w:val="ListBullet"/>
            </w:pPr>
            <w:r w:rsidRPr="00CD130A">
              <w:t>panniers</w:t>
            </w:r>
          </w:p>
          <w:p w:rsidR="00000000" w:rsidRPr="00CD130A" w:rsidP="00CD130A">
            <w:pPr>
              <w:pStyle w:val="ListBullet"/>
            </w:pPr>
            <w:r w:rsidRPr="00CD130A">
              <w:t>rolls</w:t>
            </w:r>
          </w:p>
          <w:p w:rsidR="00000000" w:rsidP="00CD130A">
            <w:pPr>
              <w:pStyle w:val="ListBullet"/>
              <w:rPr>
                <w:lang w:val="en-NZ"/>
              </w:rPr>
            </w:pPr>
            <w:r w:rsidRPr="00CD130A">
              <w:t>wheel farthingales.</w:t>
            </w:r>
          </w:p>
        </w:tc>
      </w:tr>
      <w:tr w:rsidTr="00CC572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BoldandItalics"/>
              </w:rPr>
              <w:t>Relevant personnel</w:t>
            </w:r>
            <w:r w:rsidRPr="00CD130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Bullet"/>
            </w:pPr>
            <w:r w:rsidRPr="00CD130A">
              <w:t>costume designer</w:t>
            </w:r>
          </w:p>
          <w:p w:rsidR="00000000" w:rsidRPr="00CD130A" w:rsidP="00CD130A">
            <w:pPr>
              <w:pStyle w:val="ListBullet"/>
            </w:pPr>
            <w:r w:rsidRPr="00CD130A">
              <w:t>costume maker</w:t>
            </w:r>
          </w:p>
          <w:p w:rsidR="00000000" w:rsidRPr="00CD130A" w:rsidP="00CD130A">
            <w:pPr>
              <w:pStyle w:val="ListBullet"/>
            </w:pPr>
            <w:r w:rsidRPr="00CD130A">
              <w:t>costume production staff</w:t>
            </w:r>
          </w:p>
          <w:p w:rsidR="00000000" w:rsidRPr="00CD130A" w:rsidP="00CD130A">
            <w:pPr>
              <w:pStyle w:val="ListBullet"/>
            </w:pPr>
            <w:r w:rsidRPr="00CD130A">
              <w:t>director</w:t>
            </w:r>
          </w:p>
          <w:p w:rsidR="00000000" w:rsidRPr="00CD130A" w:rsidP="00CD130A">
            <w:pPr>
              <w:pStyle w:val="ListBullet"/>
            </w:pPr>
            <w:r w:rsidRPr="00CD130A">
              <w:t>make-up and hair personnel</w:t>
            </w:r>
          </w:p>
          <w:p w:rsidR="00000000" w:rsidRPr="00CD130A" w:rsidP="00CD130A">
            <w:pPr>
              <w:pStyle w:val="ListBullet"/>
            </w:pPr>
            <w:r w:rsidRPr="00CD130A">
              <w:t>other specialist staff</w:t>
            </w:r>
          </w:p>
          <w:p w:rsidR="00000000" w:rsidRPr="00CD130A" w:rsidP="00CD130A">
            <w:pPr>
              <w:pStyle w:val="ListBullet"/>
            </w:pPr>
            <w:r w:rsidRPr="00CD130A">
              <w:t>performers</w:t>
            </w:r>
          </w:p>
          <w:p w:rsidR="00000000" w:rsidRPr="00CD130A" w:rsidP="00CD130A">
            <w:pPr>
              <w:pStyle w:val="ListBullet"/>
            </w:pPr>
            <w:r w:rsidRPr="00CD130A">
              <w:t>production manager</w:t>
            </w:r>
          </w:p>
          <w:p w:rsidR="00000000" w:rsidRPr="00CD130A" w:rsidP="00CD130A">
            <w:pPr>
              <w:pStyle w:val="ListBullet"/>
            </w:pPr>
            <w:r w:rsidRPr="00CD130A">
              <w:t>wardrobe department personnel</w:t>
            </w:r>
          </w:p>
          <w:p w:rsidR="00000000" w:rsidP="00CD130A">
            <w:pPr>
              <w:pStyle w:val="ListBullet"/>
              <w:rPr>
                <w:lang w:val="en-NZ"/>
              </w:rPr>
            </w:pPr>
            <w:r w:rsidRPr="00CD130A">
              <w:t>wardrobe supervisor/manage</w:t>
            </w:r>
            <w:r w:rsidRPr="00CD130A">
              <w:t>r.</w:t>
            </w:r>
          </w:p>
        </w:tc>
      </w:tr>
      <w:tr w:rsidTr="00CC572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BoldandItalics"/>
              </w:rPr>
              <w:t>Documentation</w:t>
            </w:r>
            <w:r w:rsidRPr="00CD130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Bullet"/>
            </w:pPr>
            <w:r w:rsidRPr="00CD130A">
              <w:t>call sheets</w:t>
            </w:r>
          </w:p>
          <w:p w:rsidR="00000000" w:rsidRPr="00CD130A" w:rsidP="00CD130A">
            <w:pPr>
              <w:pStyle w:val="ListBullet"/>
            </w:pPr>
            <w:r w:rsidRPr="00CD130A">
              <w:t>computer generated</w:t>
            </w:r>
          </w:p>
          <w:p w:rsidR="00000000" w:rsidRPr="00CD130A" w:rsidP="00CD130A">
            <w:pPr>
              <w:pStyle w:val="ListBullet"/>
            </w:pPr>
            <w:r w:rsidRPr="00CD130A">
              <w:t>costume break-down lists</w:t>
            </w:r>
          </w:p>
          <w:p w:rsidR="00000000" w:rsidRPr="00CD130A" w:rsidP="00CD130A">
            <w:pPr>
              <w:pStyle w:val="ListBullet"/>
            </w:pPr>
            <w:r w:rsidRPr="00CD130A">
              <w:t>costume patterns</w:t>
            </w:r>
          </w:p>
          <w:p w:rsidR="00000000" w:rsidRPr="00CD130A" w:rsidP="00CD130A">
            <w:pPr>
              <w:pStyle w:val="ListBullet"/>
            </w:pPr>
            <w:r w:rsidRPr="00CD130A">
              <w:t>costume plots</w:t>
            </w:r>
          </w:p>
          <w:p w:rsidR="00000000" w:rsidRPr="00CD130A" w:rsidP="00CD130A">
            <w:pPr>
              <w:pStyle w:val="ListBullet"/>
            </w:pPr>
            <w:r w:rsidRPr="00CD130A">
              <w:t>descriptive costume checklists</w:t>
            </w:r>
          </w:p>
          <w:p w:rsidR="00000000" w:rsidRPr="00CD130A" w:rsidP="00CD130A">
            <w:pPr>
              <w:pStyle w:val="ListBullet"/>
            </w:pPr>
            <w:r w:rsidRPr="00CD130A">
              <w:t>manually written</w:t>
            </w:r>
          </w:p>
          <w:p w:rsidR="00000000" w:rsidRPr="00CD130A" w:rsidP="00CD130A">
            <w:pPr>
              <w:pStyle w:val="ListBullet"/>
            </w:pPr>
            <w:r w:rsidRPr="00CD130A">
              <w:t>manufacture schedules</w:t>
            </w:r>
          </w:p>
          <w:p w:rsidR="00000000" w:rsidRPr="00CD130A" w:rsidP="00CD130A">
            <w:pPr>
              <w:pStyle w:val="ListBullet"/>
            </w:pPr>
            <w:r w:rsidRPr="00CD130A">
              <w:t>manufacturer specifications/instructions</w:t>
            </w:r>
          </w:p>
          <w:p w:rsidR="00000000" w:rsidRPr="00CD130A" w:rsidP="00CD130A">
            <w:pPr>
              <w:pStyle w:val="ListBullet"/>
            </w:pPr>
            <w:r w:rsidRPr="00CD130A">
              <w:t>measurement charts</w:t>
            </w:r>
          </w:p>
          <w:p w:rsidR="00000000" w:rsidRPr="00CD130A" w:rsidP="00CD130A">
            <w:pPr>
              <w:pStyle w:val="ListBullet"/>
            </w:pPr>
            <w:r w:rsidRPr="00CD130A">
              <w:t>memos of instruction</w:t>
            </w:r>
          </w:p>
          <w:p w:rsidR="00000000" w:rsidRPr="00CD130A" w:rsidP="00CD130A">
            <w:pPr>
              <w:pStyle w:val="ListBullet"/>
            </w:pPr>
            <w:r w:rsidRPr="00CD130A">
              <w:t>operational/project plan</w:t>
            </w:r>
          </w:p>
          <w:p w:rsidR="00000000" w:rsidRPr="00CD130A" w:rsidP="00CD130A">
            <w:pPr>
              <w:pStyle w:val="ListBullet"/>
            </w:pPr>
            <w:r w:rsidRPr="00CD130A">
              <w:t>production schedules</w:t>
            </w:r>
          </w:p>
          <w:p w:rsidR="00000000" w:rsidRPr="00CD130A" w:rsidP="00CD130A">
            <w:pPr>
              <w:pStyle w:val="ListBullet"/>
            </w:pPr>
            <w:r w:rsidRPr="00CD130A">
              <w:t>running sheets</w:t>
            </w:r>
          </w:p>
          <w:p w:rsidR="00000000" w:rsidP="00CD130A">
            <w:pPr>
              <w:pStyle w:val="ListBullet"/>
              <w:rPr>
                <w:lang w:val="en-NZ"/>
              </w:rPr>
            </w:pPr>
            <w:r w:rsidRPr="00CD130A">
              <w:t>scripts.</w:t>
            </w:r>
          </w:p>
        </w:tc>
      </w:tr>
      <w:tr w:rsidTr="00CC572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BoldandItalics"/>
              </w:rPr>
              <w:t>Body measurements</w:t>
            </w:r>
            <w:r w:rsidRPr="00CD130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Bullet"/>
            </w:pPr>
            <w:r w:rsidRPr="00CD130A">
              <w:t>bust rise</w:t>
            </w:r>
          </w:p>
          <w:p w:rsidR="00000000" w:rsidRPr="00CD130A" w:rsidP="00CD130A">
            <w:pPr>
              <w:pStyle w:val="ListBullet"/>
            </w:pPr>
            <w:r w:rsidRPr="00CD130A">
              <w:t>bust/chest</w:t>
            </w:r>
          </w:p>
          <w:p w:rsidR="00000000" w:rsidRPr="00CD130A" w:rsidP="00CD130A">
            <w:pPr>
              <w:pStyle w:val="ListBullet"/>
            </w:pPr>
            <w:r w:rsidRPr="00CD130A">
              <w:t>high hip/abdominal extension</w:t>
            </w:r>
          </w:p>
          <w:p w:rsidR="00000000" w:rsidRPr="00CD130A" w:rsidP="00CD130A">
            <w:pPr>
              <w:pStyle w:val="ListBullet"/>
            </w:pPr>
            <w:r w:rsidRPr="00CD130A">
              <w:t>hips</w:t>
            </w:r>
          </w:p>
          <w:p w:rsidR="00000000" w:rsidRPr="00CD130A" w:rsidP="00CD130A">
            <w:pPr>
              <w:pStyle w:val="ListBullet"/>
            </w:pPr>
            <w:r w:rsidRPr="00CD130A">
              <w:t>leg length</w:t>
            </w:r>
          </w:p>
          <w:p w:rsidR="00000000" w:rsidRPr="00CD130A" w:rsidP="00CD130A">
            <w:pPr>
              <w:pStyle w:val="ListBullet"/>
            </w:pPr>
            <w:r w:rsidRPr="00CD130A">
              <w:t>length of back</w:t>
            </w:r>
          </w:p>
          <w:p w:rsidR="00000000" w:rsidRPr="00CD130A" w:rsidP="00CD130A">
            <w:pPr>
              <w:pStyle w:val="ListBullet"/>
            </w:pPr>
            <w:r w:rsidRPr="00CD130A">
              <w:t>length of skirt</w:t>
            </w:r>
          </w:p>
          <w:p w:rsidR="00000000" w:rsidRPr="00CD130A" w:rsidP="00CD130A">
            <w:pPr>
              <w:pStyle w:val="ListBullet"/>
            </w:pPr>
            <w:r w:rsidRPr="00CD130A">
              <w:t>midriff</w:t>
            </w:r>
          </w:p>
          <w:p w:rsidR="00000000" w:rsidP="00CD130A">
            <w:pPr>
              <w:pStyle w:val="ListBullet"/>
              <w:rPr>
                <w:lang w:val="en-NZ"/>
              </w:rPr>
            </w:pPr>
            <w:r w:rsidRPr="00CD130A">
              <w:t>waist.</w:t>
            </w:r>
          </w:p>
        </w:tc>
      </w:tr>
      <w:tr w:rsidTr="00CC572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BoldandItalics"/>
              </w:rPr>
              <w:t>Measurements</w:t>
            </w:r>
            <w:r w:rsidRPr="00CD130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Bullet"/>
            </w:pPr>
            <w:r w:rsidRPr="00CD130A">
              <w:t>across back width</w:t>
            </w:r>
          </w:p>
          <w:p w:rsidR="00000000" w:rsidRPr="00CD130A" w:rsidP="00CD130A">
            <w:pPr>
              <w:pStyle w:val="ListBullet"/>
            </w:pPr>
            <w:r w:rsidRPr="00CD130A">
              <w:t>armhole width</w:t>
            </w:r>
          </w:p>
          <w:p w:rsidR="00000000" w:rsidRPr="00CD130A" w:rsidP="00CD130A">
            <w:pPr>
              <w:pStyle w:val="ListBullet"/>
            </w:pPr>
            <w:r w:rsidRPr="00CD130A">
              <w:t>front width</w:t>
            </w:r>
          </w:p>
          <w:p w:rsidR="00000000" w:rsidRPr="00CD130A" w:rsidP="00CD130A">
            <w:pPr>
              <w:pStyle w:val="ListBullet"/>
            </w:pPr>
            <w:r w:rsidRPr="00CD130A">
              <w:t>length of front</w:t>
            </w:r>
          </w:p>
          <w:p w:rsidR="00000000" w:rsidRPr="00CD130A" w:rsidP="00CD130A">
            <w:pPr>
              <w:pStyle w:val="ListBullet"/>
            </w:pPr>
            <w:r w:rsidRPr="00CD130A">
              <w:t>neck</w:t>
            </w:r>
          </w:p>
          <w:p w:rsidR="00000000" w:rsidRPr="00CD130A" w:rsidP="00CD130A">
            <w:pPr>
              <w:pStyle w:val="ListBullet"/>
            </w:pPr>
            <w:r w:rsidRPr="00CD130A">
              <w:t>under-arm level</w:t>
            </w:r>
          </w:p>
          <w:p w:rsidR="00000000" w:rsidP="00CD130A">
            <w:pPr>
              <w:pStyle w:val="ListBullet"/>
              <w:rPr>
                <w:lang w:val="en-NZ"/>
              </w:rPr>
            </w:pPr>
            <w:r w:rsidRPr="00CD130A">
              <w:t>upper-arm width.</w:t>
            </w:r>
          </w:p>
        </w:tc>
      </w:tr>
      <w:tr w:rsidTr="00CC572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BoldandItalics"/>
              </w:rPr>
              <w:t>Test toiles</w:t>
            </w:r>
            <w:r w:rsidRPr="00CD130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Bullet"/>
            </w:pPr>
            <w:r w:rsidRPr="00CD130A">
              <w:t>assembling paper patterns and placing on 3D forms</w:t>
            </w:r>
          </w:p>
          <w:p w:rsidR="00000000" w:rsidRPr="00CD130A" w:rsidP="00CD130A">
            <w:pPr>
              <w:pStyle w:val="ListBullet"/>
            </w:pPr>
            <w:r w:rsidRPr="00CD130A">
              <w:t xml:space="preserve">calico testing of pattern parts </w:t>
            </w:r>
          </w:p>
          <w:p w:rsidR="00000000" w:rsidP="00CD130A">
            <w:pPr>
              <w:pStyle w:val="ListBullet"/>
              <w:rPr>
                <w:lang w:val="en-NZ"/>
              </w:rPr>
            </w:pPr>
            <w:r w:rsidRPr="00CD130A">
              <w:t>testing whole patterns in calico.</w:t>
            </w:r>
          </w:p>
        </w:tc>
      </w:tr>
      <w:tr w:rsidTr="00CC572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BoldandItalics"/>
              </w:rPr>
              <w:t>Pattern labelling</w:t>
            </w:r>
            <w:r w:rsidRPr="00CD130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Bullet"/>
            </w:pPr>
            <w:r w:rsidRPr="00CD130A">
              <w:t>cutting instructions</w:t>
            </w:r>
          </w:p>
          <w:p w:rsidR="00000000" w:rsidRPr="00CD130A" w:rsidP="00CD130A">
            <w:pPr>
              <w:pStyle w:val="ListBullet"/>
            </w:pPr>
            <w:r w:rsidRPr="00CD130A">
              <w:t>grain line</w:t>
            </w:r>
          </w:p>
          <w:p w:rsidR="00000000" w:rsidRPr="00CD130A" w:rsidP="00CD130A">
            <w:pPr>
              <w:pStyle w:val="ListBullet"/>
            </w:pPr>
            <w:r w:rsidRPr="00CD130A">
              <w:t>name of pattern piece</w:t>
            </w:r>
          </w:p>
          <w:p w:rsidR="00000000" w:rsidRPr="00CD130A" w:rsidP="00CD130A">
            <w:pPr>
              <w:pStyle w:val="ListBullet"/>
            </w:pPr>
            <w:r w:rsidRPr="00CD130A">
              <w:t>number of pattern pieces in a set</w:t>
            </w:r>
          </w:p>
          <w:p w:rsidR="00000000" w:rsidRPr="00CD130A" w:rsidP="00CD130A">
            <w:pPr>
              <w:pStyle w:val="ListBullet"/>
            </w:pPr>
            <w:r w:rsidRPr="00CD130A">
              <w:t xml:space="preserve">pattern style name </w:t>
            </w:r>
          </w:p>
          <w:p w:rsidR="00000000" w:rsidRPr="00CD130A" w:rsidP="00CD130A">
            <w:pPr>
              <w:pStyle w:val="ListBullet"/>
            </w:pPr>
            <w:r w:rsidRPr="00CD130A">
              <w:t>performer's name</w:t>
            </w:r>
          </w:p>
          <w:p w:rsidR="00000000" w:rsidP="00CD130A">
            <w:pPr>
              <w:pStyle w:val="ListBullet"/>
              <w:rPr>
                <w:lang w:val="en-NZ"/>
              </w:rPr>
            </w:pPr>
            <w:r w:rsidRPr="00CD130A">
              <w:t>size.</w:t>
            </w:r>
          </w:p>
        </w:tc>
      </w:tr>
      <w:tr w:rsidTr="00CC572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BoldandItalics"/>
              </w:rPr>
              <w:t>Materials</w:t>
            </w:r>
            <w:r w:rsidRPr="00CD130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Bullet"/>
            </w:pPr>
            <w:r w:rsidRPr="00CD130A">
              <w:t>calico</w:t>
            </w:r>
          </w:p>
          <w:p w:rsidR="00000000" w:rsidRPr="00CD130A" w:rsidP="00CD130A">
            <w:pPr>
              <w:pStyle w:val="ListBullet"/>
            </w:pPr>
            <w:r w:rsidRPr="00CD130A">
              <w:t>canvas</w:t>
            </w:r>
          </w:p>
          <w:p w:rsidR="00000000" w:rsidRPr="00CD130A" w:rsidP="00CD130A">
            <w:pPr>
              <w:pStyle w:val="ListBullet"/>
            </w:pPr>
            <w:r w:rsidRPr="00CD130A">
              <w:t>coutil or other suitable corsetry textile</w:t>
            </w:r>
          </w:p>
          <w:p w:rsidR="00000000" w:rsidRPr="00CD130A" w:rsidP="00CD130A">
            <w:pPr>
              <w:pStyle w:val="ListBullet"/>
            </w:pPr>
            <w:r w:rsidRPr="00CD130A">
              <w:t>interfacing</w:t>
            </w:r>
          </w:p>
          <w:p w:rsidR="00000000" w:rsidRPr="00CD130A" w:rsidP="00CD130A">
            <w:pPr>
              <w:pStyle w:val="ListBullet"/>
            </w:pPr>
            <w:r w:rsidRPr="00CD130A">
              <w:t>lace</w:t>
            </w:r>
          </w:p>
          <w:p w:rsidR="00000000" w:rsidRPr="00CD130A" w:rsidP="00CD130A">
            <w:pPr>
              <w:pStyle w:val="ListBullet"/>
            </w:pPr>
            <w:r w:rsidRPr="00CD130A">
              <w:t>lawn</w:t>
            </w:r>
          </w:p>
          <w:p w:rsidR="00000000" w:rsidP="00CD130A">
            <w:pPr>
              <w:pStyle w:val="ListBullet"/>
              <w:rPr>
                <w:lang w:val="en-NZ"/>
              </w:rPr>
            </w:pPr>
            <w:r w:rsidRPr="00CD130A">
              <w:t>wadding.</w:t>
            </w:r>
          </w:p>
        </w:tc>
      </w:tr>
      <w:tr w:rsidTr="00CC572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BoldandItalics"/>
              </w:rPr>
              <w:t>Components</w:t>
            </w:r>
            <w:r w:rsidRPr="00CD130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Bullet"/>
            </w:pPr>
            <w:r w:rsidRPr="00CD130A">
              <w:t>bias binding</w:t>
            </w:r>
          </w:p>
          <w:p w:rsidR="00000000" w:rsidRPr="00CD130A" w:rsidP="00CD130A">
            <w:pPr>
              <w:pStyle w:val="ListBullet"/>
            </w:pPr>
            <w:r w:rsidRPr="00CD130A">
              <w:t>busks</w:t>
            </w:r>
          </w:p>
          <w:p w:rsidR="00000000" w:rsidRPr="00CD130A" w:rsidP="00CD130A">
            <w:pPr>
              <w:pStyle w:val="ListBullet"/>
            </w:pPr>
            <w:r w:rsidRPr="00CD130A">
              <w:t>crin steel</w:t>
            </w:r>
          </w:p>
          <w:p w:rsidR="00000000" w:rsidRPr="00CD130A" w:rsidP="00CD130A">
            <w:pPr>
              <w:pStyle w:val="ListBullet"/>
            </w:pPr>
            <w:r w:rsidRPr="00CD130A">
              <w:t>eyelets</w:t>
            </w:r>
          </w:p>
          <w:p w:rsidR="00000000" w:rsidRPr="00CD130A" w:rsidP="00CD130A">
            <w:pPr>
              <w:pStyle w:val="ListBullet"/>
            </w:pPr>
            <w:r w:rsidRPr="00CD130A">
              <w:t>fasteners/hooks and bars/snaps</w:t>
            </w:r>
          </w:p>
          <w:p w:rsidR="00000000" w:rsidRPr="00CD130A" w:rsidP="00CD130A">
            <w:pPr>
              <w:pStyle w:val="ListBullet"/>
            </w:pPr>
            <w:r w:rsidRPr="00CD130A">
              <w:t>haberdashery</w:t>
            </w:r>
          </w:p>
          <w:p w:rsidR="00000000" w:rsidRPr="00CD130A" w:rsidP="00CD130A">
            <w:pPr>
              <w:pStyle w:val="ListBullet"/>
            </w:pPr>
            <w:r w:rsidRPr="00CD130A">
              <w:t>lacing</w:t>
            </w:r>
          </w:p>
          <w:p w:rsidR="00000000" w:rsidRPr="00CD130A" w:rsidP="00CD130A">
            <w:pPr>
              <w:pStyle w:val="ListBullet"/>
            </w:pPr>
            <w:r w:rsidRPr="00CD130A">
              <w:t>plastic and spiral boning</w:t>
            </w:r>
          </w:p>
          <w:p w:rsidR="00000000" w:rsidP="00CD130A">
            <w:pPr>
              <w:pStyle w:val="ListBullet"/>
              <w:rPr>
                <w:lang w:val="en-NZ"/>
              </w:rPr>
            </w:pPr>
            <w:r w:rsidRPr="00CD130A">
              <w:t>twill tape.</w:t>
            </w:r>
          </w:p>
        </w:tc>
      </w:tr>
      <w:tr w:rsidTr="00CC572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BoldandItalics"/>
              </w:rPr>
              <w:t>Techniques</w:t>
            </w:r>
            <w:r w:rsidRPr="00CD130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Bullet"/>
            </w:pPr>
            <w:r w:rsidRPr="00CD130A">
              <w:t>cutting</w:t>
            </w:r>
          </w:p>
          <w:p w:rsidR="00000000" w:rsidRPr="00CD130A" w:rsidP="00CD130A">
            <w:pPr>
              <w:pStyle w:val="ListBullet"/>
            </w:pPr>
            <w:r w:rsidRPr="00CD130A">
              <w:t>hand sewing</w:t>
            </w:r>
          </w:p>
          <w:p w:rsidR="00000000" w:rsidP="00CD130A">
            <w:pPr>
              <w:pStyle w:val="ListBullet"/>
              <w:rPr>
                <w:lang w:val="en-NZ"/>
              </w:rPr>
            </w:pPr>
            <w:r w:rsidRPr="00CD130A">
              <w:t>machining.</w:t>
            </w:r>
          </w:p>
        </w:tc>
      </w:tr>
      <w:tr w:rsidTr="00CC572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BoldandItalics"/>
              </w:rPr>
              <w:t>Equipment</w:t>
            </w:r>
            <w:r w:rsidRPr="00CD130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ListBullet"/>
            </w:pPr>
            <w:r w:rsidRPr="00CD130A">
              <w:t>emery paper</w:t>
            </w:r>
          </w:p>
          <w:p w:rsidR="00000000" w:rsidRPr="00CD130A" w:rsidP="00CD130A">
            <w:pPr>
              <w:pStyle w:val="ListBullet"/>
            </w:pPr>
            <w:r w:rsidRPr="00CD130A">
              <w:t>eyelet machine</w:t>
            </w:r>
          </w:p>
          <w:p w:rsidR="00000000" w:rsidRPr="00CD130A" w:rsidP="00CD130A">
            <w:pPr>
              <w:pStyle w:val="ListBullet"/>
            </w:pPr>
            <w:r w:rsidRPr="00CD130A">
              <w:t>pattern making rulers</w:t>
            </w:r>
          </w:p>
          <w:p w:rsidR="00000000" w:rsidRPr="00CD130A" w:rsidP="00CD130A">
            <w:pPr>
              <w:pStyle w:val="ListBullet"/>
            </w:pPr>
            <w:r w:rsidRPr="00CD130A">
              <w:t>pencils</w:t>
            </w:r>
          </w:p>
          <w:p w:rsidR="00000000" w:rsidRPr="00CD130A" w:rsidP="00CD130A">
            <w:pPr>
              <w:pStyle w:val="ListBullet"/>
            </w:pPr>
            <w:r w:rsidRPr="00CD130A">
              <w:t>pins</w:t>
            </w:r>
          </w:p>
          <w:p w:rsidR="00000000" w:rsidRPr="00CD130A" w:rsidP="00CD130A">
            <w:pPr>
              <w:pStyle w:val="ListBullet"/>
            </w:pPr>
            <w:r w:rsidRPr="00CD130A">
              <w:t>scissors</w:t>
            </w:r>
          </w:p>
          <w:p w:rsidR="00000000" w:rsidRPr="00CD130A" w:rsidP="00CD130A">
            <w:pPr>
              <w:pStyle w:val="ListBullet"/>
            </w:pPr>
            <w:r w:rsidRPr="00CD130A">
              <w:t>sewing machines</w:t>
            </w:r>
          </w:p>
          <w:p w:rsidR="00000000" w:rsidRPr="00CD130A" w:rsidP="00CD130A">
            <w:pPr>
              <w:pStyle w:val="ListBullet"/>
            </w:pPr>
            <w:r w:rsidRPr="00CD130A">
              <w:t>stiletto</w:t>
            </w:r>
          </w:p>
          <w:p w:rsidR="00000000" w:rsidRPr="00CD130A" w:rsidP="00CD130A">
            <w:pPr>
              <w:pStyle w:val="ListBullet"/>
            </w:pPr>
            <w:r w:rsidRPr="00CD130A">
              <w:t>wire cutters.</w:t>
            </w:r>
          </w:p>
        </w:tc>
      </w:tr>
    </w:tbl>
    <w:p w:rsidR="00CC572F" w:rsidP="00CD130A">
      <w:pPr>
        <w:pStyle w:val="BodyText"/>
      </w:pPr>
    </w:p>
    <w:p w:rsidR="00CC572F" w:rsidP="00CD130A">
      <w:pPr>
        <w:pStyle w:val="BodyText"/>
      </w:pPr>
    </w:p>
    <w:p w:rsidR="00000000" w:rsidRPr="00CD130A" w:rsidP="00CD130A">
      <w:pPr>
        <w:pStyle w:val="Heading1"/>
      </w:pPr>
      <w:bookmarkStart w:id="12" w:name="O_71114"/>
      <w:bookmarkEnd w:id="12"/>
      <w:r w:rsidRPr="00CD130A">
        <w:t>Unit Sector(s)</w:t>
      </w:r>
    </w:p>
    <w:tbl>
      <w:tblPr>
        <w:tblW w:w="0" w:type="auto"/>
        <w:tblLayout w:type="fixed"/>
        <w:tblCellMar>
          <w:left w:w="62" w:type="dxa"/>
          <w:right w:w="62" w:type="dxa"/>
        </w:tblCellMar>
        <w:tblLook w:val="0000"/>
      </w:tblPr>
      <w:tblGrid>
        <w:gridCol w:w="2654"/>
        <w:gridCol w:w="5868"/>
      </w:tblGrid>
      <w:tr w:rsidTr="00CC572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BodyText"/>
            </w:pPr>
          </w:p>
        </w:tc>
      </w:tr>
    </w:tbl>
    <w:p w:rsidR="00000000" w:rsidRPr="00CD130A" w:rsidP="00CD130A">
      <w:pPr>
        <w:pStyle w:val="BodyText"/>
      </w:pPr>
    </w:p>
    <w:p w:rsidR="00000000" w:rsidRPr="00CD130A" w:rsidP="00CD130A">
      <w:pPr>
        <w:pStyle w:val="AllowPageBreak"/>
      </w:pPr>
    </w:p>
    <w:p w:rsidR="00000000" w:rsidRPr="00CD130A" w:rsidP="00CD130A">
      <w:pPr>
        <w:pStyle w:val="Heading1"/>
      </w:pPr>
      <w:bookmarkStart w:id="13" w:name="O_155143"/>
      <w:bookmarkEnd w:id="13"/>
      <w:r w:rsidRPr="00CD130A">
        <w:t>Competency field</w:t>
      </w:r>
    </w:p>
    <w:tbl>
      <w:tblPr>
        <w:tblW w:w="0" w:type="auto"/>
        <w:tblLayout w:type="fixed"/>
        <w:tblCellMar>
          <w:left w:w="62" w:type="dxa"/>
          <w:right w:w="62" w:type="dxa"/>
        </w:tblCellMar>
        <w:tblLook w:val="0000"/>
      </w:tblPr>
      <w:tblGrid>
        <w:gridCol w:w="2778"/>
        <w:gridCol w:w="5744"/>
      </w:tblGrid>
      <w:tr w:rsidTr="00CC572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BodyText"/>
            </w:pPr>
            <w:r w:rsidRPr="00CD130A">
              <w:t>Visual communication - Costume</w:t>
            </w:r>
          </w:p>
        </w:tc>
      </w:tr>
    </w:tbl>
    <w:p w:rsidR="00000000" w:rsidRPr="00CD130A" w:rsidP="00CD130A">
      <w:pPr>
        <w:pStyle w:val="BodyText"/>
      </w:pPr>
    </w:p>
    <w:p w:rsidR="00000000" w:rsidRPr="00CD130A" w:rsidP="00CD130A">
      <w:pPr>
        <w:pStyle w:val="AllowPageBreak"/>
      </w:pPr>
    </w:p>
    <w:p w:rsidR="00000000" w:rsidRPr="00CD130A" w:rsidP="00CD130A">
      <w:pPr>
        <w:pStyle w:val="Heading1"/>
      </w:pPr>
      <w:bookmarkStart w:id="14" w:name="O_155142"/>
      <w:bookmarkEnd w:id="14"/>
      <w:r w:rsidRPr="00CD130A">
        <w:t>Co-requisite units</w:t>
      </w:r>
    </w:p>
    <w:tbl>
      <w:tblPr>
        <w:tblW w:w="0" w:type="auto"/>
        <w:tblLayout w:type="fixed"/>
        <w:tblCellMar>
          <w:left w:w="62" w:type="dxa"/>
          <w:right w:w="62" w:type="dxa"/>
        </w:tblCellMar>
        <w:tblLook w:val="0000"/>
      </w:tblPr>
      <w:tblGrid>
        <w:gridCol w:w="2641"/>
        <w:gridCol w:w="1322"/>
        <w:gridCol w:w="4559"/>
      </w:tblGrid>
      <w:tr w:rsidTr="00CC572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r w:rsidRPr="00CD13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57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0A">
            <w:pPr>
              <w:pStyle w:val="BodyText"/>
              <w:rPr>
                <w:lang w:val="en-NZ"/>
              </w:rPr>
            </w:pPr>
          </w:p>
        </w:tc>
      </w:tr>
      <w:tr w:rsidTr="00CC57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0A" w:rsidP="00CD130A">
            <w:pPr>
              <w:pStyle w:val="BodyText"/>
            </w:pPr>
          </w:p>
        </w:tc>
      </w:tr>
    </w:tbl>
    <w:p w:rsidR="00000000" w:rsidRPr="00CD130A" w:rsidP="00CD130A">
      <w:pPr>
        <w:pStyle w:val="BodyText"/>
      </w:pPr>
    </w:p>
    <w:p w:rsidR="00000000" w:rsidRPr="00CD130A" w:rsidP="00CD130A"/>
    <w:sectPr w:rsidSect="00CD13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72F" w:rsidP="00CC57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2F" w:rsidP="00CD13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572F" w:rsidP="00CD13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572F" w:rsidP="00CD13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72F" w:rsidP="00CC57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2F" w:rsidP="00CD130A">
    <w:pPr>
      <w:pStyle w:val="Header"/>
      <w:framePr w:wrap="around"/>
    </w:pPr>
    <w:r>
      <w:fldChar w:fldCharType="begin"/>
    </w:r>
    <w:r>
      <w:instrText xml:space="preserve"> TITLE   \* MERGEFORMAT </w:instrText>
    </w:r>
    <w:r>
      <w:fldChar w:fldCharType="separate"/>
    </w:r>
    <w:r>
      <w:t>CUFCOS502A Design and construct costume corsetry and undergarments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572F" w:rsidP="00CD13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E6F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B410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802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3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130A"/>
    <w:pPr>
      <w:spacing w:before="360" w:after="60"/>
      <w:outlineLvl w:val="0"/>
    </w:pPr>
    <w:rPr>
      <w:sz w:val="32"/>
    </w:rPr>
  </w:style>
  <w:style w:type="paragraph" w:styleId="Heading2">
    <w:name w:val="heading 2"/>
    <w:basedOn w:val="HeadingBase"/>
    <w:next w:val="BodyText"/>
    <w:link w:val="Heading2Char"/>
    <w:qFormat/>
    <w:rsid w:val="00CD130A"/>
    <w:pPr>
      <w:keepLines/>
      <w:spacing w:before="240" w:after="120"/>
      <w:outlineLvl w:val="1"/>
    </w:pPr>
    <w:rPr>
      <w:sz w:val="28"/>
      <w:szCs w:val="40"/>
    </w:rPr>
  </w:style>
  <w:style w:type="paragraph" w:styleId="Heading3">
    <w:name w:val="heading 3"/>
    <w:basedOn w:val="HeadingBase"/>
    <w:next w:val="BodyText"/>
    <w:link w:val="Heading3Char"/>
    <w:qFormat/>
    <w:rsid w:val="00CD130A"/>
    <w:pPr>
      <w:spacing w:before="180" w:after="120"/>
      <w:outlineLvl w:val="2"/>
    </w:pPr>
    <w:rPr>
      <w:spacing w:val="-10"/>
      <w:kern w:val="32"/>
    </w:rPr>
  </w:style>
  <w:style w:type="paragraph" w:styleId="Heading4">
    <w:name w:val="heading 4"/>
    <w:basedOn w:val="HeadingBase"/>
    <w:next w:val="BodyText"/>
    <w:link w:val="Heading4Char"/>
    <w:qFormat/>
    <w:rsid w:val="00CD130A"/>
    <w:pPr>
      <w:spacing w:before="160" w:after="120"/>
      <w:outlineLvl w:val="3"/>
    </w:pPr>
    <w:rPr>
      <w:sz w:val="22"/>
    </w:rPr>
  </w:style>
  <w:style w:type="paragraph" w:styleId="Heading5">
    <w:name w:val="heading 5"/>
    <w:basedOn w:val="HeadingBase"/>
    <w:next w:val="Normal"/>
    <w:link w:val="Heading5Char"/>
    <w:qFormat/>
    <w:rsid w:val="00CD130A"/>
    <w:pPr>
      <w:spacing w:before="80"/>
      <w:outlineLvl w:val="4"/>
    </w:pPr>
    <w:rPr>
      <w:color w:val="918585"/>
      <w:sz w:val="20"/>
    </w:rPr>
  </w:style>
  <w:style w:type="paragraph" w:styleId="Heading6">
    <w:name w:val="heading 6"/>
    <w:basedOn w:val="HeadingBase"/>
    <w:next w:val="Normal"/>
    <w:link w:val="Heading6Char"/>
    <w:qFormat/>
    <w:rsid w:val="00CD130A"/>
    <w:pPr>
      <w:spacing w:before="60"/>
      <w:outlineLvl w:val="5"/>
    </w:pPr>
    <w:rPr>
      <w:color w:val="918585"/>
      <w:sz w:val="20"/>
    </w:rPr>
  </w:style>
  <w:style w:type="paragraph" w:styleId="Heading7">
    <w:name w:val="heading 7"/>
    <w:basedOn w:val="Normal"/>
    <w:next w:val="Normal"/>
    <w:link w:val="Heading7Char"/>
    <w:qFormat/>
    <w:rsid w:val="00CD130A"/>
    <w:pPr>
      <w:ind w:left="720"/>
      <w:outlineLvl w:val="6"/>
    </w:pPr>
    <w:rPr>
      <w:i/>
    </w:rPr>
  </w:style>
  <w:style w:type="paragraph" w:styleId="Heading8">
    <w:name w:val="heading 8"/>
    <w:basedOn w:val="Normal"/>
    <w:next w:val="Normal"/>
    <w:link w:val="Heading8Char"/>
    <w:qFormat/>
    <w:rsid w:val="00CD130A"/>
    <w:pPr>
      <w:ind w:left="720"/>
      <w:outlineLvl w:val="7"/>
    </w:pPr>
    <w:rPr>
      <w:i/>
    </w:rPr>
  </w:style>
  <w:style w:type="paragraph" w:styleId="Heading9">
    <w:name w:val="heading 9"/>
    <w:basedOn w:val="Normal"/>
    <w:next w:val="Normal"/>
    <w:link w:val="Heading9Char"/>
    <w:qFormat/>
    <w:rsid w:val="00CD130A"/>
    <w:pPr>
      <w:ind w:left="720"/>
      <w:outlineLvl w:val="8"/>
    </w:pPr>
    <w:rPr>
      <w:i/>
    </w:rPr>
  </w:style>
  <w:style w:type="character" w:default="1" w:styleId="DefaultParagraphFont">
    <w:name w:val="Default Paragraph Font"/>
    <w:uiPriority w:val="1"/>
    <w:unhideWhenUsed/>
    <w:rsid w:val="00CD1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30A"/>
  </w:style>
  <w:style w:type="character" w:customStyle="1" w:styleId="Heading1Char">
    <w:name w:val="Heading 1 Char"/>
    <w:basedOn w:val="DefaultParagraphFont"/>
    <w:link w:val="Heading1"/>
    <w:rsid w:val="00CD130A"/>
    <w:rPr>
      <w:rFonts w:ascii="Times New Roman" w:eastAsia="Times New Roman" w:hAnsi="Times New Roman" w:cs="Times New Roman"/>
      <w:b/>
      <w:sz w:val="32"/>
      <w:szCs w:val="20"/>
      <w:lang w:eastAsia="en-US"/>
    </w:rPr>
  </w:style>
  <w:style w:type="paragraph" w:styleId="BodyText">
    <w:name w:val="Body Text"/>
    <w:basedOn w:val="Normal"/>
    <w:link w:val="BodyTextChar"/>
    <w:rsid w:val="00CD13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130A"/>
    <w:rPr>
      <w:rFonts w:ascii="Times New Roman" w:eastAsia="Times New Roman" w:hAnsi="Times New Roman" w:cs="Times New Roman"/>
      <w:sz w:val="24"/>
      <w:lang w:val="en-US" w:eastAsia="en-US"/>
    </w:rPr>
  </w:style>
  <w:style w:type="paragraph" w:styleId="Footer">
    <w:name w:val="footer"/>
    <w:basedOn w:val="Normal"/>
    <w:link w:val="FooterChar"/>
    <w:rsid w:val="00CD1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30A"/>
    <w:rPr>
      <w:rFonts w:ascii="Times New Roman" w:eastAsia="Times New Roman" w:hAnsi="Times New Roman" w:cs="Times New Roman"/>
      <w:sz w:val="16"/>
      <w:lang w:val="en-US" w:eastAsia="en-US"/>
    </w:rPr>
  </w:style>
  <w:style w:type="paragraph" w:styleId="List">
    <w:name w:val="List"/>
    <w:basedOn w:val="BodyText"/>
    <w:next w:val="BodyText"/>
    <w:rsid w:val="00CD130A"/>
    <w:pPr>
      <w:tabs>
        <w:tab w:val="left" w:pos="340"/>
      </w:tabs>
      <w:spacing w:before="60" w:after="60"/>
      <w:ind w:left="340" w:hanging="340"/>
    </w:pPr>
  </w:style>
  <w:style w:type="paragraph" w:styleId="ListBullet">
    <w:name w:val="List Bullet"/>
    <w:basedOn w:val="List"/>
    <w:rsid w:val="00CD130A"/>
    <w:pPr>
      <w:numPr>
        <w:numId w:val="13"/>
      </w:numPr>
      <w:tabs>
        <w:tab w:val="clear" w:pos="340"/>
      </w:tabs>
      <w:spacing w:before="40" w:after="40"/>
    </w:pPr>
  </w:style>
  <w:style w:type="character" w:customStyle="1" w:styleId="SpecialBold">
    <w:name w:val="Special Bold"/>
    <w:basedOn w:val="DefaultParagraphFont"/>
    <w:rsid w:val="00CD130A"/>
    <w:rPr>
      <w:b/>
      <w:spacing w:val="0"/>
    </w:rPr>
  </w:style>
  <w:style w:type="paragraph" w:styleId="ListBullet2">
    <w:name w:val="List Bullet 2"/>
    <w:basedOn w:val="List2"/>
    <w:rsid w:val="00CD130A"/>
    <w:pPr>
      <w:numPr>
        <w:numId w:val="14"/>
      </w:numPr>
      <w:tabs>
        <w:tab w:val="clear" w:pos="680"/>
      </w:tabs>
    </w:pPr>
  </w:style>
  <w:style w:type="paragraph" w:styleId="Header">
    <w:name w:val="header"/>
    <w:basedOn w:val="Normal"/>
    <w:link w:val="HeaderChar"/>
    <w:rsid w:val="00CD1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3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130A"/>
    <w:pPr>
      <w:spacing w:before="240" w:after="120"/>
      <w:outlineLvl w:val="0"/>
    </w:pPr>
    <w:rPr>
      <w:rFonts w:ascii="Times New Roman" w:hAnsi="Times New Roman"/>
      <w:b/>
      <w:sz w:val="28"/>
    </w:rPr>
  </w:style>
  <w:style w:type="paragraph" w:customStyle="1" w:styleId="AllowPageBreak">
    <w:name w:val="AllowPageBreak"/>
    <w:rsid w:val="00CD13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130A"/>
    <w:rPr>
      <w:b/>
      <w:i/>
      <w:u w:val="none"/>
    </w:rPr>
  </w:style>
  <w:style w:type="character" w:customStyle="1" w:styleId="Heading2Char">
    <w:name w:val="Heading 2 Char"/>
    <w:basedOn w:val="DefaultParagraphFont"/>
    <w:link w:val="Heading2"/>
    <w:rsid w:val="00CD1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3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13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130A"/>
    <w:rPr>
      <w:rFonts w:ascii="Courier New" w:eastAsia="Times New Roman" w:hAnsi="Courier New" w:cs="Times New Roman"/>
      <w:i/>
      <w:szCs w:val="20"/>
      <w:lang w:val="en-US" w:eastAsia="en-US"/>
    </w:rPr>
  </w:style>
  <w:style w:type="paragraph" w:customStyle="1" w:styleId="HeadingBase">
    <w:name w:val="Heading Base"/>
    <w:rsid w:val="00CD1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30A"/>
    <w:pPr>
      <w:tabs>
        <w:tab w:val="right" w:leader="dot" w:pos="9072"/>
      </w:tabs>
      <w:ind w:left="567"/>
    </w:pPr>
    <w:rPr>
      <w:szCs w:val="22"/>
    </w:rPr>
  </w:style>
  <w:style w:type="paragraph" w:customStyle="1" w:styleId="TOCBase">
    <w:name w:val="TOC Base"/>
    <w:rsid w:val="00CD1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30A"/>
    <w:pPr>
      <w:tabs>
        <w:tab w:val="right" w:leader="dot" w:pos="9072"/>
      </w:tabs>
      <w:spacing w:before="40" w:after="40"/>
      <w:ind w:left="284"/>
    </w:pPr>
    <w:rPr>
      <w:rFonts w:ascii="Times New Roman" w:hAnsi="Times New Roman"/>
    </w:rPr>
  </w:style>
  <w:style w:type="paragraph" w:styleId="TOC1">
    <w:name w:val="toc 1"/>
    <w:basedOn w:val="TOCBase"/>
    <w:next w:val="Normal"/>
    <w:rsid w:val="00CD13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130A"/>
    <w:pPr>
      <w:spacing w:before="5040"/>
      <w:jc w:val="center"/>
    </w:pPr>
    <w:rPr>
      <w:sz w:val="48"/>
      <w:szCs w:val="72"/>
      <w:lang w:val="en-US"/>
    </w:rPr>
  </w:style>
  <w:style w:type="character" w:customStyle="1" w:styleId="TitleChar">
    <w:name w:val="Title Char"/>
    <w:basedOn w:val="DefaultParagraphFont"/>
    <w:link w:val="Title"/>
    <w:rsid w:val="00CD1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30A"/>
    <w:pPr>
      <w:tabs>
        <w:tab w:val="left" w:pos="3600"/>
        <w:tab w:val="left" w:pos="3958"/>
      </w:tabs>
    </w:pPr>
  </w:style>
  <w:style w:type="paragraph" w:customStyle="1" w:styleId="Note">
    <w:name w:val="Note"/>
    <w:basedOn w:val="BodyText"/>
    <w:rsid w:val="00CD13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30A"/>
    <w:pPr>
      <w:framePr w:wrap="auto" w:hAnchor="text" w:y="6049"/>
    </w:pPr>
    <w:rPr>
      <w:color w:val="000000"/>
      <w:sz w:val="40"/>
    </w:rPr>
  </w:style>
  <w:style w:type="paragraph" w:customStyle="1" w:styleId="TOCTitle">
    <w:name w:val="TOCTitle"/>
    <w:basedOn w:val="Heading1"/>
    <w:rsid w:val="00CD130A"/>
    <w:pPr>
      <w:spacing w:after="240"/>
      <w:jc w:val="center"/>
      <w:outlineLvl w:val="9"/>
    </w:pPr>
    <w:rPr>
      <w:caps/>
    </w:rPr>
  </w:style>
  <w:style w:type="paragraph" w:customStyle="1" w:styleId="Version">
    <w:name w:val="Version"/>
    <w:rsid w:val="00CD13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30A"/>
    <w:pPr>
      <w:keepNext w:val="0"/>
      <w:tabs>
        <w:tab w:val="right" w:pos="4176"/>
      </w:tabs>
      <w:ind w:left="198" w:hanging="198"/>
    </w:pPr>
    <w:rPr>
      <w:rFonts w:ascii="Garamond" w:hAnsi="Garamond"/>
    </w:rPr>
  </w:style>
  <w:style w:type="paragraph" w:styleId="IndexHeading">
    <w:name w:val="index heading"/>
    <w:basedOn w:val="Normal"/>
    <w:next w:val="Index1"/>
    <w:semiHidden/>
    <w:rsid w:val="00CD130A"/>
    <w:pPr>
      <w:spacing w:before="120" w:after="120"/>
    </w:pPr>
    <w:rPr>
      <w:rFonts w:ascii="Arial" w:hAnsi="Arial"/>
      <w:b/>
      <w:color w:val="918585"/>
      <w:sz w:val="24"/>
    </w:rPr>
  </w:style>
  <w:style w:type="paragraph" w:customStyle="1" w:styleId="Chapter">
    <w:name w:val="Chapter"/>
    <w:basedOn w:val="Normal"/>
    <w:rsid w:val="00CD130A"/>
    <w:pPr>
      <w:spacing w:before="240"/>
    </w:pPr>
    <w:rPr>
      <w:rFonts w:ascii="Times New Roman" w:hAnsi="Times New Roman"/>
      <w:smallCaps/>
      <w:spacing w:val="80"/>
      <w:sz w:val="28"/>
    </w:rPr>
  </w:style>
  <w:style w:type="paragraph" w:customStyle="1" w:styleId="InChapter">
    <w:name w:val="InChapter"/>
    <w:basedOn w:val="Heading3"/>
    <w:rsid w:val="00CD130A"/>
    <w:pPr>
      <w:spacing w:after="240"/>
      <w:outlineLvl w:val="9"/>
    </w:pPr>
    <w:rPr>
      <w:noProof/>
    </w:rPr>
  </w:style>
  <w:style w:type="paragraph" w:styleId="Index2">
    <w:name w:val="index 2"/>
    <w:basedOn w:val="Normal"/>
    <w:next w:val="Normal"/>
    <w:semiHidden/>
    <w:rsid w:val="00CD130A"/>
    <w:pPr>
      <w:tabs>
        <w:tab w:val="right" w:pos="4176"/>
      </w:tabs>
      <w:ind w:left="568" w:hanging="284"/>
    </w:pPr>
    <w:rPr>
      <w:rFonts w:ascii="Garamond" w:hAnsi="Garamond"/>
    </w:rPr>
  </w:style>
  <w:style w:type="paragraph" w:customStyle="1" w:styleId="Byline">
    <w:name w:val="Byline"/>
    <w:rsid w:val="00CD1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30A"/>
    <w:pPr>
      <w:tabs>
        <w:tab w:val="clear" w:pos="3600"/>
        <w:tab w:val="clear" w:pos="3958"/>
      </w:tabs>
      <w:jc w:val="right"/>
    </w:pPr>
  </w:style>
  <w:style w:type="character" w:styleId="Emphasis">
    <w:name w:val="Emphasis"/>
    <w:basedOn w:val="DefaultParagraphFont"/>
    <w:qFormat/>
    <w:rsid w:val="00CD130A"/>
    <w:rPr>
      <w:i/>
    </w:rPr>
  </w:style>
  <w:style w:type="paragraph" w:styleId="Caption">
    <w:name w:val="caption"/>
    <w:basedOn w:val="BodyText"/>
    <w:next w:val="Normal"/>
    <w:qFormat/>
    <w:rsid w:val="00CD130A"/>
    <w:pPr>
      <w:framePr w:w="2268" w:hSpace="181" w:vSpace="181" w:wrap="around" w:vAnchor="text" w:hAnchor="page" w:x="1135" w:y="285" w:anchorLock="1"/>
    </w:pPr>
    <w:rPr>
      <w:i/>
    </w:rPr>
  </w:style>
  <w:style w:type="paragraph" w:customStyle="1" w:styleId="MiniTOCTitle">
    <w:name w:val="MiniTOCTitle"/>
    <w:basedOn w:val="Heading4"/>
    <w:rsid w:val="00CD130A"/>
    <w:pPr>
      <w:spacing w:before="240"/>
      <w:outlineLvl w:val="9"/>
    </w:pPr>
    <w:rPr>
      <w:noProof/>
      <w:sz w:val="24"/>
    </w:rPr>
  </w:style>
  <w:style w:type="paragraph" w:customStyle="1" w:styleId="MiniTOCItem">
    <w:name w:val="MiniTOCItem"/>
    <w:basedOn w:val="ListBullet"/>
    <w:rsid w:val="00CD130A"/>
    <w:pPr>
      <w:numPr>
        <w:numId w:val="0"/>
      </w:numPr>
      <w:tabs>
        <w:tab w:val="right" w:leader="dot" w:pos="6521"/>
      </w:tabs>
      <w:spacing w:before="0" w:after="0"/>
    </w:pPr>
  </w:style>
  <w:style w:type="paragraph" w:customStyle="1" w:styleId="TOFTitle">
    <w:name w:val="TOFTitle"/>
    <w:basedOn w:val="TOCTitle"/>
    <w:rsid w:val="00CD130A"/>
  </w:style>
  <w:style w:type="paragraph" w:styleId="TableofFigures">
    <w:name w:val="table of figures"/>
    <w:basedOn w:val="Normal"/>
    <w:next w:val="Normal"/>
    <w:semiHidden/>
    <w:rsid w:val="00CD130A"/>
    <w:pPr>
      <w:tabs>
        <w:tab w:val="right" w:leader="dot" w:pos="9072"/>
      </w:tabs>
      <w:ind w:left="970" w:hanging="403"/>
    </w:pPr>
    <w:rPr>
      <w:rFonts w:ascii="Times New Roman" w:hAnsi="Times New Roman"/>
      <w:b/>
    </w:rPr>
  </w:style>
  <w:style w:type="paragraph" w:styleId="ListNumber">
    <w:name w:val="List Number"/>
    <w:basedOn w:val="List"/>
    <w:rsid w:val="00CD130A"/>
    <w:pPr>
      <w:numPr>
        <w:numId w:val="11"/>
      </w:numPr>
    </w:pPr>
  </w:style>
  <w:style w:type="character" w:customStyle="1" w:styleId="WingdingSymbols">
    <w:name w:val="Wingding Symbols"/>
    <w:rsid w:val="00CD130A"/>
    <w:rPr>
      <w:rFonts w:ascii="Wingdings" w:hAnsi="Wingdings"/>
    </w:rPr>
  </w:style>
  <w:style w:type="paragraph" w:customStyle="1" w:styleId="TableHeading">
    <w:name w:val="Table Heading"/>
    <w:basedOn w:val="HeadingBase"/>
    <w:rsid w:val="00CD130A"/>
    <w:pPr>
      <w:keepLines/>
      <w:pBdr>
        <w:bottom w:val="single" w:sz="6" w:space="1" w:color="918585"/>
      </w:pBdr>
      <w:spacing w:before="240"/>
    </w:pPr>
  </w:style>
  <w:style w:type="character" w:customStyle="1" w:styleId="HotSpot">
    <w:name w:val="HotSpot"/>
    <w:rsid w:val="00CD130A"/>
    <w:rPr>
      <w:color w:val="0033CC"/>
      <w:u w:val="none"/>
    </w:rPr>
  </w:style>
  <w:style w:type="paragraph" w:customStyle="1" w:styleId="BodyTextRight">
    <w:name w:val="Body Text Right"/>
    <w:basedOn w:val="BodyText"/>
    <w:rsid w:val="00CD130A"/>
    <w:pPr>
      <w:spacing w:before="0" w:after="0"/>
      <w:jc w:val="right"/>
    </w:pPr>
  </w:style>
  <w:style w:type="paragraph" w:styleId="Index3">
    <w:name w:val="index 3"/>
    <w:basedOn w:val="ListNumber2"/>
    <w:next w:val="Normal"/>
    <w:semiHidden/>
    <w:rsid w:val="00CD130A"/>
    <w:pPr>
      <w:numPr>
        <w:numId w:val="0"/>
      </w:numPr>
      <w:tabs>
        <w:tab w:val="right" w:leader="dot" w:pos="4176"/>
      </w:tabs>
    </w:pPr>
  </w:style>
  <w:style w:type="paragraph" w:styleId="ListNumber2">
    <w:name w:val="List Number 2"/>
    <w:basedOn w:val="List2"/>
    <w:rsid w:val="00CD130A"/>
    <w:pPr>
      <w:numPr>
        <w:numId w:val="10"/>
      </w:numPr>
      <w:tabs>
        <w:tab w:val="clear" w:pos="1060"/>
      </w:tabs>
    </w:pPr>
  </w:style>
  <w:style w:type="paragraph" w:customStyle="1" w:styleId="MarginNote">
    <w:name w:val="Margin Note"/>
    <w:basedOn w:val="BodyText"/>
    <w:rsid w:val="00CD1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3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130A"/>
    <w:rPr>
      <w:sz w:val="32"/>
    </w:rPr>
  </w:style>
  <w:style w:type="paragraph" w:customStyle="1" w:styleId="HeadingProcedure">
    <w:name w:val="Heading Procedure"/>
    <w:basedOn w:val="HeadingBase"/>
    <w:next w:val="Normal"/>
    <w:rsid w:val="00CD130A"/>
    <w:pPr>
      <w:tabs>
        <w:tab w:val="left" w:pos="0"/>
      </w:tabs>
      <w:spacing w:before="120" w:after="60"/>
    </w:pPr>
    <w:rPr>
      <w:i/>
      <w:color w:val="918585"/>
      <w:sz w:val="22"/>
    </w:rPr>
  </w:style>
  <w:style w:type="paragraph" w:customStyle="1" w:styleId="TableBodyText">
    <w:name w:val="Table Body Text"/>
    <w:basedOn w:val="BodyText"/>
    <w:rsid w:val="00CD130A"/>
    <w:pPr>
      <w:spacing w:before="60" w:after="60"/>
    </w:pPr>
  </w:style>
  <w:style w:type="paragraph" w:styleId="ListContinue">
    <w:name w:val="List Continue"/>
    <w:basedOn w:val="List"/>
    <w:rsid w:val="00CD130A"/>
    <w:pPr>
      <w:ind w:firstLine="0"/>
    </w:pPr>
  </w:style>
  <w:style w:type="paragraph" w:customStyle="1" w:styleId="ListNote">
    <w:name w:val="List Note"/>
    <w:basedOn w:val="List"/>
    <w:rsid w:val="00CD130A"/>
    <w:pPr>
      <w:pBdr>
        <w:top w:val="single" w:sz="6" w:space="2" w:color="918585"/>
        <w:bottom w:val="single" w:sz="6" w:space="2" w:color="918585"/>
      </w:pBdr>
      <w:tabs>
        <w:tab w:val="left" w:pos="1021"/>
      </w:tabs>
      <w:ind w:firstLine="0"/>
    </w:pPr>
  </w:style>
  <w:style w:type="paragraph" w:customStyle="1" w:styleId="Warning">
    <w:name w:val="Warning"/>
    <w:basedOn w:val="BodyText"/>
    <w:rsid w:val="00CD130A"/>
    <w:pPr>
      <w:shd w:val="clear" w:color="auto" w:fill="D9D9D9"/>
      <w:tabs>
        <w:tab w:val="left" w:pos="992"/>
      </w:tabs>
      <w:ind w:left="119" w:right="119"/>
    </w:pPr>
    <w:rPr>
      <w:sz w:val="20"/>
    </w:rPr>
  </w:style>
  <w:style w:type="paragraph" w:customStyle="1" w:styleId="MarginIcons">
    <w:name w:val="Margin Icons"/>
    <w:basedOn w:val="BodyText"/>
    <w:rsid w:val="00CD1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30A"/>
    <w:rPr>
      <w:rFonts w:ascii="Courier New" w:hAnsi="Courier New"/>
    </w:rPr>
  </w:style>
  <w:style w:type="paragraph" w:customStyle="1" w:styleId="NoteBullet">
    <w:name w:val="Note Bullet"/>
    <w:basedOn w:val="Note"/>
    <w:rsid w:val="00CD130A"/>
    <w:pPr>
      <w:tabs>
        <w:tab w:val="clear" w:pos="680"/>
      </w:tabs>
      <w:spacing w:before="60" w:after="60"/>
    </w:pPr>
  </w:style>
  <w:style w:type="paragraph" w:customStyle="1" w:styleId="SubHeading2">
    <w:name w:val="SubHeading2"/>
    <w:basedOn w:val="HeadingBase"/>
    <w:rsid w:val="00CD130A"/>
    <w:pPr>
      <w:spacing w:before="240" w:after="60"/>
    </w:pPr>
    <w:rPr>
      <w:sz w:val="20"/>
    </w:rPr>
  </w:style>
  <w:style w:type="paragraph" w:customStyle="1" w:styleId="SubHeading1">
    <w:name w:val="SubHeading1"/>
    <w:basedOn w:val="HeadingBase"/>
    <w:rsid w:val="00CD130A"/>
    <w:pPr>
      <w:spacing w:before="240" w:after="60"/>
    </w:pPr>
    <w:rPr>
      <w:color w:val="918585"/>
      <w:sz w:val="22"/>
    </w:rPr>
  </w:style>
  <w:style w:type="paragraph" w:customStyle="1" w:styleId="SideHeading">
    <w:name w:val="Side Heading"/>
    <w:basedOn w:val="HeadingBase"/>
    <w:rsid w:val="00CD1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30A"/>
    <w:pPr>
      <w:numPr>
        <w:numId w:val="12"/>
      </w:numPr>
    </w:pPr>
  </w:style>
  <w:style w:type="paragraph" w:styleId="PlainText">
    <w:name w:val="Plain Text"/>
    <w:basedOn w:val="Normal"/>
    <w:link w:val="PlainTextChar"/>
    <w:rsid w:val="00CD130A"/>
    <w:rPr>
      <w:sz w:val="20"/>
    </w:rPr>
  </w:style>
  <w:style w:type="character" w:customStyle="1" w:styleId="PlainTextChar">
    <w:name w:val="Plain Text Char"/>
    <w:basedOn w:val="DefaultParagraphFont"/>
    <w:link w:val="PlainText"/>
    <w:rsid w:val="00CD13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130A"/>
    <w:rPr>
      <w:b/>
      <w:smallCaps/>
    </w:rPr>
  </w:style>
  <w:style w:type="paragraph" w:customStyle="1" w:styleId="TableListNumber">
    <w:name w:val="Table List Number"/>
    <w:basedOn w:val="ListNumber"/>
    <w:rsid w:val="00CD130A"/>
    <w:pPr>
      <w:numPr>
        <w:numId w:val="0"/>
      </w:numPr>
    </w:pPr>
  </w:style>
  <w:style w:type="paragraph" w:styleId="TOC4">
    <w:name w:val="toc 4"/>
    <w:basedOn w:val="TOCBase"/>
    <w:next w:val="Normal"/>
    <w:semiHidden/>
    <w:rsid w:val="00CD130A"/>
    <w:pPr>
      <w:tabs>
        <w:tab w:val="right" w:leader="dot" w:pos="9071"/>
      </w:tabs>
      <w:ind w:left="1701"/>
    </w:pPr>
  </w:style>
  <w:style w:type="paragraph" w:customStyle="1" w:styleId="ListAlpha">
    <w:name w:val="List Alpha"/>
    <w:basedOn w:val="List"/>
    <w:rsid w:val="00CD130A"/>
    <w:pPr>
      <w:numPr>
        <w:numId w:val="9"/>
      </w:numPr>
    </w:pPr>
  </w:style>
  <w:style w:type="paragraph" w:customStyle="1" w:styleId="ListAlpha2">
    <w:name w:val="List Alpha 2"/>
    <w:basedOn w:val="List2"/>
    <w:rsid w:val="00CD130A"/>
    <w:pPr>
      <w:numPr>
        <w:numId w:val="8"/>
      </w:numPr>
    </w:pPr>
  </w:style>
  <w:style w:type="paragraph" w:styleId="List2">
    <w:name w:val="List 2"/>
    <w:basedOn w:val="BodyText"/>
    <w:rsid w:val="00CD130A"/>
    <w:pPr>
      <w:tabs>
        <w:tab w:val="left" w:pos="680"/>
      </w:tabs>
      <w:spacing w:before="60" w:after="60"/>
      <w:ind w:left="680" w:hanging="340"/>
    </w:pPr>
  </w:style>
  <w:style w:type="paragraph" w:styleId="List3">
    <w:name w:val="List 3"/>
    <w:basedOn w:val="BodyText"/>
    <w:rsid w:val="00CD130A"/>
    <w:pPr>
      <w:tabs>
        <w:tab w:val="left" w:pos="1021"/>
      </w:tabs>
      <w:spacing w:before="60" w:after="60"/>
      <w:ind w:left="1020" w:hanging="340"/>
    </w:pPr>
  </w:style>
  <w:style w:type="paragraph" w:styleId="List4">
    <w:name w:val="List 4"/>
    <w:basedOn w:val="BodyText"/>
    <w:rsid w:val="00CD130A"/>
    <w:pPr>
      <w:tabs>
        <w:tab w:val="left" w:pos="1361"/>
      </w:tabs>
      <w:spacing w:before="60" w:after="60"/>
      <w:ind w:left="1361" w:hanging="340"/>
    </w:pPr>
  </w:style>
  <w:style w:type="paragraph" w:styleId="List5">
    <w:name w:val="List 5"/>
    <w:basedOn w:val="BodyText"/>
    <w:rsid w:val="00CD130A"/>
    <w:pPr>
      <w:tabs>
        <w:tab w:val="left" w:pos="1701"/>
      </w:tabs>
      <w:spacing w:before="60" w:after="60"/>
      <w:ind w:left="1701" w:hanging="340"/>
    </w:pPr>
  </w:style>
  <w:style w:type="paragraph" w:styleId="ListBullet3">
    <w:name w:val="List Bullet 3"/>
    <w:basedOn w:val="List3"/>
    <w:rsid w:val="00CD130A"/>
    <w:pPr>
      <w:numPr>
        <w:numId w:val="15"/>
      </w:numPr>
      <w:tabs>
        <w:tab w:val="clear" w:pos="1021"/>
      </w:tabs>
      <w:ind w:left="1037" w:hanging="357"/>
    </w:pPr>
  </w:style>
  <w:style w:type="paragraph" w:styleId="ListBullet4">
    <w:name w:val="List Bullet 4"/>
    <w:basedOn w:val="List4"/>
    <w:rsid w:val="00CD130A"/>
    <w:pPr>
      <w:numPr>
        <w:numId w:val="3"/>
      </w:numPr>
    </w:pPr>
  </w:style>
  <w:style w:type="paragraph" w:styleId="ListBullet5">
    <w:name w:val="List Bullet 5"/>
    <w:basedOn w:val="List5"/>
    <w:rsid w:val="00CD130A"/>
    <w:pPr>
      <w:numPr>
        <w:numId w:val="4"/>
      </w:numPr>
    </w:pPr>
  </w:style>
  <w:style w:type="paragraph" w:styleId="ListContinue2">
    <w:name w:val="List Continue 2"/>
    <w:basedOn w:val="List2"/>
    <w:rsid w:val="00CD130A"/>
    <w:pPr>
      <w:ind w:firstLine="0"/>
    </w:pPr>
  </w:style>
  <w:style w:type="paragraph" w:styleId="ListContinue3">
    <w:name w:val="List Continue 3"/>
    <w:basedOn w:val="List3"/>
    <w:rsid w:val="00CD130A"/>
    <w:pPr>
      <w:ind w:left="1021" w:firstLine="0"/>
    </w:pPr>
  </w:style>
  <w:style w:type="paragraph" w:styleId="ListContinue4">
    <w:name w:val="List Continue 4"/>
    <w:basedOn w:val="List4"/>
    <w:rsid w:val="00CD130A"/>
    <w:pPr>
      <w:ind w:firstLine="0"/>
    </w:pPr>
  </w:style>
  <w:style w:type="paragraph" w:styleId="ListContinue5">
    <w:name w:val="List Continue 5"/>
    <w:basedOn w:val="List5"/>
    <w:rsid w:val="00CD130A"/>
    <w:pPr>
      <w:ind w:firstLine="0"/>
    </w:pPr>
  </w:style>
  <w:style w:type="paragraph" w:styleId="ListNumber3">
    <w:name w:val="List Number 3"/>
    <w:basedOn w:val="List3"/>
    <w:rsid w:val="00CD130A"/>
    <w:pPr>
      <w:numPr>
        <w:numId w:val="5"/>
      </w:numPr>
    </w:pPr>
  </w:style>
  <w:style w:type="paragraph" w:styleId="ListNumber4">
    <w:name w:val="List Number 4"/>
    <w:basedOn w:val="List4"/>
    <w:rsid w:val="00CD130A"/>
    <w:pPr>
      <w:numPr>
        <w:numId w:val="6"/>
      </w:numPr>
    </w:pPr>
  </w:style>
  <w:style w:type="paragraph" w:styleId="ListNumber5">
    <w:name w:val="List Number 5"/>
    <w:basedOn w:val="List5"/>
    <w:rsid w:val="00CD130A"/>
    <w:pPr>
      <w:numPr>
        <w:numId w:val="7"/>
      </w:numPr>
    </w:pPr>
  </w:style>
  <w:style w:type="paragraph" w:styleId="BlockText">
    <w:name w:val="Block Text"/>
    <w:basedOn w:val="Normal"/>
    <w:rsid w:val="00CD130A"/>
    <w:pPr>
      <w:spacing w:after="120"/>
      <w:ind w:left="1440" w:right="1440"/>
    </w:pPr>
  </w:style>
  <w:style w:type="character" w:customStyle="1" w:styleId="Subscript">
    <w:name w:val="Subscript"/>
    <w:basedOn w:val="DefaultParagraphFont"/>
    <w:rsid w:val="00CD130A"/>
    <w:rPr>
      <w:sz w:val="16"/>
      <w:vertAlign w:val="subscript"/>
    </w:rPr>
  </w:style>
  <w:style w:type="character" w:customStyle="1" w:styleId="Superscript">
    <w:name w:val="Superscript"/>
    <w:basedOn w:val="DefaultParagraphFont"/>
    <w:rsid w:val="00CD130A"/>
    <w:rPr>
      <w:sz w:val="16"/>
      <w:vertAlign w:val="superscript"/>
    </w:rPr>
  </w:style>
  <w:style w:type="character" w:customStyle="1" w:styleId="Symbols">
    <w:name w:val="Symbols"/>
    <w:basedOn w:val="DefaultParagraphFont"/>
    <w:rsid w:val="00CD130A"/>
    <w:rPr>
      <w:rFonts w:ascii="Symbol" w:hAnsi="Symbol"/>
    </w:rPr>
  </w:style>
  <w:style w:type="character" w:customStyle="1" w:styleId="MenuOptions">
    <w:name w:val="Menu Options"/>
    <w:basedOn w:val="DefaultParagraphFont"/>
    <w:rsid w:val="00CD130A"/>
    <w:rPr>
      <w:rFonts w:ascii="Arial Narrow" w:hAnsi="Arial Narrow"/>
      <w:smallCaps/>
    </w:rPr>
  </w:style>
  <w:style w:type="character" w:customStyle="1" w:styleId="Buttons">
    <w:name w:val="Buttons"/>
    <w:basedOn w:val="DefaultParagraphFont"/>
    <w:rsid w:val="00CD130A"/>
    <w:rPr>
      <w:b/>
    </w:rPr>
  </w:style>
  <w:style w:type="character" w:customStyle="1" w:styleId="Underlined">
    <w:name w:val="Underlined"/>
    <w:basedOn w:val="DefaultParagraphFont"/>
    <w:rsid w:val="00CD130A"/>
    <w:rPr>
      <w:u w:val="single"/>
    </w:rPr>
  </w:style>
  <w:style w:type="paragraph" w:customStyle="1" w:styleId="TableBodyTextRight">
    <w:name w:val="Table Body Text Right"/>
    <w:basedOn w:val="TableBodyText"/>
    <w:rsid w:val="00CD130A"/>
    <w:pPr>
      <w:widowControl w:val="0"/>
      <w:autoSpaceDE w:val="0"/>
      <w:autoSpaceDN w:val="0"/>
      <w:adjustRightInd w:val="0"/>
      <w:jc w:val="right"/>
    </w:pPr>
    <w:rPr>
      <w:rFonts w:cs="Arial"/>
      <w:szCs w:val="18"/>
    </w:rPr>
  </w:style>
  <w:style w:type="paragraph" w:customStyle="1" w:styleId="CopyrightText">
    <w:name w:val="Copyright Text"/>
    <w:basedOn w:val="BodyText"/>
    <w:rsid w:val="00CD130A"/>
    <w:rPr>
      <w:sz w:val="18"/>
    </w:rPr>
  </w:style>
  <w:style w:type="paragraph" w:customStyle="1" w:styleId="BodySmallRight">
    <w:name w:val="Body Small Right"/>
    <w:basedOn w:val="BodyTextRight"/>
    <w:rsid w:val="00CD130A"/>
    <w:rPr>
      <w:sz w:val="18"/>
      <w:szCs w:val="18"/>
    </w:rPr>
  </w:style>
  <w:style w:type="paragraph" w:customStyle="1" w:styleId="MarginEdition">
    <w:name w:val="Margin Edition"/>
    <w:basedOn w:val="MarginNote"/>
    <w:rsid w:val="00CD130A"/>
    <w:pPr>
      <w:spacing w:before="0" w:after="0"/>
    </w:pPr>
    <w:rPr>
      <w:rFonts w:ascii="Times New Roman" w:hAnsi="Times New Roman"/>
      <w:color w:val="999999"/>
    </w:rPr>
  </w:style>
  <w:style w:type="paragraph" w:customStyle="1" w:styleId="Spacer">
    <w:name w:val="Spacer"/>
    <w:basedOn w:val="Normal"/>
    <w:rsid w:val="00CD130A"/>
    <w:rPr>
      <w:sz w:val="2"/>
      <w:szCs w:val="2"/>
    </w:rPr>
  </w:style>
  <w:style w:type="character" w:customStyle="1" w:styleId="Small">
    <w:name w:val="Small"/>
    <w:basedOn w:val="DefaultParagraphFont"/>
    <w:rsid w:val="00CD130A"/>
    <w:rPr>
      <w:sz w:val="16"/>
    </w:rPr>
  </w:style>
  <w:style w:type="paragraph" w:customStyle="1" w:styleId="WideTable">
    <w:name w:val="Wide Table"/>
    <w:basedOn w:val="Normal"/>
    <w:rsid w:val="00CD130A"/>
    <w:pPr>
      <w:ind w:left="-1418"/>
    </w:pPr>
    <w:rPr>
      <w:sz w:val="2"/>
      <w:szCs w:val="2"/>
    </w:rPr>
  </w:style>
  <w:style w:type="character" w:styleId="PageNumber">
    <w:name w:val="page number"/>
    <w:basedOn w:val="DefaultParagraphFont"/>
    <w:rsid w:val="00CD130A"/>
  </w:style>
  <w:style w:type="paragraph" w:styleId="Quote">
    <w:name w:val="Quote"/>
    <w:basedOn w:val="Heading1"/>
    <w:link w:val="QuoteChar"/>
    <w:qFormat/>
    <w:rsid w:val="00CD130A"/>
    <w:rPr>
      <w:b w:val="0"/>
      <w:sz w:val="72"/>
      <w:szCs w:val="72"/>
      <w:lang w:val="en-NZ"/>
    </w:rPr>
  </w:style>
  <w:style w:type="character" w:customStyle="1" w:styleId="QuoteChar">
    <w:name w:val="Quote Char"/>
    <w:basedOn w:val="DefaultParagraphFont"/>
    <w:link w:val="Quote"/>
    <w:rsid w:val="00CD1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30A"/>
    <w:pPr>
      <w:pageBreakBefore/>
    </w:pPr>
  </w:style>
  <w:style w:type="paragraph" w:customStyle="1" w:styleId="Border">
    <w:name w:val="Border"/>
    <w:basedOn w:val="Normal"/>
    <w:qFormat/>
    <w:rsid w:val="00CD1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30A"/>
    <w:rPr>
      <w:b/>
      <w:bCs/>
      <w:i/>
      <w:iCs/>
      <w:color w:val="auto"/>
    </w:rPr>
  </w:style>
  <w:style w:type="paragraph" w:styleId="IntenseQuote">
    <w:name w:val="Intense Quote"/>
    <w:basedOn w:val="Normal"/>
    <w:next w:val="Normal"/>
    <w:link w:val="IntenseQuoteChar"/>
    <w:uiPriority w:val="30"/>
    <w:qFormat/>
    <w:rsid w:val="00CD1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3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130A"/>
    <w:rPr>
      <w:smallCaps/>
      <w:color w:val="auto"/>
      <w:u w:val="single"/>
    </w:rPr>
  </w:style>
  <w:style w:type="character" w:styleId="IntenseReference">
    <w:name w:val="Intense Reference"/>
    <w:basedOn w:val="DefaultParagraphFont"/>
    <w:uiPriority w:val="32"/>
    <w:qFormat/>
    <w:rsid w:val="00CD130A"/>
    <w:rPr>
      <w:b/>
      <w:bCs/>
      <w:smallCaps/>
      <w:color w:val="auto"/>
      <w:spacing w:val="5"/>
      <w:u w:val="single"/>
    </w:rPr>
  </w:style>
  <w:style w:type="paragraph" w:customStyle="1" w:styleId="2ColumnHeading">
    <w:name w:val="2Column Heading"/>
    <w:basedOn w:val="BodyText"/>
    <w:qFormat/>
    <w:rsid w:val="00CD130A"/>
    <w:pPr>
      <w:spacing w:after="60"/>
      <w:ind w:left="-2268"/>
    </w:pPr>
    <w:rPr>
      <w:b/>
    </w:rPr>
  </w:style>
  <w:style w:type="paragraph" w:customStyle="1" w:styleId="Heading1TOC">
    <w:name w:val="Heading1 TOC"/>
    <w:basedOn w:val="Normal"/>
    <w:qFormat/>
    <w:rsid w:val="00CD130A"/>
    <w:pPr>
      <w:spacing w:before="240" w:after="120"/>
    </w:pPr>
    <w:rPr>
      <w:rFonts w:ascii="Times New Roman" w:hAnsi="Times New Roman"/>
      <w:b/>
      <w:sz w:val="32"/>
    </w:rPr>
  </w:style>
  <w:style w:type="paragraph" w:customStyle="1" w:styleId="Heading2TOC">
    <w:name w:val="Heading2 TOC"/>
    <w:basedOn w:val="Normal"/>
    <w:qFormat/>
    <w:rsid w:val="00CD130A"/>
    <w:pPr>
      <w:spacing w:before="240" w:after="60"/>
    </w:pPr>
    <w:rPr>
      <w:rFonts w:ascii="Times New Roman" w:hAnsi="Times New Roman"/>
      <w:b/>
      <w:sz w:val="28"/>
    </w:rPr>
  </w:style>
  <w:style w:type="character" w:customStyle="1" w:styleId="Underline">
    <w:name w:val="Underline"/>
    <w:basedOn w:val="DefaultParagraphFont"/>
    <w:qFormat/>
    <w:rsid w:val="00CD130A"/>
    <w:rPr>
      <w:u w:val="single"/>
    </w:rPr>
  </w:style>
  <w:style w:type="paragraph" w:styleId="BalloonText">
    <w:name w:val="Balloon Text"/>
    <w:basedOn w:val="Normal"/>
    <w:link w:val="BalloonTextChar"/>
    <w:rsid w:val="00CD130A"/>
    <w:rPr>
      <w:rFonts w:ascii="Tahoma" w:hAnsi="Tahoma" w:cs="Tahoma"/>
      <w:sz w:val="16"/>
      <w:szCs w:val="16"/>
    </w:rPr>
  </w:style>
  <w:style w:type="character" w:customStyle="1" w:styleId="BalloonTextChar">
    <w:name w:val="Balloon Text Char"/>
    <w:basedOn w:val="DefaultParagraphFont"/>
    <w:link w:val="BalloonText"/>
    <w:rsid w:val="00CD13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13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13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1435</Words>
  <Characters>9111</Characters>
  <Application>Microsoft Office Word</Application>
  <DocSecurity>0</DocSecurity>
  <Lines>360</Lines>
  <Paragraphs>223</Paragraphs>
  <ScaleCrop>false</ScaleCrop>
  <Company>Author-it Software Corporation Ltd.</Company>
  <LinksUpToDate>false</LinksUpToDate>
  <CharactersWithSpaces>10463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CUFCOS502A Design and construct costume corsetry and undergarments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2012-05-26T15:12:00Z</dcterms:created>
  <dcterms:modified xsi:type="dcterms:W3CDTF">2012-05-26T15:12:00Z</dcterms:modified>
</cp:coreProperties>
</file>