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8E9" w:rsidP="008C18E9">
      <w:pPr>
        <w:pStyle w:val="Title"/>
      </w:pPr>
      <w:r>
        <w:fldChar w:fldCharType="begin"/>
      </w:r>
      <w:r>
        <w:instrText xml:space="preserve"> TITLE   \* MERGEFORMAT </w:instrText>
      </w:r>
      <w:r>
        <w:fldChar w:fldCharType="separate"/>
      </w:r>
      <w:r>
        <w:t>CUFCOS501A Manage an off-site wardrobe department</w:t>
      </w:r>
      <w:r>
        <w:fldChar w:fldCharType="end"/>
      </w:r>
    </w:p>
    <w:p w:rsidR="008C18E9" w:rsidP="008C18E9">
      <w:pPr>
        <w:pStyle w:val="Version"/>
        <w:sectPr w:rsidSect="002B58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58A4" w:rsidP="002B58A4">
      <w:pPr>
        <w:pStyle w:val="SuperHeading"/>
      </w:pPr>
      <w:r w:rsidRPr="002B58A4">
        <w:t>CUFCOS501A Manage an off-site wardrobe department</w:t>
      </w:r>
    </w:p>
    <w:p w:rsidR="00000000" w:rsidRPr="002B58A4" w:rsidP="002B58A4">
      <w:pPr>
        <w:pStyle w:val="SuperHeading"/>
      </w:pPr>
    </w:p>
    <w:p w:rsidR="00000000" w:rsidRPr="002B58A4" w:rsidP="002B58A4">
      <w:pPr>
        <w:pStyle w:val="Heading1"/>
      </w:pPr>
      <w:bookmarkStart w:id="1" w:name="O_71091"/>
      <w:bookmarkEnd w:id="1"/>
      <w:r w:rsidRPr="002B58A4">
        <w:t>Modification History</w:t>
      </w:r>
    </w:p>
    <w:p w:rsidR="00000000" w:rsidRPr="002B58A4" w:rsidP="002B58A4">
      <w:pPr>
        <w:pStyle w:val="BodyText"/>
      </w:pPr>
      <w:r w:rsidRPr="002B58A4">
        <w:t>Not applicable.</w:t>
      </w:r>
    </w:p>
    <w:p w:rsidR="00000000" w:rsidRPr="002B58A4" w:rsidP="002B58A4">
      <w:pPr>
        <w:pStyle w:val="AllowPageBreak"/>
      </w:pPr>
    </w:p>
    <w:p w:rsidR="00000000" w:rsidRPr="002B58A4" w:rsidP="002B58A4">
      <w:pPr>
        <w:pStyle w:val="Heading1"/>
      </w:pPr>
      <w:bookmarkStart w:id="2" w:name="O_71092"/>
      <w:bookmarkEnd w:id="2"/>
      <w:r w:rsidRPr="002B58A4">
        <w:t>Unit Descriptor</w:t>
      </w:r>
    </w:p>
    <w:tbl>
      <w:tblPr>
        <w:tblW w:w="0" w:type="auto"/>
        <w:tblLayout w:type="fixed"/>
        <w:tblCellMar>
          <w:left w:w="62" w:type="dxa"/>
          <w:right w:w="62" w:type="dxa"/>
        </w:tblCellMar>
        <w:tblLook w:val="0000"/>
      </w:tblPr>
      <w:tblGrid>
        <w:gridCol w:w="2661"/>
        <w:gridCol w:w="5861"/>
      </w:tblGrid>
      <w:tr w:rsidTr="008C18E9">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r w:rsidRPr="002B58A4">
              <w:t>This unit describes the performance outcomes, skills and knowledge required to manage an off-site wardr</w:t>
            </w:r>
            <w:r w:rsidRPr="002B58A4">
              <w:t>obe department.</w:t>
            </w:r>
          </w:p>
          <w:p w:rsidR="00000000" w:rsidRPr="002B58A4" w:rsidP="002B58A4">
            <w:pPr>
              <w:pStyle w:val="BodyText"/>
            </w:pPr>
          </w:p>
          <w:p w:rsidR="00000000" w:rsidRPr="002B58A4" w:rsidP="002B58A4">
            <w:pPr>
              <w:pStyle w:val="BodyText"/>
            </w:pPr>
            <w:r w:rsidRPr="002B58A4">
              <w:t>No licensing, legislative, regulatory or certification requirements apply to this unit at the time of endorsement.</w:t>
            </w:r>
          </w:p>
        </w:tc>
      </w:tr>
    </w:tbl>
    <w:p w:rsidR="00000000" w:rsidRPr="002B58A4" w:rsidP="002B58A4">
      <w:pPr>
        <w:pStyle w:val="BodyText"/>
      </w:pPr>
    </w:p>
    <w:p w:rsidR="00000000" w:rsidRPr="002B58A4" w:rsidP="002B58A4">
      <w:pPr>
        <w:pStyle w:val="AllowPageBreak"/>
      </w:pPr>
    </w:p>
    <w:p w:rsidR="00000000" w:rsidRPr="002B58A4" w:rsidP="002B58A4">
      <w:pPr>
        <w:pStyle w:val="Heading1"/>
      </w:pPr>
      <w:bookmarkStart w:id="3" w:name="O_71093"/>
      <w:bookmarkEnd w:id="3"/>
      <w:r w:rsidRPr="002B58A4">
        <w:t>Application of the Unit</w:t>
      </w:r>
    </w:p>
    <w:tbl>
      <w:tblPr>
        <w:tblW w:w="0" w:type="auto"/>
        <w:tblLayout w:type="fixed"/>
        <w:tblCellMar>
          <w:left w:w="62" w:type="dxa"/>
          <w:right w:w="62" w:type="dxa"/>
        </w:tblCellMar>
        <w:tblLook w:val="0000"/>
      </w:tblPr>
      <w:tblGrid>
        <w:gridCol w:w="2745"/>
        <w:gridCol w:w="5777"/>
      </w:tblGrid>
      <w:tr w:rsidTr="008C18E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r w:rsidRPr="002B58A4">
              <w:t>Wardrobe supervisors in the screen, media and entertainment industries apply the skills and knowledge described in this unit. On feature film or television drama shoots, they oversee the day-to-day running and use of the wardrobe on set. They manage on-set</w:t>
            </w:r>
            <w:r w:rsidRPr="002B58A4">
              <w:t xml:space="preserve"> staff (e.g. costume assistants) and ensure that costumes are cleaned, ironed and ready for use according to shooting schedules.</w:t>
            </w:r>
          </w:p>
          <w:p w:rsidR="00000000" w:rsidRPr="002B58A4" w:rsidP="002B58A4">
            <w:pPr>
              <w:pStyle w:val="BodyText"/>
            </w:pPr>
          </w:p>
          <w:p w:rsidR="00000000" w:rsidRPr="002B58A4" w:rsidP="002B58A4">
            <w:pPr>
              <w:pStyle w:val="BodyText"/>
            </w:pPr>
            <w:r w:rsidRPr="002B58A4">
              <w:t>Wardrobe supervisors are also responsible for organising the transport of costumes to sets or locations, and for ensuring that</w:t>
            </w:r>
            <w:r w:rsidRPr="002B58A4">
              <w:t xml:space="preserve"> all items of equipment, e.g. sewing machines, steamers and irons are available and in working order.</w:t>
            </w:r>
          </w:p>
          <w:p w:rsidR="00000000" w:rsidRPr="002B58A4" w:rsidP="002B58A4">
            <w:pPr>
              <w:pStyle w:val="BodyText"/>
            </w:pPr>
          </w:p>
          <w:p w:rsidR="00000000" w:rsidRPr="002B58A4" w:rsidP="002B58A4">
            <w:pPr>
              <w:pStyle w:val="BodyText"/>
            </w:pPr>
            <w:r w:rsidRPr="002B58A4">
              <w:t>Good organisational skills are necessary, along with attention to detail and the flexibility to deal with last-minute changes to wardrobe requirements. E</w:t>
            </w:r>
            <w:r w:rsidRPr="002B58A4">
              <w:t>ven though wardrobe supervisors work with a high degree of autonomy, they are members of a production team and generally report to costume designers/supervisors or production managers.</w:t>
            </w:r>
          </w:p>
        </w:tc>
      </w:tr>
    </w:tbl>
    <w:p w:rsidR="00000000" w:rsidRPr="002B58A4" w:rsidP="002B58A4">
      <w:pPr>
        <w:pStyle w:val="BodyText"/>
      </w:pPr>
    </w:p>
    <w:p w:rsidR="00000000" w:rsidRPr="002B58A4" w:rsidP="002B58A4">
      <w:pPr>
        <w:pStyle w:val="AllowPageBreak"/>
      </w:pPr>
    </w:p>
    <w:p w:rsidR="00000000" w:rsidRPr="002B58A4" w:rsidP="002B58A4">
      <w:pPr>
        <w:pStyle w:val="Heading1"/>
      </w:pPr>
      <w:bookmarkStart w:id="4" w:name="O_71094"/>
      <w:bookmarkEnd w:id="4"/>
      <w:r w:rsidRPr="002B58A4">
        <w:t>Licensing/Regulatory Information</w:t>
      </w:r>
    </w:p>
    <w:p w:rsidR="00000000" w:rsidRPr="002B58A4" w:rsidP="002B58A4">
      <w:pPr>
        <w:pStyle w:val="BodyText"/>
      </w:pPr>
      <w:r w:rsidRPr="002B58A4">
        <w:t>Not applicable.</w:t>
      </w:r>
    </w:p>
    <w:p w:rsidR="00000000" w:rsidRPr="002B58A4" w:rsidP="002B58A4">
      <w:pPr>
        <w:pStyle w:val="AllowPageBreak"/>
      </w:pPr>
    </w:p>
    <w:p w:rsidR="00000000" w:rsidRPr="002B58A4" w:rsidP="002B58A4">
      <w:pPr>
        <w:pStyle w:val="Heading1"/>
      </w:pPr>
      <w:bookmarkStart w:id="5" w:name="O_71096"/>
      <w:bookmarkEnd w:id="5"/>
      <w:r w:rsidRPr="002B58A4">
        <w:t>Pre-Requisites</w:t>
      </w:r>
    </w:p>
    <w:tbl>
      <w:tblPr>
        <w:tblW w:w="0" w:type="auto"/>
        <w:tblLayout w:type="fixed"/>
        <w:tblCellMar>
          <w:left w:w="62" w:type="dxa"/>
          <w:right w:w="62" w:type="dxa"/>
        </w:tblCellMar>
        <w:tblLook w:val="0000"/>
      </w:tblPr>
      <w:tblGrid>
        <w:gridCol w:w="2775"/>
        <w:gridCol w:w="1295"/>
        <w:gridCol w:w="4452"/>
      </w:tblGrid>
      <w:tr w:rsidTr="008C18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p>
        </w:tc>
      </w:tr>
      <w:tr w:rsidTr="008C18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p>
        </w:tc>
      </w:tr>
      <w:tr w:rsidTr="008C18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p>
        </w:tc>
      </w:tr>
    </w:tbl>
    <w:p w:rsidR="00000000" w:rsidRPr="002B58A4" w:rsidP="002B58A4">
      <w:pPr>
        <w:pStyle w:val="BodyText"/>
      </w:pPr>
    </w:p>
    <w:p w:rsidR="00000000" w:rsidRPr="002B58A4" w:rsidP="002B58A4">
      <w:pPr>
        <w:pStyle w:val="AllowPageBreak"/>
      </w:pPr>
    </w:p>
    <w:p w:rsidR="00000000" w:rsidRPr="002B58A4" w:rsidP="002B58A4">
      <w:pPr>
        <w:pStyle w:val="Heading1"/>
      </w:pPr>
      <w:bookmarkStart w:id="6" w:name="O_71095"/>
      <w:bookmarkEnd w:id="6"/>
      <w:r w:rsidRPr="002B58A4">
        <w:t>Employability Skills Information</w:t>
      </w:r>
    </w:p>
    <w:tbl>
      <w:tblPr>
        <w:tblW w:w="0" w:type="auto"/>
        <w:tblLayout w:type="fixed"/>
        <w:tblCellMar>
          <w:left w:w="62" w:type="dxa"/>
          <w:right w:w="62" w:type="dxa"/>
        </w:tblCellMar>
        <w:tblLook w:val="0000"/>
      </w:tblPr>
      <w:tblGrid>
        <w:gridCol w:w="2802"/>
        <w:gridCol w:w="5720"/>
      </w:tblGrid>
      <w:tr w:rsidTr="008C18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r w:rsidRPr="002B58A4">
              <w:t>This unit contains employability skills.</w:t>
            </w:r>
          </w:p>
        </w:tc>
      </w:tr>
    </w:tbl>
    <w:p w:rsidR="00000000" w:rsidRPr="002B58A4" w:rsidP="002B58A4">
      <w:pPr>
        <w:pStyle w:val="BodyText"/>
      </w:pPr>
    </w:p>
    <w:p w:rsidR="00000000" w:rsidRPr="002B58A4" w:rsidP="002B58A4">
      <w:pPr>
        <w:pStyle w:val="AllowPageBreak"/>
      </w:pPr>
    </w:p>
    <w:p w:rsidR="00000000" w:rsidRPr="002B58A4" w:rsidP="002B58A4">
      <w:pPr>
        <w:pStyle w:val="Heading1"/>
      </w:pPr>
      <w:bookmarkStart w:id="7" w:name="O_71097"/>
      <w:bookmarkEnd w:id="7"/>
      <w:r w:rsidRPr="002B58A4">
        <w:t>Elements and Performance Criteria Pre-Content</w:t>
      </w:r>
    </w:p>
    <w:tbl>
      <w:tblPr>
        <w:tblW w:w="0" w:type="auto"/>
        <w:tblLayout w:type="fixed"/>
        <w:tblCellMar>
          <w:left w:w="62" w:type="dxa"/>
          <w:right w:w="62" w:type="dxa"/>
        </w:tblCellMar>
        <w:tblLook w:val="0000"/>
      </w:tblPr>
      <w:tblGrid>
        <w:gridCol w:w="2575"/>
        <w:gridCol w:w="5947"/>
      </w:tblGrid>
      <w:tr w:rsidTr="008C18E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t>Ele</w:t>
            </w:r>
            <w:r w:rsidRPr="002B58A4">
              <w:t>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r w:rsidRPr="002B58A4">
              <w:t>Performance criteria describe the performance needed to demonstrate achievement of the element. Where bold italicised text is used, further information is detailed in the required skills and kn</w:t>
            </w:r>
            <w:r w:rsidRPr="002B58A4">
              <w:t>owledge section and the range statement. Assessment of performance is to be consistent with the evidence guide.</w:t>
            </w:r>
          </w:p>
        </w:tc>
      </w:tr>
    </w:tbl>
    <w:p w:rsidR="00000000" w:rsidRPr="002B58A4" w:rsidP="002B58A4">
      <w:pPr>
        <w:pStyle w:val="BodyText"/>
      </w:pPr>
    </w:p>
    <w:p w:rsidR="00000000" w:rsidRPr="002B58A4" w:rsidP="002B58A4">
      <w:pPr>
        <w:pStyle w:val="AllowPageBreak"/>
      </w:pPr>
    </w:p>
    <w:p w:rsidR="00000000" w:rsidRPr="002B58A4" w:rsidP="002B58A4">
      <w:pPr>
        <w:pStyle w:val="Heading1"/>
      </w:pPr>
      <w:bookmarkStart w:id="8" w:name="O_71098"/>
      <w:bookmarkEnd w:id="8"/>
      <w:r w:rsidRPr="002B58A4">
        <w:t>Elements and Performance Criteria</w:t>
      </w:r>
    </w:p>
    <w:tbl>
      <w:tblPr>
        <w:tblW w:w="0" w:type="auto"/>
        <w:tblLayout w:type="fixed"/>
        <w:tblCellMar>
          <w:left w:w="62" w:type="dxa"/>
          <w:right w:w="62" w:type="dxa"/>
        </w:tblCellMar>
        <w:tblLook w:val="0000"/>
      </w:tblPr>
      <w:tblGrid>
        <w:gridCol w:w="2575"/>
        <w:gridCol w:w="5947"/>
      </w:tblGrid>
      <w:tr w:rsidTr="008C18E9">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r w:rsidRPr="002B58A4">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PERFORMANCE CRITERIA</w:t>
            </w:r>
          </w:p>
        </w:tc>
      </w:tr>
      <w:tr w:rsidTr="008C18E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t>Establish an off-site wardrobe area</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
            </w:pPr>
            <w:r w:rsidRPr="002B58A4">
              <w:t>1.</w:t>
            </w:r>
            <w:r w:rsidRPr="002B58A4">
              <w:tab/>
            </w:r>
            <w:r w:rsidRPr="002B58A4">
              <w:t xml:space="preserve">Clarify off-site wardrobe requirements in consultation with </w:t>
            </w:r>
            <w:r w:rsidRPr="002B58A4">
              <w:rPr>
                <w:rStyle w:val="BoldandItalics"/>
              </w:rPr>
              <w:t>relevant personnel</w:t>
            </w:r>
            <w:r w:rsidRPr="002B58A4">
              <w:t xml:space="preserve"> and with reference to production </w:t>
            </w:r>
            <w:r w:rsidRPr="002B58A4">
              <w:rPr>
                <w:rStyle w:val="BoldandItalics"/>
              </w:rPr>
              <w:t>documentation</w:t>
            </w:r>
          </w:p>
          <w:p w:rsidR="00000000" w:rsidRPr="002B58A4" w:rsidP="002B58A4">
            <w:pPr>
              <w:pStyle w:val="List"/>
            </w:pPr>
            <w:r w:rsidRPr="002B58A4">
              <w:t>2.</w:t>
            </w:r>
            <w:r w:rsidRPr="002B58A4">
              <w:tab/>
              <w:t>If appropriate, carry out a site inspection to determine the most appropriate location for an off-site wardrobe department</w:t>
            </w:r>
          </w:p>
          <w:p w:rsidR="00000000" w:rsidRPr="002B58A4" w:rsidP="002B58A4">
            <w:pPr>
              <w:pStyle w:val="List"/>
            </w:pPr>
            <w:r w:rsidRPr="002B58A4">
              <w:t>3.</w:t>
            </w:r>
            <w:r w:rsidRPr="002B58A4">
              <w:tab/>
              <w:t>D</w:t>
            </w:r>
            <w:r w:rsidRPr="002B58A4">
              <w:t>ocument plans for the establishment of off-site wardrobe departments according to enterprise procedures</w:t>
            </w:r>
          </w:p>
          <w:p w:rsidR="00000000" w:rsidRPr="002B58A4" w:rsidP="002B58A4">
            <w:pPr>
              <w:pStyle w:val="List"/>
            </w:pPr>
            <w:r w:rsidRPr="002B58A4">
              <w:t>4.</w:t>
            </w:r>
            <w:r w:rsidRPr="002B58A4">
              <w:tab/>
              <w:t xml:space="preserve">Ensure that power supply and </w:t>
            </w:r>
            <w:r w:rsidRPr="002B58A4">
              <w:rPr>
                <w:rStyle w:val="BoldandItalics"/>
              </w:rPr>
              <w:t>facilities</w:t>
            </w:r>
            <w:r w:rsidRPr="002B58A4">
              <w:t xml:space="preserve"> are sufficient to meet wardrobe needs for </w:t>
            </w:r>
            <w:r w:rsidRPr="002B58A4">
              <w:rPr>
                <w:rStyle w:val="BoldandItalics"/>
              </w:rPr>
              <w:t>productions</w:t>
            </w:r>
          </w:p>
          <w:p w:rsidR="00000000" w:rsidRPr="002B58A4" w:rsidP="002B58A4">
            <w:pPr>
              <w:pStyle w:val="List"/>
            </w:pPr>
            <w:r w:rsidRPr="002B58A4">
              <w:t>5.</w:t>
            </w:r>
            <w:r w:rsidRPr="002B58A4">
              <w:tab/>
              <w:t>Ensure that wardrobe areas are linked to sets via co</w:t>
            </w:r>
            <w:r w:rsidRPr="002B58A4">
              <w:t>mmunication lines/phone and that light quality is suitable for working</w:t>
            </w:r>
          </w:p>
          <w:p w:rsidR="00000000" w:rsidRPr="002B58A4" w:rsidP="002B58A4">
            <w:pPr>
              <w:pStyle w:val="List"/>
            </w:pPr>
            <w:r w:rsidRPr="002B58A4">
              <w:t>6.</w:t>
            </w:r>
            <w:r w:rsidRPr="002B58A4">
              <w:tab/>
              <w:t xml:space="preserve">Conduct pre-departure checks on </w:t>
            </w:r>
            <w:r w:rsidRPr="002B58A4">
              <w:rPr>
                <w:rStyle w:val="BoldandItalics"/>
              </w:rPr>
              <w:t>equipment</w:t>
            </w:r>
            <w:r w:rsidRPr="002B58A4">
              <w:t xml:space="preserve"> to be used off-site</w:t>
            </w:r>
          </w:p>
          <w:p w:rsidR="00000000" w:rsidRPr="002B58A4" w:rsidP="002B58A4">
            <w:pPr>
              <w:pStyle w:val="List"/>
            </w:pPr>
            <w:r w:rsidRPr="002B58A4">
              <w:t>7.</w:t>
            </w:r>
            <w:r w:rsidRPr="002B58A4">
              <w:tab/>
              <w:t xml:space="preserve">Complete required </w:t>
            </w:r>
            <w:r w:rsidRPr="002B58A4">
              <w:rPr>
                <w:rStyle w:val="BoldandItalics"/>
              </w:rPr>
              <w:t>stock</w:t>
            </w:r>
            <w:r w:rsidRPr="002B58A4">
              <w:t xml:space="preserve"> orders and ensure availability in time for productions</w:t>
            </w:r>
          </w:p>
          <w:p w:rsidR="00000000" w:rsidP="002B58A4">
            <w:pPr>
              <w:pStyle w:val="List"/>
              <w:rPr>
                <w:lang w:val="en-NZ"/>
              </w:rPr>
            </w:pPr>
            <w:r w:rsidRPr="002B58A4">
              <w:t>8.</w:t>
            </w:r>
            <w:r w:rsidRPr="002B58A4">
              <w:tab/>
              <w:t xml:space="preserve">Coordinate the </w:t>
            </w:r>
            <w:r w:rsidRPr="002B58A4">
              <w:rPr>
                <w:rStyle w:val="BoldandItalics"/>
              </w:rPr>
              <w:t>safe and efficient transport</w:t>
            </w:r>
            <w:r w:rsidRPr="002B58A4">
              <w:t xml:space="preserve"> of wardrobe equipment and </w:t>
            </w:r>
            <w:r w:rsidRPr="002B58A4">
              <w:rPr>
                <w:rStyle w:val="BoldandItalics"/>
              </w:rPr>
              <w:t>costumes</w:t>
            </w:r>
            <w:r w:rsidRPr="002B58A4">
              <w:t xml:space="preserve"> to off-site </w:t>
            </w:r>
            <w:r w:rsidRPr="002B58A4">
              <w:rPr>
                <w:rStyle w:val="BoldandItalics"/>
              </w:rPr>
              <w:t>locations</w:t>
            </w:r>
          </w:p>
        </w:tc>
      </w:tr>
      <w:tr w:rsidTr="008C18E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t>Coordinate wardrobe operations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
            </w:pPr>
            <w:r w:rsidRPr="002B58A4">
              <w:t>9.</w:t>
            </w:r>
            <w:r w:rsidRPr="002B58A4">
              <w:tab/>
              <w:t>Check and document the condition of items transported to production sites, including those from specialist manufacturers and hirers</w:t>
            </w:r>
          </w:p>
          <w:p w:rsidR="00000000" w:rsidRPr="002B58A4" w:rsidP="002B58A4">
            <w:pPr>
              <w:pStyle w:val="List"/>
            </w:pPr>
            <w:r w:rsidRPr="002B58A4">
              <w:t>10.</w:t>
            </w:r>
            <w:r w:rsidRPr="002B58A4">
              <w:tab/>
              <w:t>Check and document the condition of hired items or specially manufactured items, on receipt</w:t>
            </w:r>
          </w:p>
          <w:p w:rsidR="00000000" w:rsidRPr="002B58A4" w:rsidP="002B58A4">
            <w:pPr>
              <w:pStyle w:val="List"/>
            </w:pPr>
            <w:r w:rsidRPr="002B58A4">
              <w:t>11.</w:t>
            </w:r>
            <w:r w:rsidRPr="002B58A4">
              <w:tab/>
              <w:t>Document shortages or damaged items according to enterprise procedures</w:t>
            </w:r>
          </w:p>
          <w:p w:rsidR="00000000" w:rsidRPr="002B58A4" w:rsidP="002B58A4">
            <w:pPr>
              <w:pStyle w:val="List"/>
            </w:pPr>
            <w:r w:rsidRPr="002B58A4">
              <w:t>12.</w:t>
            </w:r>
            <w:r w:rsidRPr="002B58A4">
              <w:tab/>
              <w:t>Secure costume items and accessories to minimise theft or damage</w:t>
            </w:r>
          </w:p>
          <w:p w:rsidR="00000000" w:rsidRPr="002B58A4" w:rsidP="002B58A4">
            <w:pPr>
              <w:pStyle w:val="List"/>
            </w:pPr>
            <w:r w:rsidRPr="002B58A4">
              <w:t>13.</w:t>
            </w:r>
            <w:r w:rsidRPr="002B58A4">
              <w:tab/>
              <w:t>Supervise the m</w:t>
            </w:r>
            <w:r w:rsidRPr="002B58A4">
              <w:t>aintenance and cleaning of costumes and accessories as required.</w:t>
            </w:r>
          </w:p>
          <w:p w:rsidR="00000000" w:rsidRPr="002B58A4" w:rsidP="002B58A4">
            <w:pPr>
              <w:pStyle w:val="List"/>
            </w:pPr>
            <w:r w:rsidRPr="002B58A4">
              <w:t>14.</w:t>
            </w:r>
            <w:r w:rsidRPr="002B58A4">
              <w:tab/>
              <w:t>Oversee costume continuity, taking into account last-minute changes to production schedules or scripts</w:t>
            </w:r>
          </w:p>
          <w:p w:rsidR="00000000" w:rsidRPr="002B58A4" w:rsidP="002B58A4">
            <w:pPr>
              <w:pStyle w:val="List"/>
            </w:pPr>
            <w:r w:rsidRPr="002B58A4">
              <w:t>15.</w:t>
            </w:r>
            <w:r w:rsidRPr="002B58A4">
              <w:tab/>
              <w:t xml:space="preserve">Deal with operational problems promptly and efficiently and, as required, alert </w:t>
            </w:r>
            <w:r w:rsidRPr="002B58A4">
              <w:t>relevant personnel to action taken</w:t>
            </w:r>
          </w:p>
          <w:p w:rsidR="00000000" w:rsidP="002B58A4">
            <w:pPr>
              <w:pStyle w:val="List"/>
              <w:rPr>
                <w:lang w:val="en-NZ"/>
              </w:rPr>
            </w:pPr>
            <w:r w:rsidRPr="002B58A4">
              <w:t>16.</w:t>
            </w:r>
            <w:r w:rsidRPr="002B58A4">
              <w:tab/>
              <w:t>Liaise with colleagues in other departments during productions to ensure a coordinated, holistic approach to production services e and cleaning of costumes and accessories as required</w:t>
            </w:r>
          </w:p>
        </w:tc>
      </w:tr>
      <w:tr w:rsidTr="008C18E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t xml:space="preserve">Disassemble off-site </w:t>
            </w:r>
            <w:r w:rsidRPr="002B58A4">
              <w:t>wardrobe de</w:t>
            </w:r>
            <w:r w:rsidRPr="002B58A4">
              <w:t>partment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
            </w:pPr>
            <w:r w:rsidRPr="002B58A4">
              <w:t>17.</w:t>
            </w:r>
            <w:r w:rsidRPr="002B58A4">
              <w:tab/>
              <w:t xml:space="preserve">Clean and safely pack wardrobe equipment and </w:t>
            </w:r>
            <w:r w:rsidRPr="002B58A4">
              <w:t>costumes to avoid damage and prepare for transport as required</w:t>
            </w:r>
          </w:p>
          <w:p w:rsidR="00000000" w:rsidRPr="002B58A4" w:rsidP="002B58A4">
            <w:pPr>
              <w:pStyle w:val="List"/>
            </w:pPr>
            <w:r w:rsidRPr="002B58A4">
              <w:t>18.</w:t>
            </w:r>
            <w:r w:rsidRPr="002B58A4">
              <w:tab/>
              <w:t>Document equipment that is damaged and requires maintenance and report to relevant personnel</w:t>
            </w:r>
          </w:p>
          <w:p w:rsidR="00000000" w:rsidRPr="002B58A4" w:rsidP="002B58A4">
            <w:pPr>
              <w:pStyle w:val="List"/>
            </w:pPr>
            <w:r w:rsidRPr="002B58A4">
              <w:t>19.</w:t>
            </w:r>
            <w:r w:rsidRPr="002B58A4">
              <w:tab/>
              <w:t>Leave worksites in the original or</w:t>
            </w:r>
            <w:r w:rsidRPr="002B58A4">
              <w:t xml:space="preserve"> improved conditions, ensuring that there has been no adverse impact on sites</w:t>
            </w:r>
          </w:p>
        </w:tc>
      </w:tr>
    </w:tbl>
    <w:p w:rsidR="00000000" w:rsidRPr="002B58A4" w:rsidP="002B58A4">
      <w:pPr>
        <w:pStyle w:val="BodyText"/>
      </w:pPr>
    </w:p>
    <w:p w:rsidR="00000000" w:rsidRPr="002B58A4" w:rsidP="002B58A4">
      <w:pPr>
        <w:pStyle w:val="AllowPageBreak"/>
      </w:pPr>
    </w:p>
    <w:p w:rsidR="00000000" w:rsidRPr="002B58A4" w:rsidP="002B58A4">
      <w:pPr>
        <w:pStyle w:val="Heading1"/>
      </w:pPr>
      <w:bookmarkStart w:id="9" w:name="O_71099"/>
      <w:bookmarkEnd w:id="9"/>
      <w:r w:rsidRPr="002B58A4">
        <w:t>Required Skills and Knowledge</w:t>
      </w:r>
    </w:p>
    <w:tbl>
      <w:tblPr>
        <w:tblW w:w="0" w:type="auto"/>
        <w:tblLayout w:type="fixed"/>
        <w:tblCellMar>
          <w:left w:w="62" w:type="dxa"/>
          <w:right w:w="62" w:type="dxa"/>
        </w:tblCellMar>
        <w:tblLook w:val="0000"/>
      </w:tblPr>
      <w:tblGrid>
        <w:gridCol w:w="8522"/>
      </w:tblGrid>
      <w:tr w:rsidTr="008C18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REQUIRED SKILLS AND KNOWLEDGE</w:t>
            </w:r>
          </w:p>
        </w:tc>
      </w:tr>
      <w:tr w:rsidTr="008C18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t>This section describes the skills and knowledge required for this unit.</w:t>
            </w:r>
          </w:p>
        </w:tc>
      </w:tr>
      <w:tr w:rsidTr="008C18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Required skills</w:t>
            </w:r>
          </w:p>
        </w:tc>
      </w:tr>
      <w:tr w:rsidTr="008C18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Bullet"/>
            </w:pPr>
            <w:r w:rsidRPr="002B58A4">
              <w:t>communication, literacy and teamwork skills sufficient to:</w:t>
            </w:r>
          </w:p>
          <w:p w:rsidR="00000000" w:rsidRPr="002B58A4" w:rsidP="002B58A4">
            <w:pPr>
              <w:pStyle w:val="ListBullet2"/>
            </w:pPr>
            <w:r w:rsidRPr="002B58A4">
              <w:t xml:space="preserve">interpret production documentation </w:t>
            </w:r>
          </w:p>
          <w:p w:rsidR="00000000" w:rsidRPr="002B58A4" w:rsidP="002B58A4">
            <w:pPr>
              <w:pStyle w:val="ListBullet2"/>
            </w:pPr>
            <w:r w:rsidRPr="002B58A4">
              <w:t>liaise with a wide range of production staff</w:t>
            </w:r>
          </w:p>
          <w:p w:rsidR="00000000" w:rsidRPr="002B58A4" w:rsidP="002B58A4">
            <w:pPr>
              <w:pStyle w:val="ListBullet2"/>
            </w:pPr>
            <w:r w:rsidRPr="002B58A4">
              <w:t>supervise team members</w:t>
            </w:r>
          </w:p>
          <w:p w:rsidR="00000000" w:rsidRPr="002B58A4" w:rsidP="002B58A4">
            <w:pPr>
              <w:pStyle w:val="ListBullet2"/>
            </w:pPr>
            <w:r w:rsidRPr="002B58A4">
              <w:t>convey changes to wardrobe requirements in an effective and efficient manner</w:t>
            </w:r>
          </w:p>
          <w:p w:rsidR="00000000" w:rsidRPr="002B58A4" w:rsidP="002B58A4">
            <w:pPr>
              <w:pStyle w:val="ListBullet2"/>
            </w:pPr>
            <w:r w:rsidRPr="002B58A4">
              <w:t>complete workplace documentation</w:t>
            </w:r>
          </w:p>
          <w:p w:rsidR="00000000" w:rsidRPr="002B58A4" w:rsidP="002B58A4">
            <w:pPr>
              <w:pStyle w:val="ListBullet"/>
            </w:pPr>
            <w:r w:rsidRPr="002B58A4">
              <w:t>initiative and flexibility in the context of:</w:t>
            </w:r>
          </w:p>
          <w:p w:rsidR="00000000" w:rsidRPr="002B58A4" w:rsidP="002B58A4">
            <w:pPr>
              <w:pStyle w:val="ListBullet2"/>
            </w:pPr>
            <w:r w:rsidRPr="002B58A4">
              <w:t>dealing with last-minute changes to wardrobe requirements</w:t>
            </w:r>
          </w:p>
          <w:p w:rsidR="00000000" w:rsidRPr="002B58A4" w:rsidP="002B58A4">
            <w:pPr>
              <w:pStyle w:val="ListBullet2"/>
            </w:pPr>
            <w:r w:rsidRPr="002B58A4">
              <w:t>undertaking a range of tasks concurrently</w:t>
            </w:r>
          </w:p>
          <w:p w:rsidR="00000000" w:rsidRPr="002B58A4" w:rsidP="002B58A4">
            <w:pPr>
              <w:pStyle w:val="ListBullet"/>
            </w:pPr>
            <w:r w:rsidRPr="002B58A4">
              <w:t>capacity to solve problems while under pressure with minimum disruption to</w:t>
            </w:r>
            <w:r w:rsidRPr="002B58A4">
              <w:t xml:space="preserve"> work flows</w:t>
            </w:r>
          </w:p>
          <w:p w:rsidR="00000000" w:rsidRPr="002B58A4" w:rsidP="002B58A4">
            <w:pPr>
              <w:pStyle w:val="ListBullet"/>
            </w:pPr>
            <w:r w:rsidRPr="002B58A4">
              <w:t>technical skills sufficient to:</w:t>
            </w:r>
          </w:p>
          <w:p w:rsidR="00000000" w:rsidRPr="002B58A4" w:rsidP="002B58A4">
            <w:pPr>
              <w:pStyle w:val="ListBullet2"/>
            </w:pPr>
            <w:r w:rsidRPr="002B58A4">
              <w:t>use standard word processing, database and spreadsheet applications in the context of coordinating wardrobe operations</w:t>
            </w:r>
          </w:p>
          <w:p w:rsidR="00000000" w:rsidRPr="002B58A4" w:rsidP="002B58A4">
            <w:pPr>
              <w:pStyle w:val="ListBullet2"/>
            </w:pPr>
            <w:r w:rsidRPr="002B58A4">
              <w:t>supervise costume maintenance</w:t>
            </w:r>
          </w:p>
          <w:p w:rsidR="00000000" w:rsidRPr="002B58A4" w:rsidP="002B58A4">
            <w:pPr>
              <w:pStyle w:val="ListBullet"/>
            </w:pPr>
            <w:r w:rsidRPr="002B58A4">
              <w:t>self-management skills sufficient to:</w:t>
            </w:r>
          </w:p>
          <w:p w:rsidR="00000000" w:rsidRPr="002B58A4" w:rsidP="002B58A4">
            <w:pPr>
              <w:pStyle w:val="ListBullet2"/>
            </w:pPr>
            <w:r w:rsidRPr="002B58A4">
              <w:t>work under pressure and meet deadlines</w:t>
            </w:r>
          </w:p>
          <w:p w:rsidR="00000000" w:rsidRPr="002B58A4" w:rsidP="002B58A4">
            <w:pPr>
              <w:pStyle w:val="ListBullet2"/>
            </w:pPr>
            <w:r w:rsidRPr="002B58A4">
              <w:t>follow manufacturer specifications and enterprise policies and procedures</w:t>
            </w:r>
          </w:p>
          <w:p w:rsidR="00000000" w:rsidP="002B58A4">
            <w:pPr>
              <w:pStyle w:val="ListBullet"/>
              <w:rPr>
                <w:lang w:val="en-NZ"/>
              </w:rPr>
            </w:pPr>
            <w:r w:rsidRPr="002B58A4">
              <w:t>numeracy skills sufficient to interpret budgets and cost estimates</w:t>
            </w:r>
          </w:p>
        </w:tc>
      </w:tr>
      <w:tr w:rsidTr="008C18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Required knowledge</w:t>
            </w:r>
          </w:p>
        </w:tc>
      </w:tr>
      <w:tr w:rsidTr="008C18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Bullet"/>
            </w:pPr>
            <w:r w:rsidRPr="002B58A4">
              <w:t>a well-developed understanding of administrative proc</w:t>
            </w:r>
            <w:r w:rsidRPr="002B58A4">
              <w:t>edures associated with providing wardrobe services</w:t>
            </w:r>
          </w:p>
          <w:p w:rsidR="00000000" w:rsidRPr="002B58A4" w:rsidP="002B58A4">
            <w:pPr>
              <w:pStyle w:val="ListBullet"/>
            </w:pPr>
            <w:r w:rsidRPr="002B58A4">
              <w:t>industry knowledge, including:</w:t>
            </w:r>
          </w:p>
          <w:p w:rsidR="00000000" w:rsidRPr="002B58A4" w:rsidP="002B58A4">
            <w:pPr>
              <w:pStyle w:val="ListBullet2"/>
            </w:pPr>
            <w:r w:rsidRPr="002B58A4">
              <w:t>structure of the relevant industry sector</w:t>
            </w:r>
          </w:p>
          <w:p w:rsidR="00000000" w:rsidRPr="002B58A4" w:rsidP="002B58A4">
            <w:pPr>
              <w:pStyle w:val="ListBullet2"/>
            </w:pPr>
            <w:r w:rsidRPr="002B58A4">
              <w:t>roles and responsibilities of personnel in the relevant industry sector</w:t>
            </w:r>
          </w:p>
          <w:p w:rsidR="00000000" w:rsidRPr="002B58A4" w:rsidP="002B58A4">
            <w:pPr>
              <w:pStyle w:val="ListBullet2"/>
            </w:pPr>
            <w:r w:rsidRPr="002B58A4">
              <w:t>b</w:t>
            </w:r>
            <w:r w:rsidRPr="002B58A4">
              <w:t>road understanding of the artistic and technical elements of productions</w:t>
            </w:r>
          </w:p>
          <w:p w:rsidR="00000000" w:rsidRPr="002B58A4" w:rsidP="002B58A4">
            <w:pPr>
              <w:pStyle w:val="ListBullet"/>
            </w:pPr>
            <w:r w:rsidRPr="002B58A4">
              <w:t>duty of care to colleagues and the general public, especially on location</w:t>
            </w:r>
          </w:p>
          <w:p w:rsidR="00000000" w:rsidRPr="002B58A4" w:rsidP="002B58A4">
            <w:pPr>
              <w:pStyle w:val="ListBullet"/>
            </w:pPr>
            <w:r w:rsidRPr="002B58A4">
              <w:t>OHS procedures as they relate to providing wardrobe services</w:t>
            </w:r>
          </w:p>
        </w:tc>
      </w:tr>
    </w:tbl>
    <w:p w:rsidR="00000000" w:rsidRPr="002B58A4" w:rsidP="002B58A4">
      <w:pPr>
        <w:pStyle w:val="BodyText"/>
      </w:pPr>
    </w:p>
    <w:p w:rsidR="00000000" w:rsidRPr="002B58A4" w:rsidP="002B58A4">
      <w:pPr>
        <w:pStyle w:val="AllowPageBreak"/>
      </w:pPr>
    </w:p>
    <w:p w:rsidR="00000000" w:rsidRPr="002B58A4" w:rsidP="002B58A4">
      <w:pPr>
        <w:pStyle w:val="Heading1"/>
      </w:pPr>
      <w:bookmarkStart w:id="10" w:name="O_71100"/>
      <w:bookmarkEnd w:id="10"/>
      <w:r w:rsidRPr="002B58A4">
        <w:t>Evidence Guide</w:t>
      </w:r>
    </w:p>
    <w:tbl>
      <w:tblPr>
        <w:tblW w:w="9570" w:type="dxa"/>
        <w:tblLayout w:type="fixed"/>
        <w:tblCellMar>
          <w:left w:w="62" w:type="dxa"/>
          <w:right w:w="62" w:type="dxa"/>
        </w:tblCellMar>
        <w:tblLook w:val="0000"/>
      </w:tblPr>
      <w:tblGrid>
        <w:gridCol w:w="3908"/>
        <w:gridCol w:w="5662"/>
      </w:tblGrid>
      <w:tr w:rsidTr="008C18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EVIDENCE GUIDE</w:t>
            </w:r>
          </w:p>
        </w:tc>
      </w:tr>
      <w:tr w:rsidTr="008C18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t>The Evidence Guide provides advice on assessment and must be read in conjunction with the performance criteria, required skills and knowledge, range statement and the Assessment Guidelines for the Training Package.</w:t>
            </w:r>
          </w:p>
        </w:tc>
      </w:tr>
      <w:tr w:rsidTr="008C18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p>
        </w:tc>
      </w:tr>
      <w:tr w:rsidTr="008C18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r w:rsidRPr="002B58A4">
              <w:t>Evidence of the following is essential:</w:t>
            </w:r>
          </w:p>
          <w:p w:rsidR="00000000" w:rsidRPr="002B58A4" w:rsidP="002B58A4">
            <w:pPr>
              <w:pStyle w:val="ListBullet"/>
            </w:pPr>
            <w:r w:rsidRPr="002B58A4">
              <w:t>effective operation of an off-site wardrobe department that demonstrates an ability to:</w:t>
            </w:r>
          </w:p>
          <w:p w:rsidR="00000000" w:rsidRPr="002B58A4" w:rsidP="002B58A4">
            <w:pPr>
              <w:pStyle w:val="ListBullet2"/>
            </w:pPr>
            <w:r w:rsidRPr="002B58A4">
              <w:t>correctly interpret production do</w:t>
            </w:r>
            <w:r w:rsidRPr="002B58A4">
              <w:t>cumentation</w:t>
            </w:r>
          </w:p>
          <w:p w:rsidR="00000000" w:rsidRPr="002B58A4" w:rsidP="002B58A4">
            <w:pPr>
              <w:pStyle w:val="ListBullet2"/>
            </w:pPr>
            <w:r w:rsidRPr="002B58A4">
              <w:t xml:space="preserve">take into account factors such as venue and transport requirements, type of production, and resource and budgetary constraints </w:t>
            </w:r>
          </w:p>
          <w:p w:rsidR="00000000" w:rsidRPr="002B58A4" w:rsidP="002B58A4">
            <w:pPr>
              <w:pStyle w:val="ListBullet2"/>
            </w:pPr>
            <w:r w:rsidRPr="002B58A4">
              <w:t>meet production requirements</w:t>
            </w:r>
          </w:p>
          <w:p w:rsidR="00000000" w:rsidRPr="002B58A4" w:rsidP="002B58A4">
            <w:pPr>
              <w:pStyle w:val="ListBullet2"/>
            </w:pPr>
            <w:r w:rsidRPr="002B58A4">
              <w:t>supervise others</w:t>
            </w:r>
          </w:p>
          <w:p w:rsidR="00000000" w:rsidRPr="002B58A4" w:rsidP="002B58A4">
            <w:pPr>
              <w:pStyle w:val="ListBullet"/>
            </w:pPr>
            <w:r w:rsidRPr="002B58A4">
              <w:t>effective verbal and written communication skills</w:t>
            </w:r>
          </w:p>
          <w:p w:rsidR="00000000" w:rsidRPr="002B58A4" w:rsidP="002B58A4">
            <w:pPr>
              <w:pStyle w:val="ListBullet"/>
            </w:pPr>
            <w:r w:rsidRPr="002B58A4">
              <w:t>attention to detail</w:t>
            </w:r>
          </w:p>
          <w:p w:rsidR="00000000" w:rsidP="002B58A4">
            <w:pPr>
              <w:pStyle w:val="ListBullet"/>
              <w:rPr>
                <w:lang w:val="en-NZ"/>
              </w:rPr>
            </w:pPr>
            <w:r w:rsidRPr="002B58A4">
              <w:t>collaborative approach to work.</w:t>
            </w:r>
          </w:p>
        </w:tc>
      </w:tr>
      <w:tr w:rsidTr="008C18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r w:rsidRPr="002B58A4">
              <w:t>Assessment must ensure:</w:t>
            </w:r>
          </w:p>
          <w:p w:rsidR="00000000" w:rsidRPr="002B58A4" w:rsidP="002B58A4">
            <w:pPr>
              <w:pStyle w:val="ListBullet"/>
            </w:pPr>
            <w:r w:rsidRPr="002B58A4">
              <w:t>practical demonstration of skills through operating an off-site wardrobe department for at least two productions</w:t>
            </w:r>
          </w:p>
          <w:p w:rsidR="00000000" w:rsidRPr="002B58A4" w:rsidP="002B58A4">
            <w:pPr>
              <w:pStyle w:val="ListBullet"/>
            </w:pPr>
            <w:r w:rsidRPr="002B58A4">
              <w:t>access to productions that require an off-site wardrobe department</w:t>
            </w:r>
          </w:p>
          <w:p w:rsidR="00000000" w:rsidRPr="002B58A4" w:rsidP="002B58A4">
            <w:pPr>
              <w:pStyle w:val="ListBullet"/>
            </w:pPr>
            <w:r w:rsidRPr="002B58A4">
              <w:t>access to appropriate learning and assessment support when required</w:t>
            </w:r>
          </w:p>
          <w:p w:rsidR="00000000" w:rsidP="002B58A4">
            <w:pPr>
              <w:pStyle w:val="ListBullet"/>
              <w:rPr>
                <w:lang w:val="en-NZ"/>
              </w:rPr>
            </w:pPr>
            <w:r w:rsidRPr="002B58A4">
              <w:t xml:space="preserve">use of culturally appropriate processes and techniques appropriate to the language and literacy capacity of learners and </w:t>
            </w:r>
            <w:r w:rsidRPr="002B58A4">
              <w:t>the work being performed.</w:t>
            </w:r>
          </w:p>
        </w:tc>
      </w:tr>
      <w:tr w:rsidTr="008C18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r w:rsidRPr="002B58A4">
              <w:t xml:space="preserve">A range of assessment methods should be used to assess practical skills and knowledge. The following examples are appropriate for this unit: </w:t>
            </w:r>
          </w:p>
          <w:p w:rsidR="00000000" w:rsidRPr="002B58A4" w:rsidP="002B58A4">
            <w:pPr>
              <w:pStyle w:val="ListBullet"/>
            </w:pPr>
            <w:r w:rsidRPr="002B58A4">
              <w:t>direct questioning combined with review of portfolios of evidence</w:t>
            </w:r>
            <w:r w:rsidRPr="002B58A4">
              <w:t xml:space="preserve"> and third-party workplace reports of on-the-job performance</w:t>
            </w:r>
          </w:p>
          <w:p w:rsidR="00000000" w:rsidRPr="002B58A4" w:rsidP="002B58A4">
            <w:pPr>
              <w:pStyle w:val="ListBullet"/>
            </w:pPr>
            <w:r w:rsidRPr="002B58A4">
              <w:t>evaluation of documentation prepared by the candidate to determine whether relevant factors have been identified and dealt with appropriately</w:t>
            </w:r>
          </w:p>
          <w:p w:rsidR="00000000" w:rsidRPr="002B58A4" w:rsidP="002B58A4">
            <w:pPr>
              <w:pStyle w:val="ListBullet"/>
            </w:pPr>
            <w:r w:rsidRPr="002B58A4">
              <w:t>observation of the candidate managing a wardrobe depa</w:t>
            </w:r>
            <w:r w:rsidRPr="002B58A4">
              <w:t>rtment on location</w:t>
            </w:r>
          </w:p>
          <w:p w:rsidR="00000000" w:rsidP="002B58A4">
            <w:pPr>
              <w:pStyle w:val="ListBullet"/>
              <w:rPr>
                <w:lang w:val="en-NZ"/>
              </w:rPr>
            </w:pPr>
            <w:r w:rsidRPr="002B58A4">
              <w:t>written or verbal questioning to test knowledge as listed in the required skills and knowledge section of this unit and to evaluate the processes used in developing and realising creative concepts.</w:t>
            </w:r>
          </w:p>
        </w:tc>
      </w:tr>
      <w:tr w:rsidTr="008C18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r w:rsidRPr="002B58A4">
              <w:t>Ho</w:t>
            </w:r>
            <w:r w:rsidRPr="002B58A4">
              <w:t>listic assessment with other units relevant to the industry sector, workplace and job role is recommended, for example:</w:t>
            </w:r>
          </w:p>
          <w:p w:rsidR="00000000" w:rsidRPr="002B58A4" w:rsidP="002B58A4">
            <w:pPr>
              <w:pStyle w:val="ListBullet"/>
            </w:pPr>
            <w:r w:rsidRPr="002B58A4">
              <w:t>CUETEM01C Coordinate production operations</w:t>
            </w:r>
          </w:p>
          <w:p w:rsidR="00000000" w:rsidRPr="002B58A4" w:rsidP="002B58A4">
            <w:pPr>
              <w:pStyle w:val="ListBullet"/>
            </w:pPr>
            <w:r w:rsidRPr="002B58A4">
              <w:t>BSBMGT515A Manage operational plan.</w:t>
            </w:r>
          </w:p>
        </w:tc>
      </w:tr>
    </w:tbl>
    <w:p w:rsidR="00000000" w:rsidRPr="002B58A4" w:rsidP="002B58A4">
      <w:pPr>
        <w:pStyle w:val="BodyText"/>
      </w:pPr>
    </w:p>
    <w:p w:rsidR="00000000" w:rsidRPr="002B58A4" w:rsidP="002B58A4">
      <w:pPr>
        <w:pStyle w:val="AllowPageBreak"/>
      </w:pPr>
    </w:p>
    <w:p w:rsidR="00000000" w:rsidRPr="002B58A4" w:rsidP="002B58A4">
      <w:pPr>
        <w:pStyle w:val="Heading1"/>
      </w:pPr>
      <w:bookmarkStart w:id="11" w:name="O_71101"/>
      <w:bookmarkEnd w:id="11"/>
      <w:r w:rsidRPr="002B58A4">
        <w:t>Range Statement</w:t>
      </w:r>
    </w:p>
    <w:tbl>
      <w:tblPr>
        <w:tblW w:w="0" w:type="auto"/>
        <w:tblLayout w:type="fixed"/>
        <w:tblCellMar>
          <w:left w:w="62" w:type="dxa"/>
          <w:right w:w="62" w:type="dxa"/>
        </w:tblCellMar>
        <w:tblLook w:val="0000"/>
      </w:tblPr>
      <w:tblGrid>
        <w:gridCol w:w="3473"/>
        <w:gridCol w:w="5049"/>
      </w:tblGrid>
      <w:tr w:rsidTr="008C18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RANGE STATEMENT</w:t>
            </w:r>
          </w:p>
        </w:tc>
      </w:tr>
      <w:tr w:rsidTr="008C18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t>The range statement relates to the unit of competency as a whole. It allows for different work environments and situations that may affect performance. Bold italicised wording, if used in the performance criteria, is detailed below. Essential operating con</w:t>
            </w:r>
            <w:r w:rsidRPr="002B58A4">
              <w:t>ditions that may be present with training and assessment (depending on the work situation, needs of the candidate, accessibility of the item, and local industry and regional contexts) may also be included.</w:t>
            </w:r>
          </w:p>
        </w:tc>
      </w:tr>
      <w:tr w:rsidTr="008C18E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BoldandItalics"/>
              </w:rPr>
              <w:t>Relevant personnel</w:t>
            </w:r>
            <w:r w:rsidRPr="002B58A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Bullet"/>
            </w:pPr>
            <w:r w:rsidRPr="002B58A4">
              <w:t>costume designe</w:t>
            </w:r>
            <w:r w:rsidRPr="002B58A4">
              <w:t>r</w:t>
            </w:r>
          </w:p>
          <w:p w:rsidR="00000000" w:rsidRPr="002B58A4" w:rsidP="002B58A4">
            <w:pPr>
              <w:pStyle w:val="ListBullet"/>
            </w:pPr>
            <w:r w:rsidRPr="002B58A4">
              <w:t>costume production staff</w:t>
            </w:r>
          </w:p>
          <w:p w:rsidR="00000000" w:rsidRPr="002B58A4" w:rsidP="002B58A4">
            <w:pPr>
              <w:pStyle w:val="ListBullet"/>
            </w:pPr>
            <w:r w:rsidRPr="002B58A4">
              <w:t>director</w:t>
            </w:r>
          </w:p>
          <w:p w:rsidR="00000000" w:rsidRPr="002B58A4" w:rsidP="002B58A4">
            <w:pPr>
              <w:pStyle w:val="ListBullet"/>
            </w:pPr>
            <w:r w:rsidRPr="002B58A4">
              <w:t>director of photography</w:t>
            </w:r>
          </w:p>
          <w:p w:rsidR="00000000" w:rsidRPr="002B58A4" w:rsidP="002B58A4">
            <w:pPr>
              <w:pStyle w:val="ListBullet"/>
            </w:pPr>
            <w:r w:rsidRPr="002B58A4">
              <w:t xml:space="preserve">floor manager </w:t>
            </w:r>
          </w:p>
          <w:p w:rsidR="00000000" w:rsidRPr="002B58A4" w:rsidP="002B58A4">
            <w:pPr>
              <w:pStyle w:val="ListBullet"/>
            </w:pPr>
            <w:r w:rsidRPr="002B58A4">
              <w:t>head of department</w:t>
            </w:r>
          </w:p>
          <w:p w:rsidR="00000000" w:rsidRPr="002B58A4" w:rsidP="002B58A4">
            <w:pPr>
              <w:pStyle w:val="ListBullet"/>
            </w:pPr>
            <w:r w:rsidRPr="002B58A4">
              <w:t>make-up and hair personnel</w:t>
            </w:r>
          </w:p>
          <w:p w:rsidR="00000000" w:rsidRPr="002B58A4" w:rsidP="002B58A4">
            <w:pPr>
              <w:pStyle w:val="ListBullet"/>
            </w:pPr>
            <w:r w:rsidRPr="002B58A4">
              <w:t>other technical/specialist staff</w:t>
            </w:r>
          </w:p>
          <w:p w:rsidR="00000000" w:rsidRPr="002B58A4" w:rsidP="002B58A4">
            <w:pPr>
              <w:pStyle w:val="ListBullet"/>
            </w:pPr>
            <w:r w:rsidRPr="002B58A4">
              <w:t>performers</w:t>
            </w:r>
          </w:p>
          <w:p w:rsidR="00000000" w:rsidRPr="002B58A4" w:rsidP="002B58A4">
            <w:pPr>
              <w:pStyle w:val="ListBullet"/>
            </w:pPr>
            <w:r w:rsidRPr="002B58A4">
              <w:t>producer</w:t>
            </w:r>
          </w:p>
          <w:p w:rsidR="00000000" w:rsidRPr="002B58A4" w:rsidP="002B58A4">
            <w:pPr>
              <w:pStyle w:val="ListBullet"/>
            </w:pPr>
            <w:r w:rsidRPr="002B58A4">
              <w:t>production designer</w:t>
            </w:r>
          </w:p>
          <w:p w:rsidR="00000000" w:rsidRPr="002B58A4" w:rsidP="002B58A4">
            <w:pPr>
              <w:pStyle w:val="ListBullet"/>
            </w:pPr>
            <w:r w:rsidRPr="002B58A4">
              <w:t>supervisor</w:t>
            </w:r>
          </w:p>
          <w:p w:rsidR="00000000" w:rsidRPr="002B58A4" w:rsidP="002B58A4">
            <w:pPr>
              <w:pStyle w:val="ListBullet"/>
            </w:pPr>
            <w:r w:rsidRPr="002B58A4">
              <w:t>technical director</w:t>
            </w:r>
          </w:p>
          <w:p w:rsidR="00000000" w:rsidP="002B58A4">
            <w:pPr>
              <w:pStyle w:val="ListBullet"/>
              <w:rPr>
                <w:lang w:val="en-NZ"/>
              </w:rPr>
            </w:pPr>
            <w:r w:rsidRPr="002B58A4">
              <w:t>wardrobe department personnel.</w:t>
            </w:r>
          </w:p>
        </w:tc>
      </w:tr>
      <w:tr w:rsidTr="008C18E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BoldandItalics"/>
              </w:rPr>
              <w:t>Documentation</w:t>
            </w:r>
            <w:r w:rsidRPr="002B58A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Bullet"/>
            </w:pPr>
            <w:r w:rsidRPr="002B58A4">
              <w:t>budgets</w:t>
            </w:r>
          </w:p>
          <w:p w:rsidR="00000000" w:rsidRPr="002B58A4" w:rsidP="002B58A4">
            <w:pPr>
              <w:pStyle w:val="ListBullet"/>
            </w:pPr>
            <w:r w:rsidRPr="002B58A4">
              <w:t>confirmation of receipt and dispatch notes</w:t>
            </w:r>
          </w:p>
          <w:p w:rsidR="00000000" w:rsidRPr="002B58A4" w:rsidP="002B58A4">
            <w:pPr>
              <w:pStyle w:val="ListBullet"/>
            </w:pPr>
            <w:r w:rsidRPr="002B58A4">
              <w:t>continuity documentation</w:t>
            </w:r>
          </w:p>
          <w:p w:rsidR="00000000" w:rsidRPr="002B58A4" w:rsidP="002B58A4">
            <w:pPr>
              <w:pStyle w:val="ListBullet"/>
            </w:pPr>
            <w:r w:rsidRPr="002B58A4">
              <w:t>costume break-down lists</w:t>
            </w:r>
          </w:p>
          <w:p w:rsidR="00000000" w:rsidRPr="002B58A4" w:rsidP="002B58A4">
            <w:pPr>
              <w:pStyle w:val="ListBullet"/>
            </w:pPr>
            <w:r w:rsidRPr="002B58A4">
              <w:t>costume plots</w:t>
            </w:r>
          </w:p>
          <w:p w:rsidR="00000000" w:rsidRPr="002B58A4" w:rsidP="002B58A4">
            <w:pPr>
              <w:pStyle w:val="ListBullet"/>
            </w:pPr>
            <w:r w:rsidRPr="002B58A4">
              <w:t>descriptive costume checklists</w:t>
            </w:r>
          </w:p>
          <w:p w:rsidR="00000000" w:rsidRPr="002B58A4" w:rsidP="002B58A4">
            <w:pPr>
              <w:pStyle w:val="ListBullet"/>
            </w:pPr>
            <w:r w:rsidRPr="002B58A4">
              <w:t>fault reports</w:t>
            </w:r>
          </w:p>
          <w:p w:rsidR="00000000" w:rsidRPr="002B58A4" w:rsidP="002B58A4">
            <w:pPr>
              <w:pStyle w:val="ListBullet"/>
            </w:pPr>
            <w:r w:rsidRPr="002B58A4">
              <w:t>hire agreements</w:t>
            </w:r>
          </w:p>
          <w:p w:rsidR="00000000" w:rsidRPr="002B58A4" w:rsidP="002B58A4">
            <w:pPr>
              <w:pStyle w:val="ListBullet"/>
            </w:pPr>
            <w:r w:rsidRPr="002B58A4">
              <w:t>manufacturer specifications/instructions</w:t>
            </w:r>
          </w:p>
          <w:p w:rsidR="00000000" w:rsidRPr="002B58A4" w:rsidP="002B58A4">
            <w:pPr>
              <w:pStyle w:val="ListBullet"/>
            </w:pPr>
            <w:r w:rsidRPr="002B58A4">
              <w:t>memos of instruction</w:t>
            </w:r>
          </w:p>
          <w:p w:rsidR="00000000" w:rsidRPr="002B58A4" w:rsidP="002B58A4">
            <w:pPr>
              <w:pStyle w:val="ListBullet"/>
            </w:pPr>
            <w:r w:rsidRPr="002B58A4">
              <w:t>operational/project plan</w:t>
            </w:r>
          </w:p>
          <w:p w:rsidR="00000000" w:rsidRPr="002B58A4" w:rsidP="002B58A4">
            <w:pPr>
              <w:pStyle w:val="ListBullet"/>
            </w:pPr>
            <w:r w:rsidRPr="002B58A4">
              <w:t>production schedules</w:t>
            </w:r>
          </w:p>
          <w:p w:rsidR="00000000" w:rsidRPr="002B58A4" w:rsidP="002B58A4">
            <w:pPr>
              <w:pStyle w:val="ListBullet"/>
            </w:pPr>
            <w:r w:rsidRPr="002B58A4">
              <w:t>running sheets</w:t>
            </w:r>
          </w:p>
          <w:p w:rsidR="00000000" w:rsidRPr="002B58A4" w:rsidP="002B58A4">
            <w:pPr>
              <w:pStyle w:val="ListBullet"/>
            </w:pPr>
            <w:r w:rsidRPr="002B58A4">
              <w:t>scripts</w:t>
            </w:r>
          </w:p>
          <w:p w:rsidR="00000000" w:rsidRPr="002B58A4" w:rsidP="002B58A4">
            <w:pPr>
              <w:pStyle w:val="ListBullet"/>
            </w:pPr>
            <w:r w:rsidRPr="002B58A4">
              <w:t>stock orders</w:t>
            </w:r>
          </w:p>
          <w:p w:rsidR="00000000" w:rsidP="002B58A4">
            <w:pPr>
              <w:pStyle w:val="ListBullet"/>
              <w:rPr>
                <w:lang w:val="en-NZ"/>
              </w:rPr>
            </w:pPr>
            <w:r w:rsidRPr="002B58A4">
              <w:t>stock reports.</w:t>
            </w:r>
          </w:p>
        </w:tc>
      </w:tr>
      <w:tr w:rsidTr="008C18E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BoldandItalics"/>
              </w:rPr>
              <w:t>Facilities</w:t>
            </w:r>
            <w:r w:rsidRPr="002B58A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Bullet"/>
            </w:pPr>
            <w:r w:rsidRPr="002B58A4">
              <w:t>dressing-rooms</w:t>
            </w:r>
          </w:p>
          <w:p w:rsidR="00000000" w:rsidRPr="002B58A4" w:rsidP="002B58A4">
            <w:pPr>
              <w:pStyle w:val="ListBullet"/>
            </w:pPr>
            <w:r w:rsidRPr="002B58A4">
              <w:t>fitting rooms</w:t>
            </w:r>
          </w:p>
          <w:p w:rsidR="00000000" w:rsidRPr="002B58A4" w:rsidP="002B58A4">
            <w:pPr>
              <w:pStyle w:val="ListBullet"/>
            </w:pPr>
            <w:r w:rsidRPr="002B58A4">
              <w:t>furniture and equipment</w:t>
            </w:r>
          </w:p>
          <w:p w:rsidR="00000000" w:rsidRPr="002B58A4" w:rsidP="002B58A4">
            <w:pPr>
              <w:pStyle w:val="ListBullet"/>
            </w:pPr>
            <w:r w:rsidRPr="002B58A4">
              <w:t xml:space="preserve">production space </w:t>
            </w:r>
          </w:p>
          <w:p w:rsidR="00000000" w:rsidP="002B58A4">
            <w:pPr>
              <w:pStyle w:val="ListBullet"/>
              <w:rPr>
                <w:lang w:val="en-NZ"/>
              </w:rPr>
            </w:pPr>
            <w:r w:rsidRPr="002B58A4">
              <w:t>storage units and space.</w:t>
            </w:r>
          </w:p>
        </w:tc>
      </w:tr>
      <w:tr w:rsidTr="008C18E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BoldandItalics"/>
              </w:rPr>
              <w:t>Productions</w:t>
            </w:r>
            <w:r w:rsidRPr="002B58A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Bullet"/>
            </w:pPr>
            <w:r w:rsidRPr="002B58A4">
              <w:t>commercials</w:t>
            </w:r>
          </w:p>
          <w:p w:rsidR="00000000" w:rsidRPr="002B58A4" w:rsidP="002B58A4">
            <w:pPr>
              <w:pStyle w:val="ListBullet"/>
            </w:pPr>
            <w:r w:rsidRPr="002B58A4">
              <w:t>documentaries</w:t>
            </w:r>
          </w:p>
          <w:p w:rsidR="00000000" w:rsidRPr="002B58A4" w:rsidP="002B58A4">
            <w:pPr>
              <w:pStyle w:val="ListBullet"/>
            </w:pPr>
            <w:r w:rsidRPr="002B58A4">
              <w:t>feature films</w:t>
            </w:r>
          </w:p>
          <w:p w:rsidR="00000000" w:rsidRPr="002B58A4" w:rsidP="002B58A4">
            <w:pPr>
              <w:pStyle w:val="ListBullet"/>
            </w:pPr>
            <w:r w:rsidRPr="002B58A4">
              <w:t>filmed events or performances</w:t>
            </w:r>
          </w:p>
          <w:p w:rsidR="00000000" w:rsidRPr="002B58A4" w:rsidP="002B58A4">
            <w:pPr>
              <w:pStyle w:val="ListBullet"/>
            </w:pPr>
            <w:r w:rsidRPr="002B58A4">
              <w:t xml:space="preserve">live or prerecorded television productions </w:t>
            </w:r>
          </w:p>
          <w:p w:rsidR="00000000" w:rsidRPr="002B58A4" w:rsidP="002B58A4">
            <w:pPr>
              <w:pStyle w:val="ListBullet"/>
            </w:pPr>
            <w:r w:rsidRPr="002B58A4">
              <w:t>live performances</w:t>
            </w:r>
          </w:p>
          <w:p w:rsidR="00000000" w:rsidRPr="002B58A4" w:rsidP="002B58A4">
            <w:pPr>
              <w:pStyle w:val="ListBullet"/>
            </w:pPr>
            <w:r w:rsidRPr="002B58A4">
              <w:t xml:space="preserve">music videos </w:t>
            </w:r>
          </w:p>
          <w:p w:rsidR="00000000" w:rsidRPr="002B58A4" w:rsidP="002B58A4">
            <w:pPr>
              <w:pStyle w:val="ListBullet"/>
            </w:pPr>
            <w:r w:rsidRPr="002B58A4">
              <w:t>short films</w:t>
            </w:r>
          </w:p>
          <w:p w:rsidR="00000000" w:rsidRPr="002B58A4" w:rsidP="002B58A4">
            <w:pPr>
              <w:pStyle w:val="ListBullet"/>
            </w:pPr>
            <w:r w:rsidRPr="002B58A4">
              <w:t>television productions</w:t>
            </w:r>
          </w:p>
          <w:p w:rsidR="00000000" w:rsidP="002B58A4">
            <w:pPr>
              <w:pStyle w:val="ListBullet"/>
              <w:rPr>
                <w:lang w:val="en-NZ"/>
              </w:rPr>
            </w:pPr>
            <w:r w:rsidRPr="002B58A4">
              <w:t>theatrical productions.</w:t>
            </w:r>
          </w:p>
        </w:tc>
      </w:tr>
      <w:tr w:rsidTr="008C18E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BoldandItalics"/>
              </w:rPr>
              <w:t>Equipment</w:t>
            </w:r>
            <w:r w:rsidRPr="002B58A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Bullet"/>
            </w:pPr>
            <w:r w:rsidRPr="002B58A4">
              <w:t>clothing storage and transportation bags</w:t>
            </w:r>
          </w:p>
          <w:p w:rsidR="00000000" w:rsidRPr="002B58A4" w:rsidP="002B58A4">
            <w:pPr>
              <w:pStyle w:val="ListBullet"/>
            </w:pPr>
            <w:r w:rsidRPr="002B58A4">
              <w:t>coat hangers</w:t>
            </w:r>
          </w:p>
          <w:p w:rsidR="00000000" w:rsidRPr="002B58A4" w:rsidP="002B58A4">
            <w:pPr>
              <w:pStyle w:val="ListBullet"/>
            </w:pPr>
            <w:r w:rsidRPr="002B58A4">
              <w:t>conversion tables</w:t>
            </w:r>
          </w:p>
          <w:p w:rsidR="00000000" w:rsidRPr="002B58A4" w:rsidP="002B58A4">
            <w:pPr>
              <w:pStyle w:val="ListBullet"/>
            </w:pPr>
            <w:r w:rsidRPr="002B58A4">
              <w:t>cutting boards and tables</w:t>
            </w:r>
          </w:p>
          <w:p w:rsidR="00000000" w:rsidRPr="002B58A4" w:rsidP="002B58A4">
            <w:pPr>
              <w:pStyle w:val="ListBullet"/>
            </w:pPr>
            <w:r w:rsidRPr="002B58A4">
              <w:t>dressmaker's dummies</w:t>
            </w:r>
          </w:p>
          <w:p w:rsidR="00000000" w:rsidRPr="002B58A4" w:rsidP="002B58A4">
            <w:pPr>
              <w:pStyle w:val="ListBullet"/>
            </w:pPr>
            <w:r w:rsidRPr="002B58A4">
              <w:t>dyeing facilities</w:t>
            </w:r>
          </w:p>
          <w:p w:rsidR="00000000" w:rsidRPr="002B58A4" w:rsidP="002B58A4">
            <w:pPr>
              <w:pStyle w:val="ListBullet"/>
            </w:pPr>
            <w:r w:rsidRPr="002B58A4">
              <w:t>glue guns</w:t>
            </w:r>
          </w:p>
          <w:p w:rsidR="00000000" w:rsidRPr="002B58A4" w:rsidP="002B58A4">
            <w:pPr>
              <w:pStyle w:val="ListBullet"/>
            </w:pPr>
            <w:r w:rsidRPr="002B58A4">
              <w:t>hand-held cutting machines</w:t>
            </w:r>
          </w:p>
          <w:p w:rsidR="00000000" w:rsidRPr="002B58A4" w:rsidP="002B58A4">
            <w:pPr>
              <w:pStyle w:val="ListBullet"/>
            </w:pPr>
            <w:r w:rsidRPr="002B58A4">
              <w:t>hanging racks</w:t>
            </w:r>
          </w:p>
          <w:p w:rsidR="00000000" w:rsidRPr="002B58A4" w:rsidP="002B58A4">
            <w:pPr>
              <w:pStyle w:val="ListBullet"/>
            </w:pPr>
            <w:r w:rsidRPr="002B58A4">
              <w:t>industrial or domestic irons, presses and steamers</w:t>
            </w:r>
          </w:p>
          <w:p w:rsidR="00000000" w:rsidRPr="002B58A4" w:rsidP="002B58A4">
            <w:pPr>
              <w:pStyle w:val="ListBullet"/>
            </w:pPr>
            <w:r w:rsidRPr="002B58A4">
              <w:t>laundry facilitie</w:t>
            </w:r>
            <w:r w:rsidRPr="002B58A4">
              <w:t>s, e.g. washing machines, dryers</w:t>
            </w:r>
          </w:p>
          <w:p w:rsidR="00000000" w:rsidRPr="002B58A4" w:rsidP="002B58A4">
            <w:pPr>
              <w:pStyle w:val="ListBullet"/>
            </w:pPr>
            <w:r w:rsidRPr="002B58A4">
              <w:t>measuring tapes</w:t>
            </w:r>
          </w:p>
          <w:p w:rsidR="00000000" w:rsidRPr="002B58A4" w:rsidP="002B58A4">
            <w:pPr>
              <w:pStyle w:val="ListBullet"/>
            </w:pPr>
            <w:r w:rsidRPr="002B58A4">
              <w:t>overlockers</w:t>
            </w:r>
          </w:p>
          <w:p w:rsidR="00000000" w:rsidRPr="002B58A4" w:rsidP="002B58A4">
            <w:pPr>
              <w:pStyle w:val="ListBullet"/>
            </w:pPr>
            <w:r w:rsidRPr="002B58A4">
              <w:t>portable or fixed sewing machines, industrial or domestic</w:t>
            </w:r>
          </w:p>
          <w:p w:rsidR="00000000" w:rsidRPr="002B58A4" w:rsidP="002B58A4">
            <w:pPr>
              <w:pStyle w:val="ListBullet"/>
            </w:pPr>
            <w:r w:rsidRPr="002B58A4">
              <w:t>scissors and cutters</w:t>
            </w:r>
          </w:p>
          <w:p w:rsidR="00000000" w:rsidRPr="002B58A4" w:rsidP="002B58A4">
            <w:pPr>
              <w:pStyle w:val="ListBullet"/>
            </w:pPr>
            <w:r w:rsidRPr="002B58A4">
              <w:t>spray guns</w:t>
            </w:r>
          </w:p>
          <w:p w:rsidR="00000000" w:rsidRPr="002B58A4" w:rsidP="002B58A4">
            <w:pPr>
              <w:pStyle w:val="ListBullet"/>
            </w:pPr>
            <w:r w:rsidRPr="002B58A4">
              <w:t xml:space="preserve">tools, e.g. wire cutters, hammers, pliers </w:t>
            </w:r>
          </w:p>
          <w:p w:rsidR="00000000" w:rsidP="002B58A4">
            <w:pPr>
              <w:pStyle w:val="ListBullet"/>
              <w:rPr>
                <w:lang w:val="en-NZ"/>
              </w:rPr>
            </w:pPr>
            <w:r w:rsidRPr="002B58A4">
              <w:t>wardrobe base: studio/location or production office.</w:t>
            </w:r>
          </w:p>
        </w:tc>
      </w:tr>
      <w:tr w:rsidTr="008C18E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BoldandItalics"/>
              </w:rPr>
              <w:t>Stock</w:t>
            </w:r>
            <w:r w:rsidRPr="002B58A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Bullet"/>
            </w:pPr>
            <w:r w:rsidRPr="002B58A4">
              <w:t>cutting blades</w:t>
            </w:r>
          </w:p>
          <w:p w:rsidR="00000000" w:rsidRPr="002B58A4" w:rsidP="002B58A4">
            <w:pPr>
              <w:pStyle w:val="ListBullet"/>
            </w:pPr>
            <w:r w:rsidRPr="002B58A4">
              <w:t>fabric</w:t>
            </w:r>
          </w:p>
          <w:p w:rsidR="00000000" w:rsidRPr="002B58A4" w:rsidP="002B58A4">
            <w:pPr>
              <w:pStyle w:val="ListBullet"/>
            </w:pPr>
            <w:r w:rsidRPr="002B58A4">
              <w:t>fasteners</w:t>
            </w:r>
          </w:p>
          <w:p w:rsidR="00000000" w:rsidRPr="002B58A4" w:rsidP="002B58A4">
            <w:pPr>
              <w:pStyle w:val="ListBullet"/>
            </w:pPr>
            <w:r w:rsidRPr="002B58A4">
              <w:t>haberdashery</w:t>
            </w:r>
          </w:p>
          <w:p w:rsidR="00000000" w:rsidRPr="002B58A4" w:rsidP="002B58A4">
            <w:pPr>
              <w:pStyle w:val="ListBullet"/>
            </w:pPr>
            <w:r w:rsidRPr="002B58A4">
              <w:t>pattern paper</w:t>
            </w:r>
          </w:p>
          <w:p w:rsidR="00000000" w:rsidRPr="002B58A4" w:rsidP="002B58A4">
            <w:pPr>
              <w:pStyle w:val="ListBullet"/>
            </w:pPr>
            <w:r w:rsidRPr="002B58A4">
              <w:t>solutions</w:t>
            </w:r>
          </w:p>
          <w:p w:rsidR="00000000" w:rsidRPr="002B58A4" w:rsidP="002B58A4">
            <w:pPr>
              <w:pStyle w:val="ListBullet"/>
            </w:pPr>
            <w:r w:rsidRPr="002B58A4">
              <w:t>thread</w:t>
            </w:r>
          </w:p>
          <w:p w:rsidR="00000000" w:rsidP="002B58A4">
            <w:pPr>
              <w:pStyle w:val="ListBullet"/>
              <w:rPr>
                <w:lang w:val="en-NZ"/>
              </w:rPr>
            </w:pPr>
            <w:r w:rsidRPr="002B58A4">
              <w:t>trim.</w:t>
            </w:r>
          </w:p>
        </w:tc>
      </w:tr>
      <w:tr w:rsidTr="008C18E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BoldandItalics"/>
              </w:rPr>
              <w:t>Safe and efficient transport</w:t>
            </w:r>
            <w:r w:rsidRPr="002B58A4">
              <w:t xml:space="preserve"> involves ensuring that: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Bullet"/>
            </w:pPr>
            <w:r w:rsidRPr="002B58A4">
              <w:t>costume items are packed and handled in a way that avoids damage to items</w:t>
            </w:r>
          </w:p>
          <w:p w:rsidR="00000000" w:rsidRPr="002B58A4" w:rsidP="002B58A4">
            <w:pPr>
              <w:pStyle w:val="ListBullet"/>
            </w:pPr>
            <w:r w:rsidRPr="002B58A4">
              <w:t>costume items arrive in time at the correct location</w:t>
            </w:r>
          </w:p>
          <w:p w:rsidR="00000000" w:rsidRPr="002B58A4" w:rsidP="002B58A4">
            <w:pPr>
              <w:pStyle w:val="ListBullet"/>
            </w:pPr>
            <w:r w:rsidRPr="002B58A4">
              <w:t>instructions to transport provider are clear, accurate and complete</w:t>
            </w:r>
          </w:p>
          <w:p w:rsidR="00000000" w:rsidRPr="002B58A4" w:rsidP="002B58A4">
            <w:pPr>
              <w:pStyle w:val="ListBullet"/>
            </w:pPr>
            <w:r w:rsidRPr="002B58A4">
              <w:t>transportation method is:</w:t>
            </w:r>
          </w:p>
          <w:p w:rsidR="00000000" w:rsidRPr="002B58A4" w:rsidP="002B58A4">
            <w:pPr>
              <w:pStyle w:val="ListBullet2"/>
            </w:pPr>
            <w:r w:rsidRPr="002B58A4">
              <w:t>suitable for the nature and quantity of costumes</w:t>
            </w:r>
          </w:p>
          <w:p w:rsidR="00000000" w:rsidP="002B58A4">
            <w:pPr>
              <w:pStyle w:val="ListBullet2"/>
              <w:rPr>
                <w:lang w:val="en-NZ"/>
              </w:rPr>
            </w:pPr>
            <w:r w:rsidRPr="002B58A4">
              <w:t>appropriate for the location.</w:t>
            </w:r>
          </w:p>
        </w:tc>
      </w:tr>
      <w:tr w:rsidTr="008C18E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BoldandItalics"/>
              </w:rPr>
              <w:t>Costumes</w:t>
            </w:r>
            <w:r w:rsidRPr="002B58A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Bullet"/>
            </w:pPr>
            <w:r w:rsidRPr="002B58A4">
              <w:t>accessories</w:t>
            </w:r>
          </w:p>
          <w:p w:rsidR="00000000" w:rsidRPr="002B58A4" w:rsidP="002B58A4">
            <w:pPr>
              <w:pStyle w:val="ListBullet"/>
            </w:pPr>
            <w:r w:rsidRPr="002B58A4">
              <w:t>character costumes</w:t>
            </w:r>
          </w:p>
          <w:p w:rsidR="00000000" w:rsidRPr="002B58A4" w:rsidP="002B58A4">
            <w:pPr>
              <w:pStyle w:val="ListBullet"/>
            </w:pPr>
            <w:r w:rsidRPr="002B58A4">
              <w:t>contemporary wear</w:t>
            </w:r>
          </w:p>
          <w:p w:rsidR="00000000" w:rsidRPr="002B58A4" w:rsidP="002B58A4">
            <w:pPr>
              <w:pStyle w:val="ListBullet"/>
            </w:pPr>
            <w:r w:rsidRPr="002B58A4">
              <w:t>corsetry</w:t>
            </w:r>
          </w:p>
          <w:p w:rsidR="00000000" w:rsidRPr="002B58A4" w:rsidP="002B58A4">
            <w:pPr>
              <w:pStyle w:val="ListBullet"/>
            </w:pPr>
            <w:r w:rsidRPr="002B58A4">
              <w:t>costume jewellery</w:t>
            </w:r>
          </w:p>
          <w:p w:rsidR="00000000" w:rsidRPr="002B58A4" w:rsidP="002B58A4">
            <w:pPr>
              <w:pStyle w:val="ListBullet"/>
            </w:pPr>
            <w:r w:rsidRPr="002B58A4">
              <w:t>dance wear</w:t>
            </w:r>
          </w:p>
          <w:p w:rsidR="00000000" w:rsidRPr="002B58A4" w:rsidP="002B58A4">
            <w:pPr>
              <w:pStyle w:val="ListBullet"/>
            </w:pPr>
            <w:r w:rsidRPr="002B58A4">
              <w:t>female, male, child and animal costumes</w:t>
            </w:r>
          </w:p>
          <w:p w:rsidR="00000000" w:rsidRPr="002B58A4" w:rsidP="002B58A4">
            <w:pPr>
              <w:pStyle w:val="ListBullet"/>
            </w:pPr>
            <w:r w:rsidRPr="002B58A4">
              <w:t>millinery</w:t>
            </w:r>
          </w:p>
          <w:p w:rsidR="00000000" w:rsidRPr="002B58A4" w:rsidP="002B58A4">
            <w:pPr>
              <w:pStyle w:val="ListBullet"/>
            </w:pPr>
            <w:r w:rsidRPr="002B58A4">
              <w:t>padding</w:t>
            </w:r>
          </w:p>
          <w:p w:rsidR="00000000" w:rsidRPr="002B58A4" w:rsidP="002B58A4">
            <w:pPr>
              <w:pStyle w:val="ListBullet"/>
            </w:pPr>
            <w:r w:rsidRPr="002B58A4">
              <w:t>period costumes</w:t>
            </w:r>
          </w:p>
          <w:p w:rsidR="00000000" w:rsidRPr="002B58A4" w:rsidP="002B58A4">
            <w:pPr>
              <w:pStyle w:val="ListBullet"/>
            </w:pPr>
            <w:r w:rsidRPr="002B58A4">
              <w:t>tailored costumes</w:t>
            </w:r>
          </w:p>
          <w:p w:rsidR="00000000" w:rsidP="002B58A4">
            <w:pPr>
              <w:pStyle w:val="ListBullet"/>
              <w:rPr>
                <w:lang w:val="en-NZ"/>
              </w:rPr>
            </w:pPr>
            <w:r w:rsidRPr="002B58A4">
              <w:t>undergarments.</w:t>
            </w:r>
          </w:p>
        </w:tc>
      </w:tr>
      <w:tr w:rsidTr="008C18E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BoldandItalics"/>
              </w:rPr>
              <w:t>Locations</w:t>
            </w:r>
            <w:r w:rsidRPr="002B58A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ListBullet"/>
            </w:pPr>
            <w:r w:rsidRPr="002B58A4">
              <w:t xml:space="preserve">day </w:t>
            </w:r>
          </w:p>
          <w:p w:rsidR="00000000" w:rsidRPr="002B58A4" w:rsidP="002B58A4">
            <w:pPr>
              <w:pStyle w:val="ListBullet"/>
            </w:pPr>
            <w:r w:rsidRPr="002B58A4">
              <w:t>entertainment venue</w:t>
            </w:r>
          </w:p>
          <w:p w:rsidR="00000000" w:rsidRPr="002B58A4" w:rsidP="002B58A4">
            <w:pPr>
              <w:pStyle w:val="ListBullet"/>
            </w:pPr>
            <w:r w:rsidRPr="002B58A4">
              <w:t>exterior</w:t>
            </w:r>
          </w:p>
          <w:p w:rsidR="00000000" w:rsidRPr="002B58A4" w:rsidP="002B58A4">
            <w:pPr>
              <w:pStyle w:val="ListBullet"/>
            </w:pPr>
            <w:r w:rsidRPr="002B58A4">
              <w:t>interior</w:t>
            </w:r>
          </w:p>
          <w:p w:rsidR="00000000" w:rsidRPr="002B58A4" w:rsidP="002B58A4">
            <w:pPr>
              <w:pStyle w:val="ListBullet"/>
            </w:pPr>
            <w:r w:rsidRPr="002B58A4">
              <w:t>night</w:t>
            </w:r>
          </w:p>
          <w:p w:rsidR="00000000" w:rsidRPr="002B58A4" w:rsidP="002B58A4">
            <w:pPr>
              <w:pStyle w:val="ListBullet"/>
            </w:pPr>
            <w:r w:rsidRPr="002B58A4">
              <w:t>outside broadcast</w:t>
            </w:r>
          </w:p>
          <w:p w:rsidR="00000000" w:rsidRPr="002B58A4" w:rsidP="002B58A4">
            <w:pPr>
              <w:pStyle w:val="ListBullet"/>
            </w:pPr>
            <w:r w:rsidRPr="002B58A4">
              <w:t>sound stage</w:t>
            </w:r>
          </w:p>
          <w:p w:rsidR="00000000" w:rsidRPr="002B58A4" w:rsidP="002B58A4">
            <w:pPr>
              <w:pStyle w:val="ListBullet"/>
            </w:pPr>
            <w:r w:rsidRPr="002B58A4">
              <w:t>studio</w:t>
            </w:r>
          </w:p>
          <w:p w:rsidR="00000000" w:rsidRPr="002B58A4" w:rsidP="002B58A4">
            <w:pPr>
              <w:pStyle w:val="ListBullet"/>
            </w:pPr>
            <w:r w:rsidRPr="002B58A4">
              <w:t>theatre.</w:t>
            </w:r>
          </w:p>
        </w:tc>
      </w:tr>
    </w:tbl>
    <w:p w:rsidR="008C18E9" w:rsidP="002B58A4">
      <w:pPr>
        <w:pStyle w:val="BodyText"/>
      </w:pPr>
    </w:p>
    <w:p w:rsidR="008C18E9" w:rsidP="002B58A4">
      <w:pPr>
        <w:pStyle w:val="BodyText"/>
      </w:pPr>
    </w:p>
    <w:p w:rsidR="00000000" w:rsidRPr="002B58A4" w:rsidP="002B58A4">
      <w:pPr>
        <w:pStyle w:val="Heading1"/>
      </w:pPr>
      <w:bookmarkStart w:id="12" w:name="O_71102"/>
      <w:bookmarkEnd w:id="12"/>
      <w:r w:rsidRPr="002B58A4">
        <w:t>Unit Sector(s)</w:t>
      </w:r>
    </w:p>
    <w:tbl>
      <w:tblPr>
        <w:tblW w:w="0" w:type="auto"/>
        <w:tblLayout w:type="fixed"/>
        <w:tblCellMar>
          <w:left w:w="62" w:type="dxa"/>
          <w:right w:w="62" w:type="dxa"/>
        </w:tblCellMar>
        <w:tblLook w:val="0000"/>
      </w:tblPr>
      <w:tblGrid>
        <w:gridCol w:w="2654"/>
        <w:gridCol w:w="5868"/>
      </w:tblGrid>
      <w:tr w:rsidTr="008C18E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p>
        </w:tc>
      </w:tr>
    </w:tbl>
    <w:p w:rsidR="00000000" w:rsidRPr="002B58A4" w:rsidP="002B58A4">
      <w:pPr>
        <w:pStyle w:val="BodyText"/>
      </w:pPr>
    </w:p>
    <w:p w:rsidR="00000000" w:rsidRPr="002B58A4" w:rsidP="002B58A4">
      <w:pPr>
        <w:pStyle w:val="AllowPageBreak"/>
      </w:pPr>
    </w:p>
    <w:p w:rsidR="00000000" w:rsidRPr="002B58A4" w:rsidP="002B58A4">
      <w:pPr>
        <w:pStyle w:val="Heading1"/>
      </w:pPr>
      <w:bookmarkStart w:id="13" w:name="O_155141"/>
      <w:bookmarkEnd w:id="13"/>
      <w:r w:rsidRPr="002B58A4">
        <w:t>Competency field</w:t>
      </w:r>
    </w:p>
    <w:tbl>
      <w:tblPr>
        <w:tblW w:w="0" w:type="auto"/>
        <w:tblLayout w:type="fixed"/>
        <w:tblCellMar>
          <w:left w:w="62" w:type="dxa"/>
          <w:right w:w="62" w:type="dxa"/>
        </w:tblCellMar>
        <w:tblLook w:val="0000"/>
      </w:tblPr>
      <w:tblGrid>
        <w:gridCol w:w="2778"/>
        <w:gridCol w:w="5744"/>
      </w:tblGrid>
      <w:tr w:rsidTr="008C18E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r w:rsidRPr="002B58A4">
              <w:t>Visual communication - Costume</w:t>
            </w:r>
          </w:p>
        </w:tc>
      </w:tr>
    </w:tbl>
    <w:p w:rsidR="00000000" w:rsidRPr="002B58A4" w:rsidP="002B58A4">
      <w:pPr>
        <w:pStyle w:val="BodyText"/>
      </w:pPr>
    </w:p>
    <w:p w:rsidR="00000000" w:rsidRPr="002B58A4" w:rsidP="002B58A4">
      <w:pPr>
        <w:pStyle w:val="AllowPageBreak"/>
      </w:pPr>
    </w:p>
    <w:p w:rsidR="00000000" w:rsidRPr="002B58A4" w:rsidP="002B58A4">
      <w:pPr>
        <w:pStyle w:val="Heading1"/>
      </w:pPr>
      <w:bookmarkStart w:id="14" w:name="O_155140"/>
      <w:bookmarkEnd w:id="14"/>
      <w:r w:rsidRPr="002B58A4">
        <w:t>Co-requisite units</w:t>
      </w:r>
    </w:p>
    <w:tbl>
      <w:tblPr>
        <w:tblW w:w="0" w:type="auto"/>
        <w:tblLayout w:type="fixed"/>
        <w:tblCellMar>
          <w:left w:w="62" w:type="dxa"/>
          <w:right w:w="62" w:type="dxa"/>
        </w:tblCellMar>
        <w:tblLook w:val="0000"/>
      </w:tblPr>
      <w:tblGrid>
        <w:gridCol w:w="2641"/>
        <w:gridCol w:w="1322"/>
        <w:gridCol w:w="4559"/>
      </w:tblGrid>
      <w:tr w:rsidTr="008C18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r w:rsidRPr="002B58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p>
        </w:tc>
      </w:tr>
      <w:tr w:rsidTr="008C18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8A4">
            <w:pPr>
              <w:pStyle w:val="BodyText"/>
              <w:rPr>
                <w:lang w:val="en-NZ"/>
              </w:rPr>
            </w:pPr>
          </w:p>
        </w:tc>
      </w:tr>
      <w:tr w:rsidTr="008C18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8A4" w:rsidP="002B58A4">
            <w:pPr>
              <w:pStyle w:val="BodyText"/>
            </w:pPr>
          </w:p>
        </w:tc>
      </w:tr>
    </w:tbl>
    <w:p w:rsidR="00000000" w:rsidRPr="002B58A4" w:rsidP="002B58A4">
      <w:pPr>
        <w:pStyle w:val="BodyText"/>
      </w:pPr>
    </w:p>
    <w:p w:rsidR="00000000" w:rsidRPr="002B58A4" w:rsidP="002B58A4"/>
    <w:sectPr w:rsidSect="002B58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8E9" w:rsidP="008C1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E9" w:rsidP="002B58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C18E9" w:rsidP="002B58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18E9" w:rsidP="002B58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8E9" w:rsidP="008C18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E9" w:rsidP="002B58A4">
    <w:pPr>
      <w:pStyle w:val="Header"/>
      <w:framePr w:wrap="around"/>
    </w:pPr>
    <w:r>
      <w:fldChar w:fldCharType="begin"/>
    </w:r>
    <w:r>
      <w:instrText xml:space="preserve"> TITLE   \* MERGEFORMAT </w:instrText>
    </w:r>
    <w:r>
      <w:fldChar w:fldCharType="separate"/>
    </w:r>
    <w:r>
      <w:t>CUFCOS501A Manage an off-site wardrobe department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18E9" w:rsidP="002B58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81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E4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F4D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8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58A4"/>
    <w:pPr>
      <w:spacing w:before="360" w:after="60"/>
      <w:outlineLvl w:val="0"/>
    </w:pPr>
    <w:rPr>
      <w:sz w:val="32"/>
    </w:rPr>
  </w:style>
  <w:style w:type="paragraph" w:styleId="Heading2">
    <w:name w:val="heading 2"/>
    <w:basedOn w:val="HeadingBase"/>
    <w:next w:val="BodyText"/>
    <w:link w:val="Heading2Char"/>
    <w:qFormat/>
    <w:rsid w:val="002B58A4"/>
    <w:pPr>
      <w:keepLines/>
      <w:spacing w:before="240" w:after="120"/>
      <w:outlineLvl w:val="1"/>
    </w:pPr>
    <w:rPr>
      <w:sz w:val="28"/>
      <w:szCs w:val="40"/>
    </w:rPr>
  </w:style>
  <w:style w:type="paragraph" w:styleId="Heading3">
    <w:name w:val="heading 3"/>
    <w:basedOn w:val="HeadingBase"/>
    <w:next w:val="BodyText"/>
    <w:link w:val="Heading3Char"/>
    <w:qFormat/>
    <w:rsid w:val="002B58A4"/>
    <w:pPr>
      <w:spacing w:before="180" w:after="120"/>
      <w:outlineLvl w:val="2"/>
    </w:pPr>
    <w:rPr>
      <w:spacing w:val="-10"/>
      <w:kern w:val="32"/>
    </w:rPr>
  </w:style>
  <w:style w:type="paragraph" w:styleId="Heading4">
    <w:name w:val="heading 4"/>
    <w:basedOn w:val="HeadingBase"/>
    <w:next w:val="BodyText"/>
    <w:link w:val="Heading4Char"/>
    <w:qFormat/>
    <w:rsid w:val="002B58A4"/>
    <w:pPr>
      <w:spacing w:before="160" w:after="120"/>
      <w:outlineLvl w:val="3"/>
    </w:pPr>
    <w:rPr>
      <w:sz w:val="22"/>
    </w:rPr>
  </w:style>
  <w:style w:type="paragraph" w:styleId="Heading5">
    <w:name w:val="heading 5"/>
    <w:basedOn w:val="HeadingBase"/>
    <w:next w:val="Normal"/>
    <w:link w:val="Heading5Char"/>
    <w:qFormat/>
    <w:rsid w:val="002B58A4"/>
    <w:pPr>
      <w:spacing w:before="80"/>
      <w:outlineLvl w:val="4"/>
    </w:pPr>
    <w:rPr>
      <w:color w:val="918585"/>
      <w:sz w:val="20"/>
    </w:rPr>
  </w:style>
  <w:style w:type="paragraph" w:styleId="Heading6">
    <w:name w:val="heading 6"/>
    <w:basedOn w:val="HeadingBase"/>
    <w:next w:val="Normal"/>
    <w:link w:val="Heading6Char"/>
    <w:qFormat/>
    <w:rsid w:val="002B58A4"/>
    <w:pPr>
      <w:spacing w:before="60"/>
      <w:outlineLvl w:val="5"/>
    </w:pPr>
    <w:rPr>
      <w:color w:val="918585"/>
      <w:sz w:val="20"/>
    </w:rPr>
  </w:style>
  <w:style w:type="paragraph" w:styleId="Heading7">
    <w:name w:val="heading 7"/>
    <w:basedOn w:val="Normal"/>
    <w:next w:val="Normal"/>
    <w:link w:val="Heading7Char"/>
    <w:qFormat/>
    <w:rsid w:val="002B58A4"/>
    <w:pPr>
      <w:ind w:left="720"/>
      <w:outlineLvl w:val="6"/>
    </w:pPr>
    <w:rPr>
      <w:i/>
    </w:rPr>
  </w:style>
  <w:style w:type="paragraph" w:styleId="Heading8">
    <w:name w:val="heading 8"/>
    <w:basedOn w:val="Normal"/>
    <w:next w:val="Normal"/>
    <w:link w:val="Heading8Char"/>
    <w:qFormat/>
    <w:rsid w:val="002B58A4"/>
    <w:pPr>
      <w:ind w:left="720"/>
      <w:outlineLvl w:val="7"/>
    </w:pPr>
    <w:rPr>
      <w:i/>
    </w:rPr>
  </w:style>
  <w:style w:type="paragraph" w:styleId="Heading9">
    <w:name w:val="heading 9"/>
    <w:basedOn w:val="Normal"/>
    <w:next w:val="Normal"/>
    <w:link w:val="Heading9Char"/>
    <w:qFormat/>
    <w:rsid w:val="002B58A4"/>
    <w:pPr>
      <w:ind w:left="720"/>
      <w:outlineLvl w:val="8"/>
    </w:pPr>
    <w:rPr>
      <w:i/>
    </w:rPr>
  </w:style>
  <w:style w:type="character" w:default="1" w:styleId="DefaultParagraphFont">
    <w:name w:val="Default Paragraph Font"/>
    <w:uiPriority w:val="1"/>
    <w:unhideWhenUsed/>
    <w:rsid w:val="002B58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8A4"/>
  </w:style>
  <w:style w:type="character" w:customStyle="1" w:styleId="Heading1Char">
    <w:name w:val="Heading 1 Char"/>
    <w:basedOn w:val="DefaultParagraphFont"/>
    <w:link w:val="Heading1"/>
    <w:rsid w:val="002B58A4"/>
    <w:rPr>
      <w:rFonts w:ascii="Times New Roman" w:eastAsia="Times New Roman" w:hAnsi="Times New Roman" w:cs="Times New Roman"/>
      <w:b/>
      <w:sz w:val="32"/>
      <w:szCs w:val="20"/>
      <w:lang w:eastAsia="en-US"/>
    </w:rPr>
  </w:style>
  <w:style w:type="paragraph" w:styleId="BodyText">
    <w:name w:val="Body Text"/>
    <w:basedOn w:val="Normal"/>
    <w:link w:val="BodyTextChar"/>
    <w:rsid w:val="002B58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58A4"/>
    <w:rPr>
      <w:rFonts w:ascii="Times New Roman" w:eastAsia="Times New Roman" w:hAnsi="Times New Roman" w:cs="Times New Roman"/>
      <w:sz w:val="24"/>
      <w:lang w:val="en-US" w:eastAsia="en-US"/>
    </w:rPr>
  </w:style>
  <w:style w:type="paragraph" w:styleId="Footer">
    <w:name w:val="footer"/>
    <w:basedOn w:val="Normal"/>
    <w:link w:val="FooterChar"/>
    <w:rsid w:val="002B58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8A4"/>
    <w:rPr>
      <w:rFonts w:ascii="Times New Roman" w:eastAsia="Times New Roman" w:hAnsi="Times New Roman" w:cs="Times New Roman"/>
      <w:sz w:val="16"/>
      <w:lang w:val="en-US" w:eastAsia="en-US"/>
    </w:rPr>
  </w:style>
  <w:style w:type="paragraph" w:styleId="List">
    <w:name w:val="List"/>
    <w:basedOn w:val="BodyText"/>
    <w:next w:val="BodyText"/>
    <w:rsid w:val="002B58A4"/>
    <w:pPr>
      <w:tabs>
        <w:tab w:val="left" w:pos="340"/>
      </w:tabs>
      <w:spacing w:before="60" w:after="60"/>
      <w:ind w:left="340" w:hanging="340"/>
    </w:pPr>
  </w:style>
  <w:style w:type="paragraph" w:styleId="ListBullet">
    <w:name w:val="List Bullet"/>
    <w:basedOn w:val="List"/>
    <w:rsid w:val="002B58A4"/>
    <w:pPr>
      <w:numPr>
        <w:numId w:val="13"/>
      </w:numPr>
      <w:tabs>
        <w:tab w:val="clear" w:pos="340"/>
      </w:tabs>
      <w:spacing w:before="40" w:after="40"/>
    </w:pPr>
  </w:style>
  <w:style w:type="character" w:customStyle="1" w:styleId="SpecialBold">
    <w:name w:val="Special Bold"/>
    <w:basedOn w:val="DefaultParagraphFont"/>
    <w:rsid w:val="002B58A4"/>
    <w:rPr>
      <w:b/>
      <w:spacing w:val="0"/>
    </w:rPr>
  </w:style>
  <w:style w:type="paragraph" w:styleId="ListBullet2">
    <w:name w:val="List Bullet 2"/>
    <w:basedOn w:val="List2"/>
    <w:rsid w:val="002B58A4"/>
    <w:pPr>
      <w:numPr>
        <w:numId w:val="14"/>
      </w:numPr>
      <w:tabs>
        <w:tab w:val="clear" w:pos="680"/>
      </w:tabs>
    </w:pPr>
  </w:style>
  <w:style w:type="paragraph" w:styleId="Header">
    <w:name w:val="header"/>
    <w:basedOn w:val="Normal"/>
    <w:link w:val="HeaderChar"/>
    <w:rsid w:val="002B58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8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58A4"/>
    <w:pPr>
      <w:spacing w:before="240" w:after="120"/>
      <w:outlineLvl w:val="0"/>
    </w:pPr>
    <w:rPr>
      <w:rFonts w:ascii="Times New Roman" w:hAnsi="Times New Roman"/>
      <w:b/>
      <w:sz w:val="28"/>
    </w:rPr>
  </w:style>
  <w:style w:type="paragraph" w:customStyle="1" w:styleId="AllowPageBreak">
    <w:name w:val="AllowPageBreak"/>
    <w:rsid w:val="002B58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58A4"/>
    <w:rPr>
      <w:b/>
      <w:i/>
      <w:u w:val="none"/>
    </w:rPr>
  </w:style>
  <w:style w:type="character" w:customStyle="1" w:styleId="Heading2Char">
    <w:name w:val="Heading 2 Char"/>
    <w:basedOn w:val="DefaultParagraphFont"/>
    <w:link w:val="Heading2"/>
    <w:rsid w:val="002B58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8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8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8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8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8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58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58A4"/>
    <w:rPr>
      <w:rFonts w:ascii="Courier New" w:eastAsia="Times New Roman" w:hAnsi="Courier New" w:cs="Times New Roman"/>
      <w:i/>
      <w:szCs w:val="20"/>
      <w:lang w:val="en-US" w:eastAsia="en-US"/>
    </w:rPr>
  </w:style>
  <w:style w:type="paragraph" w:customStyle="1" w:styleId="HeadingBase">
    <w:name w:val="Heading Base"/>
    <w:rsid w:val="002B58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8A4"/>
    <w:pPr>
      <w:tabs>
        <w:tab w:val="right" w:leader="dot" w:pos="9072"/>
      </w:tabs>
      <w:ind w:left="567"/>
    </w:pPr>
    <w:rPr>
      <w:szCs w:val="22"/>
    </w:rPr>
  </w:style>
  <w:style w:type="paragraph" w:customStyle="1" w:styleId="TOCBase">
    <w:name w:val="TOC Base"/>
    <w:rsid w:val="002B58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8A4"/>
    <w:pPr>
      <w:tabs>
        <w:tab w:val="right" w:leader="dot" w:pos="9072"/>
      </w:tabs>
      <w:spacing w:before="40" w:after="40"/>
      <w:ind w:left="284"/>
    </w:pPr>
    <w:rPr>
      <w:rFonts w:ascii="Times New Roman" w:hAnsi="Times New Roman"/>
    </w:rPr>
  </w:style>
  <w:style w:type="paragraph" w:styleId="TOC1">
    <w:name w:val="toc 1"/>
    <w:basedOn w:val="TOCBase"/>
    <w:next w:val="Normal"/>
    <w:rsid w:val="002B58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58A4"/>
    <w:pPr>
      <w:spacing w:before="5040"/>
      <w:jc w:val="center"/>
    </w:pPr>
    <w:rPr>
      <w:sz w:val="48"/>
      <w:szCs w:val="72"/>
      <w:lang w:val="en-US"/>
    </w:rPr>
  </w:style>
  <w:style w:type="character" w:customStyle="1" w:styleId="TitleChar">
    <w:name w:val="Title Char"/>
    <w:basedOn w:val="DefaultParagraphFont"/>
    <w:link w:val="Title"/>
    <w:rsid w:val="002B58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8A4"/>
    <w:pPr>
      <w:tabs>
        <w:tab w:val="left" w:pos="3600"/>
        <w:tab w:val="left" w:pos="3958"/>
      </w:tabs>
    </w:pPr>
  </w:style>
  <w:style w:type="paragraph" w:customStyle="1" w:styleId="Note">
    <w:name w:val="Note"/>
    <w:basedOn w:val="BodyText"/>
    <w:rsid w:val="002B58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8A4"/>
    <w:pPr>
      <w:framePr w:wrap="auto" w:hAnchor="text" w:y="6049"/>
    </w:pPr>
    <w:rPr>
      <w:color w:val="000000"/>
      <w:sz w:val="40"/>
    </w:rPr>
  </w:style>
  <w:style w:type="paragraph" w:customStyle="1" w:styleId="TOCTitle">
    <w:name w:val="TOCTitle"/>
    <w:basedOn w:val="Heading1"/>
    <w:rsid w:val="002B58A4"/>
    <w:pPr>
      <w:spacing w:after="240"/>
      <w:jc w:val="center"/>
      <w:outlineLvl w:val="9"/>
    </w:pPr>
    <w:rPr>
      <w:caps/>
    </w:rPr>
  </w:style>
  <w:style w:type="paragraph" w:customStyle="1" w:styleId="Version">
    <w:name w:val="Version"/>
    <w:rsid w:val="002B58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8A4"/>
    <w:pPr>
      <w:keepNext w:val="0"/>
      <w:tabs>
        <w:tab w:val="right" w:pos="4176"/>
      </w:tabs>
      <w:ind w:left="198" w:hanging="198"/>
    </w:pPr>
    <w:rPr>
      <w:rFonts w:ascii="Garamond" w:hAnsi="Garamond"/>
    </w:rPr>
  </w:style>
  <w:style w:type="paragraph" w:styleId="IndexHeading">
    <w:name w:val="index heading"/>
    <w:basedOn w:val="Normal"/>
    <w:next w:val="Index1"/>
    <w:semiHidden/>
    <w:rsid w:val="002B58A4"/>
    <w:pPr>
      <w:spacing w:before="120" w:after="120"/>
    </w:pPr>
    <w:rPr>
      <w:rFonts w:ascii="Arial" w:hAnsi="Arial"/>
      <w:b/>
      <w:color w:val="918585"/>
      <w:sz w:val="24"/>
    </w:rPr>
  </w:style>
  <w:style w:type="paragraph" w:customStyle="1" w:styleId="Chapter">
    <w:name w:val="Chapter"/>
    <w:basedOn w:val="Normal"/>
    <w:rsid w:val="002B58A4"/>
    <w:pPr>
      <w:spacing w:before="240"/>
    </w:pPr>
    <w:rPr>
      <w:rFonts w:ascii="Times New Roman" w:hAnsi="Times New Roman"/>
      <w:smallCaps/>
      <w:spacing w:val="80"/>
      <w:sz w:val="28"/>
    </w:rPr>
  </w:style>
  <w:style w:type="paragraph" w:customStyle="1" w:styleId="InChapter">
    <w:name w:val="InChapter"/>
    <w:basedOn w:val="Heading3"/>
    <w:rsid w:val="002B58A4"/>
    <w:pPr>
      <w:spacing w:after="240"/>
      <w:outlineLvl w:val="9"/>
    </w:pPr>
    <w:rPr>
      <w:noProof/>
    </w:rPr>
  </w:style>
  <w:style w:type="paragraph" w:styleId="Index2">
    <w:name w:val="index 2"/>
    <w:basedOn w:val="Normal"/>
    <w:next w:val="Normal"/>
    <w:semiHidden/>
    <w:rsid w:val="002B58A4"/>
    <w:pPr>
      <w:tabs>
        <w:tab w:val="right" w:pos="4176"/>
      </w:tabs>
      <w:ind w:left="568" w:hanging="284"/>
    </w:pPr>
    <w:rPr>
      <w:rFonts w:ascii="Garamond" w:hAnsi="Garamond"/>
    </w:rPr>
  </w:style>
  <w:style w:type="paragraph" w:customStyle="1" w:styleId="Byline">
    <w:name w:val="Byline"/>
    <w:rsid w:val="002B58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8A4"/>
    <w:pPr>
      <w:tabs>
        <w:tab w:val="clear" w:pos="3600"/>
        <w:tab w:val="clear" w:pos="3958"/>
      </w:tabs>
      <w:jc w:val="right"/>
    </w:pPr>
  </w:style>
  <w:style w:type="character" w:styleId="Emphasis">
    <w:name w:val="Emphasis"/>
    <w:basedOn w:val="DefaultParagraphFont"/>
    <w:qFormat/>
    <w:rsid w:val="002B58A4"/>
    <w:rPr>
      <w:i/>
    </w:rPr>
  </w:style>
  <w:style w:type="paragraph" w:styleId="Caption">
    <w:name w:val="caption"/>
    <w:basedOn w:val="BodyText"/>
    <w:next w:val="Normal"/>
    <w:qFormat/>
    <w:rsid w:val="002B58A4"/>
    <w:pPr>
      <w:framePr w:w="2268" w:hSpace="181" w:vSpace="181" w:wrap="around" w:vAnchor="text" w:hAnchor="page" w:x="1135" w:y="285" w:anchorLock="1"/>
    </w:pPr>
    <w:rPr>
      <w:i/>
    </w:rPr>
  </w:style>
  <w:style w:type="paragraph" w:customStyle="1" w:styleId="MiniTOCTitle">
    <w:name w:val="MiniTOCTitle"/>
    <w:basedOn w:val="Heading4"/>
    <w:rsid w:val="002B58A4"/>
    <w:pPr>
      <w:spacing w:before="240"/>
      <w:outlineLvl w:val="9"/>
    </w:pPr>
    <w:rPr>
      <w:noProof/>
      <w:sz w:val="24"/>
    </w:rPr>
  </w:style>
  <w:style w:type="paragraph" w:customStyle="1" w:styleId="MiniTOCItem">
    <w:name w:val="MiniTOCItem"/>
    <w:basedOn w:val="ListBullet"/>
    <w:rsid w:val="002B58A4"/>
    <w:pPr>
      <w:numPr>
        <w:numId w:val="0"/>
      </w:numPr>
      <w:tabs>
        <w:tab w:val="right" w:leader="dot" w:pos="6521"/>
      </w:tabs>
      <w:spacing w:before="0" w:after="0"/>
    </w:pPr>
  </w:style>
  <w:style w:type="paragraph" w:customStyle="1" w:styleId="TOFTitle">
    <w:name w:val="TOFTitle"/>
    <w:basedOn w:val="TOCTitle"/>
    <w:rsid w:val="002B58A4"/>
  </w:style>
  <w:style w:type="paragraph" w:styleId="TableofFigures">
    <w:name w:val="table of figures"/>
    <w:basedOn w:val="Normal"/>
    <w:next w:val="Normal"/>
    <w:semiHidden/>
    <w:rsid w:val="002B58A4"/>
    <w:pPr>
      <w:tabs>
        <w:tab w:val="right" w:leader="dot" w:pos="9072"/>
      </w:tabs>
      <w:ind w:left="970" w:hanging="403"/>
    </w:pPr>
    <w:rPr>
      <w:rFonts w:ascii="Times New Roman" w:hAnsi="Times New Roman"/>
      <w:b/>
    </w:rPr>
  </w:style>
  <w:style w:type="paragraph" w:styleId="ListNumber">
    <w:name w:val="List Number"/>
    <w:basedOn w:val="List"/>
    <w:rsid w:val="002B58A4"/>
    <w:pPr>
      <w:numPr>
        <w:numId w:val="11"/>
      </w:numPr>
    </w:pPr>
  </w:style>
  <w:style w:type="character" w:customStyle="1" w:styleId="WingdingSymbols">
    <w:name w:val="Wingding Symbols"/>
    <w:rsid w:val="002B58A4"/>
    <w:rPr>
      <w:rFonts w:ascii="Wingdings" w:hAnsi="Wingdings"/>
    </w:rPr>
  </w:style>
  <w:style w:type="paragraph" w:customStyle="1" w:styleId="TableHeading">
    <w:name w:val="Table Heading"/>
    <w:basedOn w:val="HeadingBase"/>
    <w:rsid w:val="002B58A4"/>
    <w:pPr>
      <w:keepLines/>
      <w:pBdr>
        <w:bottom w:val="single" w:sz="6" w:space="1" w:color="918585"/>
      </w:pBdr>
      <w:spacing w:before="240"/>
    </w:pPr>
  </w:style>
  <w:style w:type="character" w:customStyle="1" w:styleId="HotSpot">
    <w:name w:val="HotSpot"/>
    <w:rsid w:val="002B58A4"/>
    <w:rPr>
      <w:color w:val="0033CC"/>
      <w:u w:val="none"/>
    </w:rPr>
  </w:style>
  <w:style w:type="paragraph" w:customStyle="1" w:styleId="BodyTextRight">
    <w:name w:val="Body Text Right"/>
    <w:basedOn w:val="BodyText"/>
    <w:rsid w:val="002B58A4"/>
    <w:pPr>
      <w:spacing w:before="0" w:after="0"/>
      <w:jc w:val="right"/>
    </w:pPr>
  </w:style>
  <w:style w:type="paragraph" w:styleId="Index3">
    <w:name w:val="index 3"/>
    <w:basedOn w:val="ListNumber2"/>
    <w:next w:val="Normal"/>
    <w:semiHidden/>
    <w:rsid w:val="002B58A4"/>
    <w:pPr>
      <w:numPr>
        <w:numId w:val="0"/>
      </w:numPr>
      <w:tabs>
        <w:tab w:val="right" w:leader="dot" w:pos="4176"/>
      </w:tabs>
    </w:pPr>
  </w:style>
  <w:style w:type="paragraph" w:styleId="ListNumber2">
    <w:name w:val="List Number 2"/>
    <w:basedOn w:val="List2"/>
    <w:rsid w:val="002B58A4"/>
    <w:pPr>
      <w:numPr>
        <w:numId w:val="10"/>
      </w:numPr>
      <w:tabs>
        <w:tab w:val="clear" w:pos="1060"/>
      </w:tabs>
    </w:pPr>
  </w:style>
  <w:style w:type="paragraph" w:customStyle="1" w:styleId="MarginNote">
    <w:name w:val="Margin Note"/>
    <w:basedOn w:val="BodyText"/>
    <w:rsid w:val="002B58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8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8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58A4"/>
    <w:rPr>
      <w:sz w:val="32"/>
    </w:rPr>
  </w:style>
  <w:style w:type="paragraph" w:customStyle="1" w:styleId="HeadingProcedure">
    <w:name w:val="Heading Procedure"/>
    <w:basedOn w:val="HeadingBase"/>
    <w:next w:val="Normal"/>
    <w:rsid w:val="002B58A4"/>
    <w:pPr>
      <w:tabs>
        <w:tab w:val="left" w:pos="0"/>
      </w:tabs>
      <w:spacing w:before="120" w:after="60"/>
    </w:pPr>
    <w:rPr>
      <w:i/>
      <w:color w:val="918585"/>
      <w:sz w:val="22"/>
    </w:rPr>
  </w:style>
  <w:style w:type="paragraph" w:customStyle="1" w:styleId="TableBodyText">
    <w:name w:val="Table Body Text"/>
    <w:basedOn w:val="BodyText"/>
    <w:rsid w:val="002B58A4"/>
    <w:pPr>
      <w:spacing w:before="60" w:after="60"/>
    </w:pPr>
  </w:style>
  <w:style w:type="paragraph" w:styleId="ListContinue">
    <w:name w:val="List Continue"/>
    <w:basedOn w:val="List"/>
    <w:rsid w:val="002B58A4"/>
    <w:pPr>
      <w:ind w:firstLine="0"/>
    </w:pPr>
  </w:style>
  <w:style w:type="paragraph" w:customStyle="1" w:styleId="ListNote">
    <w:name w:val="List Note"/>
    <w:basedOn w:val="List"/>
    <w:rsid w:val="002B58A4"/>
    <w:pPr>
      <w:pBdr>
        <w:top w:val="single" w:sz="6" w:space="2" w:color="918585"/>
        <w:bottom w:val="single" w:sz="6" w:space="2" w:color="918585"/>
      </w:pBdr>
      <w:tabs>
        <w:tab w:val="left" w:pos="1021"/>
      </w:tabs>
      <w:ind w:firstLine="0"/>
    </w:pPr>
  </w:style>
  <w:style w:type="paragraph" w:customStyle="1" w:styleId="Warning">
    <w:name w:val="Warning"/>
    <w:basedOn w:val="BodyText"/>
    <w:rsid w:val="002B58A4"/>
    <w:pPr>
      <w:shd w:val="clear" w:color="auto" w:fill="D9D9D9"/>
      <w:tabs>
        <w:tab w:val="left" w:pos="992"/>
      </w:tabs>
      <w:ind w:left="119" w:right="119"/>
    </w:pPr>
    <w:rPr>
      <w:sz w:val="20"/>
    </w:rPr>
  </w:style>
  <w:style w:type="paragraph" w:customStyle="1" w:styleId="MarginIcons">
    <w:name w:val="Margin Icons"/>
    <w:basedOn w:val="BodyText"/>
    <w:rsid w:val="002B58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8A4"/>
    <w:rPr>
      <w:rFonts w:ascii="Courier New" w:hAnsi="Courier New"/>
    </w:rPr>
  </w:style>
  <w:style w:type="paragraph" w:customStyle="1" w:styleId="NoteBullet">
    <w:name w:val="Note Bullet"/>
    <w:basedOn w:val="Note"/>
    <w:rsid w:val="002B58A4"/>
    <w:pPr>
      <w:tabs>
        <w:tab w:val="clear" w:pos="680"/>
      </w:tabs>
      <w:spacing w:before="60" w:after="60"/>
    </w:pPr>
  </w:style>
  <w:style w:type="paragraph" w:customStyle="1" w:styleId="SubHeading2">
    <w:name w:val="SubHeading2"/>
    <w:basedOn w:val="HeadingBase"/>
    <w:rsid w:val="002B58A4"/>
    <w:pPr>
      <w:spacing w:before="240" w:after="60"/>
    </w:pPr>
    <w:rPr>
      <w:sz w:val="20"/>
    </w:rPr>
  </w:style>
  <w:style w:type="paragraph" w:customStyle="1" w:styleId="SubHeading1">
    <w:name w:val="SubHeading1"/>
    <w:basedOn w:val="HeadingBase"/>
    <w:rsid w:val="002B58A4"/>
    <w:pPr>
      <w:spacing w:before="240" w:after="60"/>
    </w:pPr>
    <w:rPr>
      <w:color w:val="918585"/>
      <w:sz w:val="22"/>
    </w:rPr>
  </w:style>
  <w:style w:type="paragraph" w:customStyle="1" w:styleId="SideHeading">
    <w:name w:val="Side Heading"/>
    <w:basedOn w:val="HeadingBase"/>
    <w:rsid w:val="002B58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8A4"/>
    <w:pPr>
      <w:numPr>
        <w:numId w:val="12"/>
      </w:numPr>
    </w:pPr>
  </w:style>
  <w:style w:type="paragraph" w:styleId="PlainText">
    <w:name w:val="Plain Text"/>
    <w:basedOn w:val="Normal"/>
    <w:link w:val="PlainTextChar"/>
    <w:rsid w:val="002B58A4"/>
    <w:rPr>
      <w:sz w:val="20"/>
    </w:rPr>
  </w:style>
  <w:style w:type="character" w:customStyle="1" w:styleId="PlainTextChar">
    <w:name w:val="Plain Text Char"/>
    <w:basedOn w:val="DefaultParagraphFont"/>
    <w:link w:val="PlainText"/>
    <w:rsid w:val="002B58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58A4"/>
    <w:rPr>
      <w:b/>
      <w:smallCaps/>
    </w:rPr>
  </w:style>
  <w:style w:type="paragraph" w:customStyle="1" w:styleId="TableListNumber">
    <w:name w:val="Table List Number"/>
    <w:basedOn w:val="ListNumber"/>
    <w:rsid w:val="002B58A4"/>
    <w:pPr>
      <w:numPr>
        <w:numId w:val="0"/>
      </w:numPr>
    </w:pPr>
  </w:style>
  <w:style w:type="paragraph" w:styleId="TOC4">
    <w:name w:val="toc 4"/>
    <w:basedOn w:val="TOCBase"/>
    <w:next w:val="Normal"/>
    <w:semiHidden/>
    <w:rsid w:val="002B58A4"/>
    <w:pPr>
      <w:tabs>
        <w:tab w:val="right" w:leader="dot" w:pos="9071"/>
      </w:tabs>
      <w:ind w:left="1701"/>
    </w:pPr>
  </w:style>
  <w:style w:type="paragraph" w:customStyle="1" w:styleId="ListAlpha">
    <w:name w:val="List Alpha"/>
    <w:basedOn w:val="List"/>
    <w:rsid w:val="002B58A4"/>
    <w:pPr>
      <w:numPr>
        <w:numId w:val="9"/>
      </w:numPr>
    </w:pPr>
  </w:style>
  <w:style w:type="paragraph" w:customStyle="1" w:styleId="ListAlpha2">
    <w:name w:val="List Alpha 2"/>
    <w:basedOn w:val="List2"/>
    <w:rsid w:val="002B58A4"/>
    <w:pPr>
      <w:numPr>
        <w:numId w:val="8"/>
      </w:numPr>
    </w:pPr>
  </w:style>
  <w:style w:type="paragraph" w:styleId="List2">
    <w:name w:val="List 2"/>
    <w:basedOn w:val="BodyText"/>
    <w:rsid w:val="002B58A4"/>
    <w:pPr>
      <w:tabs>
        <w:tab w:val="left" w:pos="680"/>
      </w:tabs>
      <w:spacing w:before="60" w:after="60"/>
      <w:ind w:left="680" w:hanging="340"/>
    </w:pPr>
  </w:style>
  <w:style w:type="paragraph" w:styleId="List3">
    <w:name w:val="List 3"/>
    <w:basedOn w:val="BodyText"/>
    <w:rsid w:val="002B58A4"/>
    <w:pPr>
      <w:tabs>
        <w:tab w:val="left" w:pos="1021"/>
      </w:tabs>
      <w:spacing w:before="60" w:after="60"/>
      <w:ind w:left="1020" w:hanging="340"/>
    </w:pPr>
  </w:style>
  <w:style w:type="paragraph" w:styleId="List4">
    <w:name w:val="List 4"/>
    <w:basedOn w:val="BodyText"/>
    <w:rsid w:val="002B58A4"/>
    <w:pPr>
      <w:tabs>
        <w:tab w:val="left" w:pos="1361"/>
      </w:tabs>
      <w:spacing w:before="60" w:after="60"/>
      <w:ind w:left="1361" w:hanging="340"/>
    </w:pPr>
  </w:style>
  <w:style w:type="paragraph" w:styleId="List5">
    <w:name w:val="List 5"/>
    <w:basedOn w:val="BodyText"/>
    <w:rsid w:val="002B58A4"/>
    <w:pPr>
      <w:tabs>
        <w:tab w:val="left" w:pos="1701"/>
      </w:tabs>
      <w:spacing w:before="60" w:after="60"/>
      <w:ind w:left="1701" w:hanging="340"/>
    </w:pPr>
  </w:style>
  <w:style w:type="paragraph" w:styleId="ListBullet3">
    <w:name w:val="List Bullet 3"/>
    <w:basedOn w:val="List3"/>
    <w:rsid w:val="002B58A4"/>
    <w:pPr>
      <w:numPr>
        <w:numId w:val="15"/>
      </w:numPr>
      <w:tabs>
        <w:tab w:val="clear" w:pos="1021"/>
      </w:tabs>
      <w:ind w:left="1037" w:hanging="357"/>
    </w:pPr>
  </w:style>
  <w:style w:type="paragraph" w:styleId="ListBullet4">
    <w:name w:val="List Bullet 4"/>
    <w:basedOn w:val="List4"/>
    <w:rsid w:val="002B58A4"/>
    <w:pPr>
      <w:numPr>
        <w:numId w:val="3"/>
      </w:numPr>
    </w:pPr>
  </w:style>
  <w:style w:type="paragraph" w:styleId="ListBullet5">
    <w:name w:val="List Bullet 5"/>
    <w:basedOn w:val="List5"/>
    <w:rsid w:val="002B58A4"/>
    <w:pPr>
      <w:numPr>
        <w:numId w:val="4"/>
      </w:numPr>
    </w:pPr>
  </w:style>
  <w:style w:type="paragraph" w:styleId="ListContinue2">
    <w:name w:val="List Continue 2"/>
    <w:basedOn w:val="List2"/>
    <w:rsid w:val="002B58A4"/>
    <w:pPr>
      <w:ind w:firstLine="0"/>
    </w:pPr>
  </w:style>
  <w:style w:type="paragraph" w:styleId="ListContinue3">
    <w:name w:val="List Continue 3"/>
    <w:basedOn w:val="List3"/>
    <w:rsid w:val="002B58A4"/>
    <w:pPr>
      <w:ind w:left="1021" w:firstLine="0"/>
    </w:pPr>
  </w:style>
  <w:style w:type="paragraph" w:styleId="ListContinue4">
    <w:name w:val="List Continue 4"/>
    <w:basedOn w:val="List4"/>
    <w:rsid w:val="002B58A4"/>
    <w:pPr>
      <w:ind w:firstLine="0"/>
    </w:pPr>
  </w:style>
  <w:style w:type="paragraph" w:styleId="ListContinue5">
    <w:name w:val="List Continue 5"/>
    <w:basedOn w:val="List5"/>
    <w:rsid w:val="002B58A4"/>
    <w:pPr>
      <w:ind w:firstLine="0"/>
    </w:pPr>
  </w:style>
  <w:style w:type="paragraph" w:styleId="ListNumber3">
    <w:name w:val="List Number 3"/>
    <w:basedOn w:val="List3"/>
    <w:rsid w:val="002B58A4"/>
    <w:pPr>
      <w:numPr>
        <w:numId w:val="5"/>
      </w:numPr>
    </w:pPr>
  </w:style>
  <w:style w:type="paragraph" w:styleId="ListNumber4">
    <w:name w:val="List Number 4"/>
    <w:basedOn w:val="List4"/>
    <w:rsid w:val="002B58A4"/>
    <w:pPr>
      <w:numPr>
        <w:numId w:val="6"/>
      </w:numPr>
    </w:pPr>
  </w:style>
  <w:style w:type="paragraph" w:styleId="ListNumber5">
    <w:name w:val="List Number 5"/>
    <w:basedOn w:val="List5"/>
    <w:rsid w:val="002B58A4"/>
    <w:pPr>
      <w:numPr>
        <w:numId w:val="7"/>
      </w:numPr>
    </w:pPr>
  </w:style>
  <w:style w:type="paragraph" w:styleId="BlockText">
    <w:name w:val="Block Text"/>
    <w:basedOn w:val="Normal"/>
    <w:rsid w:val="002B58A4"/>
    <w:pPr>
      <w:spacing w:after="120"/>
      <w:ind w:left="1440" w:right="1440"/>
    </w:pPr>
  </w:style>
  <w:style w:type="character" w:customStyle="1" w:styleId="Subscript">
    <w:name w:val="Subscript"/>
    <w:basedOn w:val="DefaultParagraphFont"/>
    <w:rsid w:val="002B58A4"/>
    <w:rPr>
      <w:sz w:val="16"/>
      <w:vertAlign w:val="subscript"/>
    </w:rPr>
  </w:style>
  <w:style w:type="character" w:customStyle="1" w:styleId="Superscript">
    <w:name w:val="Superscript"/>
    <w:basedOn w:val="DefaultParagraphFont"/>
    <w:rsid w:val="002B58A4"/>
    <w:rPr>
      <w:sz w:val="16"/>
      <w:vertAlign w:val="superscript"/>
    </w:rPr>
  </w:style>
  <w:style w:type="character" w:customStyle="1" w:styleId="Symbols">
    <w:name w:val="Symbols"/>
    <w:basedOn w:val="DefaultParagraphFont"/>
    <w:rsid w:val="002B58A4"/>
    <w:rPr>
      <w:rFonts w:ascii="Symbol" w:hAnsi="Symbol"/>
    </w:rPr>
  </w:style>
  <w:style w:type="character" w:customStyle="1" w:styleId="MenuOptions">
    <w:name w:val="Menu Options"/>
    <w:basedOn w:val="DefaultParagraphFont"/>
    <w:rsid w:val="002B58A4"/>
    <w:rPr>
      <w:rFonts w:ascii="Arial Narrow" w:hAnsi="Arial Narrow"/>
      <w:smallCaps/>
    </w:rPr>
  </w:style>
  <w:style w:type="character" w:customStyle="1" w:styleId="Buttons">
    <w:name w:val="Buttons"/>
    <w:basedOn w:val="DefaultParagraphFont"/>
    <w:rsid w:val="002B58A4"/>
    <w:rPr>
      <w:b/>
    </w:rPr>
  </w:style>
  <w:style w:type="character" w:customStyle="1" w:styleId="Underlined">
    <w:name w:val="Underlined"/>
    <w:basedOn w:val="DefaultParagraphFont"/>
    <w:rsid w:val="002B58A4"/>
    <w:rPr>
      <w:u w:val="single"/>
    </w:rPr>
  </w:style>
  <w:style w:type="paragraph" w:customStyle="1" w:styleId="TableBodyTextRight">
    <w:name w:val="Table Body Text Right"/>
    <w:basedOn w:val="TableBodyText"/>
    <w:rsid w:val="002B58A4"/>
    <w:pPr>
      <w:widowControl w:val="0"/>
      <w:autoSpaceDE w:val="0"/>
      <w:autoSpaceDN w:val="0"/>
      <w:adjustRightInd w:val="0"/>
      <w:jc w:val="right"/>
    </w:pPr>
    <w:rPr>
      <w:rFonts w:cs="Arial"/>
      <w:szCs w:val="18"/>
    </w:rPr>
  </w:style>
  <w:style w:type="paragraph" w:customStyle="1" w:styleId="CopyrightText">
    <w:name w:val="Copyright Text"/>
    <w:basedOn w:val="BodyText"/>
    <w:rsid w:val="002B58A4"/>
    <w:rPr>
      <w:sz w:val="18"/>
    </w:rPr>
  </w:style>
  <w:style w:type="paragraph" w:customStyle="1" w:styleId="BodySmallRight">
    <w:name w:val="Body Small Right"/>
    <w:basedOn w:val="BodyTextRight"/>
    <w:rsid w:val="002B58A4"/>
    <w:rPr>
      <w:sz w:val="18"/>
      <w:szCs w:val="18"/>
    </w:rPr>
  </w:style>
  <w:style w:type="paragraph" w:customStyle="1" w:styleId="MarginEdition">
    <w:name w:val="Margin Edition"/>
    <w:basedOn w:val="MarginNote"/>
    <w:rsid w:val="002B58A4"/>
    <w:pPr>
      <w:spacing w:before="0" w:after="0"/>
    </w:pPr>
    <w:rPr>
      <w:rFonts w:ascii="Times New Roman" w:hAnsi="Times New Roman"/>
      <w:color w:val="999999"/>
    </w:rPr>
  </w:style>
  <w:style w:type="paragraph" w:customStyle="1" w:styleId="Spacer">
    <w:name w:val="Spacer"/>
    <w:basedOn w:val="Normal"/>
    <w:rsid w:val="002B58A4"/>
    <w:rPr>
      <w:sz w:val="2"/>
      <w:szCs w:val="2"/>
    </w:rPr>
  </w:style>
  <w:style w:type="character" w:customStyle="1" w:styleId="Small">
    <w:name w:val="Small"/>
    <w:basedOn w:val="DefaultParagraphFont"/>
    <w:rsid w:val="002B58A4"/>
    <w:rPr>
      <w:sz w:val="16"/>
    </w:rPr>
  </w:style>
  <w:style w:type="paragraph" w:customStyle="1" w:styleId="WideTable">
    <w:name w:val="Wide Table"/>
    <w:basedOn w:val="Normal"/>
    <w:rsid w:val="002B58A4"/>
    <w:pPr>
      <w:ind w:left="-1418"/>
    </w:pPr>
    <w:rPr>
      <w:sz w:val="2"/>
      <w:szCs w:val="2"/>
    </w:rPr>
  </w:style>
  <w:style w:type="character" w:styleId="PageNumber">
    <w:name w:val="page number"/>
    <w:basedOn w:val="DefaultParagraphFont"/>
    <w:rsid w:val="002B58A4"/>
  </w:style>
  <w:style w:type="paragraph" w:styleId="Quote">
    <w:name w:val="Quote"/>
    <w:basedOn w:val="Heading1"/>
    <w:link w:val="QuoteChar"/>
    <w:qFormat/>
    <w:rsid w:val="002B58A4"/>
    <w:rPr>
      <w:b w:val="0"/>
      <w:sz w:val="72"/>
      <w:szCs w:val="72"/>
      <w:lang w:val="en-NZ"/>
    </w:rPr>
  </w:style>
  <w:style w:type="character" w:customStyle="1" w:styleId="QuoteChar">
    <w:name w:val="Quote Char"/>
    <w:basedOn w:val="DefaultParagraphFont"/>
    <w:link w:val="Quote"/>
    <w:rsid w:val="002B58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8A4"/>
    <w:pPr>
      <w:pageBreakBefore/>
    </w:pPr>
  </w:style>
  <w:style w:type="paragraph" w:customStyle="1" w:styleId="Border">
    <w:name w:val="Border"/>
    <w:basedOn w:val="Normal"/>
    <w:qFormat/>
    <w:rsid w:val="002B58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8A4"/>
    <w:rPr>
      <w:b/>
      <w:bCs/>
      <w:i/>
      <w:iCs/>
      <w:color w:val="auto"/>
    </w:rPr>
  </w:style>
  <w:style w:type="paragraph" w:styleId="IntenseQuote">
    <w:name w:val="Intense Quote"/>
    <w:basedOn w:val="Normal"/>
    <w:next w:val="Normal"/>
    <w:link w:val="IntenseQuoteChar"/>
    <w:uiPriority w:val="30"/>
    <w:qFormat/>
    <w:rsid w:val="002B58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8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58A4"/>
    <w:rPr>
      <w:smallCaps/>
      <w:color w:val="auto"/>
      <w:u w:val="single"/>
    </w:rPr>
  </w:style>
  <w:style w:type="character" w:styleId="IntenseReference">
    <w:name w:val="Intense Reference"/>
    <w:basedOn w:val="DefaultParagraphFont"/>
    <w:uiPriority w:val="32"/>
    <w:qFormat/>
    <w:rsid w:val="002B58A4"/>
    <w:rPr>
      <w:b/>
      <w:bCs/>
      <w:smallCaps/>
      <w:color w:val="auto"/>
      <w:spacing w:val="5"/>
      <w:u w:val="single"/>
    </w:rPr>
  </w:style>
  <w:style w:type="paragraph" w:customStyle="1" w:styleId="2ColumnHeading">
    <w:name w:val="2Column Heading"/>
    <w:basedOn w:val="BodyText"/>
    <w:qFormat/>
    <w:rsid w:val="002B58A4"/>
    <w:pPr>
      <w:spacing w:after="60"/>
      <w:ind w:left="-2268"/>
    </w:pPr>
    <w:rPr>
      <w:b/>
    </w:rPr>
  </w:style>
  <w:style w:type="paragraph" w:customStyle="1" w:styleId="Heading1TOC">
    <w:name w:val="Heading1 TOC"/>
    <w:basedOn w:val="Normal"/>
    <w:qFormat/>
    <w:rsid w:val="002B58A4"/>
    <w:pPr>
      <w:spacing w:before="240" w:after="120"/>
    </w:pPr>
    <w:rPr>
      <w:rFonts w:ascii="Times New Roman" w:hAnsi="Times New Roman"/>
      <w:b/>
      <w:sz w:val="32"/>
    </w:rPr>
  </w:style>
  <w:style w:type="paragraph" w:customStyle="1" w:styleId="Heading2TOC">
    <w:name w:val="Heading2 TOC"/>
    <w:basedOn w:val="Normal"/>
    <w:qFormat/>
    <w:rsid w:val="002B58A4"/>
    <w:pPr>
      <w:spacing w:before="240" w:after="60"/>
    </w:pPr>
    <w:rPr>
      <w:rFonts w:ascii="Times New Roman" w:hAnsi="Times New Roman"/>
      <w:b/>
      <w:sz w:val="28"/>
    </w:rPr>
  </w:style>
  <w:style w:type="character" w:customStyle="1" w:styleId="Underline">
    <w:name w:val="Underline"/>
    <w:basedOn w:val="DefaultParagraphFont"/>
    <w:qFormat/>
    <w:rsid w:val="002B58A4"/>
    <w:rPr>
      <w:u w:val="single"/>
    </w:rPr>
  </w:style>
  <w:style w:type="paragraph" w:styleId="BalloonText">
    <w:name w:val="Balloon Text"/>
    <w:basedOn w:val="Normal"/>
    <w:link w:val="BalloonTextChar"/>
    <w:rsid w:val="002B58A4"/>
    <w:rPr>
      <w:rFonts w:ascii="Tahoma" w:hAnsi="Tahoma" w:cs="Tahoma"/>
      <w:sz w:val="16"/>
      <w:szCs w:val="16"/>
    </w:rPr>
  </w:style>
  <w:style w:type="character" w:customStyle="1" w:styleId="BalloonTextChar">
    <w:name w:val="Balloon Text Char"/>
    <w:basedOn w:val="DefaultParagraphFont"/>
    <w:link w:val="BalloonText"/>
    <w:rsid w:val="002B58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58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58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1484</Words>
  <Characters>9566</Characters>
  <Application>Microsoft Office Word</Application>
  <DocSecurity>0</DocSecurity>
  <Lines>372</Lines>
  <Paragraphs>225</Paragraphs>
  <ScaleCrop>false</ScaleCrop>
  <Company>Author-it Software Corporation Ltd.</Company>
  <LinksUpToDate>false</LinksUpToDate>
  <CharactersWithSpaces>10973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CUFCOS501A Manage an off-site wardrobe department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