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1011" w:rsidP="00281011">
      <w:pPr>
        <w:pStyle w:val="Title"/>
      </w:pPr>
      <w:r>
        <w:fldChar w:fldCharType="begin"/>
      </w:r>
      <w:r>
        <w:instrText xml:space="preserve"> TITLE   \* MERGEFORMAT </w:instrText>
      </w:r>
      <w:r>
        <w:fldChar w:fldCharType="separate"/>
      </w:r>
      <w:r>
        <w:t>CUFCAM601A Direct cinematography for screen productions</w:t>
      </w:r>
      <w:r>
        <w:fldChar w:fldCharType="end"/>
      </w:r>
    </w:p>
    <w:p w:rsidR="00281011" w:rsidP="00281011">
      <w:pPr>
        <w:pStyle w:val="Version"/>
        <w:sectPr w:rsidSect="00BB59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B59B8" w:rsidP="00BB59B8">
      <w:pPr>
        <w:pStyle w:val="SuperHeading"/>
      </w:pPr>
      <w:r w:rsidRPr="00BB59B8">
        <w:t>CUFCAM601A Direct cinematography for screen productions</w:t>
      </w:r>
    </w:p>
    <w:p w:rsidR="00000000" w:rsidRPr="00BB59B8" w:rsidP="00BB59B8">
      <w:pPr>
        <w:pStyle w:val="SuperHeading"/>
      </w:pPr>
    </w:p>
    <w:p w:rsidR="00000000" w:rsidRPr="00BB59B8" w:rsidP="00BB59B8">
      <w:pPr>
        <w:pStyle w:val="Heading1"/>
      </w:pPr>
      <w:bookmarkStart w:id="1" w:name="O_70995"/>
      <w:bookmarkEnd w:id="1"/>
      <w:r w:rsidRPr="00BB59B8">
        <w:t>Modification History</w:t>
      </w:r>
    </w:p>
    <w:p w:rsidR="00000000" w:rsidRPr="00BB59B8" w:rsidP="00BB59B8">
      <w:pPr>
        <w:pStyle w:val="BodyText"/>
      </w:pPr>
      <w:r w:rsidRPr="00BB59B8">
        <w:t>Not applicable.</w:t>
      </w:r>
    </w:p>
    <w:p w:rsidR="00000000" w:rsidRPr="00BB59B8" w:rsidP="00BB59B8">
      <w:pPr>
        <w:pStyle w:val="AllowPageBreak"/>
      </w:pPr>
    </w:p>
    <w:p w:rsidR="00000000" w:rsidRPr="00BB59B8" w:rsidP="00BB59B8">
      <w:pPr>
        <w:pStyle w:val="Heading1"/>
      </w:pPr>
      <w:bookmarkStart w:id="2" w:name="O_70996"/>
      <w:bookmarkEnd w:id="2"/>
      <w:r w:rsidRPr="00BB59B8">
        <w:t>Unit Descriptor</w:t>
      </w:r>
    </w:p>
    <w:tbl>
      <w:tblPr>
        <w:tblW w:w="0" w:type="auto"/>
        <w:tblLayout w:type="fixed"/>
        <w:tblCellMar>
          <w:left w:w="62" w:type="dxa"/>
          <w:right w:w="62" w:type="dxa"/>
        </w:tblCellMar>
        <w:tblLook w:val="0000"/>
      </w:tblPr>
      <w:tblGrid>
        <w:gridCol w:w="2660"/>
        <w:gridCol w:w="5862"/>
      </w:tblGrid>
      <w:tr w:rsidTr="00281011">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9B8">
            <w:pPr>
              <w:pStyle w:val="BodyText"/>
              <w:rPr>
                <w:lang w:val="en-NZ"/>
              </w:rPr>
            </w:pPr>
            <w:r w:rsidRPr="00BB59B8">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9B8" w:rsidP="00BB59B8">
            <w:pPr>
              <w:pStyle w:val="BodyText"/>
            </w:pPr>
            <w:r w:rsidRPr="00BB59B8">
              <w:t>This unit describes the performance outcomes, skills and knowledge required to devise</w:t>
            </w:r>
            <w:r w:rsidRPr="00BB59B8">
              <w:t xml:space="preserve"> and manage camera shoots across a wide range of screen, media and entertainment productions.</w:t>
            </w:r>
          </w:p>
          <w:p w:rsidR="00000000" w:rsidRPr="00BB59B8" w:rsidP="00BB59B8">
            <w:pPr>
              <w:pStyle w:val="BodyText"/>
            </w:pPr>
          </w:p>
          <w:p w:rsidR="00000000" w:rsidRPr="00BB59B8" w:rsidP="00BB59B8">
            <w:pPr>
              <w:pStyle w:val="BodyText"/>
            </w:pPr>
            <w:r w:rsidRPr="00BB59B8">
              <w:t>No licensing, legislative, regulatory or certification requirements apply to this unit at the time of endorsement.</w:t>
            </w:r>
          </w:p>
        </w:tc>
      </w:tr>
    </w:tbl>
    <w:p w:rsidR="00000000" w:rsidRPr="00BB59B8" w:rsidP="00BB59B8">
      <w:pPr>
        <w:pStyle w:val="BodyText"/>
      </w:pPr>
    </w:p>
    <w:p w:rsidR="00000000" w:rsidRPr="00BB59B8" w:rsidP="00BB59B8">
      <w:pPr>
        <w:pStyle w:val="AllowPageBreak"/>
      </w:pPr>
    </w:p>
    <w:p w:rsidR="00000000" w:rsidRPr="00BB59B8" w:rsidP="00BB59B8">
      <w:pPr>
        <w:pStyle w:val="Heading1"/>
      </w:pPr>
      <w:bookmarkStart w:id="3" w:name="O_70997"/>
      <w:bookmarkEnd w:id="3"/>
      <w:r w:rsidRPr="00BB59B8">
        <w:t>Application of the Unit</w:t>
      </w:r>
    </w:p>
    <w:tbl>
      <w:tblPr>
        <w:tblW w:w="0" w:type="auto"/>
        <w:tblLayout w:type="fixed"/>
        <w:tblCellMar>
          <w:left w:w="62" w:type="dxa"/>
          <w:right w:w="62" w:type="dxa"/>
        </w:tblCellMar>
        <w:tblLook w:val="0000"/>
      </w:tblPr>
      <w:tblGrid>
        <w:gridCol w:w="2743"/>
        <w:gridCol w:w="5779"/>
      </w:tblGrid>
      <w:tr w:rsidTr="00281011">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9B8">
            <w:pPr>
              <w:pStyle w:val="BodyText"/>
              <w:rPr>
                <w:lang w:val="en-NZ"/>
              </w:rPr>
            </w:pPr>
            <w:r w:rsidRPr="00BB59B8">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9B8" w:rsidP="00BB59B8">
            <w:pPr>
              <w:pStyle w:val="BodyText"/>
            </w:pPr>
            <w:r w:rsidRPr="00BB59B8">
              <w:t>Directors of photography (DOPs), cinematographers and senior camera operators apply the skills and knowledge outlined in this unit. The term DOP is usually associated with major feature film and documentary productions.</w:t>
            </w:r>
          </w:p>
          <w:p w:rsidR="00000000" w:rsidRPr="00BB59B8" w:rsidP="00BB59B8">
            <w:pPr>
              <w:pStyle w:val="BodyText"/>
            </w:pPr>
          </w:p>
          <w:p w:rsidR="00000000" w:rsidRPr="00BB59B8" w:rsidP="00BB59B8">
            <w:pPr>
              <w:pStyle w:val="BodyText"/>
            </w:pPr>
            <w:r w:rsidRPr="00BB59B8">
              <w:t>DOPs or cin</w:t>
            </w:r>
            <w:r w:rsidRPr="00BB59B8">
              <w:t>ematographers are responsible for providing screen productions with their unique visual look, which involves composing shots and lighting scenes. In this key creative role, they work closely with directors and camera and lighting crews to achieve the requi</w:t>
            </w:r>
            <w:r w:rsidRPr="00BB59B8">
              <w:t>red creative outcomes. Shoots may be either single-camera or multi-camera, using digital or film formats.</w:t>
            </w:r>
          </w:p>
          <w:p w:rsidR="00000000" w:rsidRPr="00BB59B8" w:rsidP="00BB59B8">
            <w:pPr>
              <w:pStyle w:val="BodyText"/>
            </w:pPr>
          </w:p>
          <w:p w:rsidR="00000000" w:rsidRPr="00BB59B8" w:rsidP="00BB59B8">
            <w:pPr>
              <w:pStyle w:val="BodyText"/>
            </w:pPr>
            <w:r w:rsidRPr="00BB59B8">
              <w:t>Even though DOPs operate with a high level of autonomy, the final call on the composition of shots and the look of productions rests with directors.</w:t>
            </w:r>
          </w:p>
          <w:p w:rsidR="00000000" w:rsidRPr="00BB59B8" w:rsidP="00BB59B8">
            <w:pPr>
              <w:pStyle w:val="BodyText"/>
            </w:pPr>
          </w:p>
          <w:p w:rsidR="00000000" w:rsidRPr="00BB59B8" w:rsidP="00BB59B8">
            <w:pPr>
              <w:pStyle w:val="BodyText"/>
            </w:pPr>
            <w:r w:rsidRPr="00BB59B8">
              <w:t>Most DOPs work as freelancers, though some may find permanent employment with major studios or production houses. A typical pathway to DOP is experience as a camera operator but others emerge from lighting departments.</w:t>
            </w:r>
          </w:p>
          <w:p w:rsidR="00000000" w:rsidRPr="00BB59B8" w:rsidP="00BB59B8">
            <w:pPr>
              <w:pStyle w:val="BodyText"/>
            </w:pPr>
          </w:p>
          <w:p w:rsidR="00000000" w:rsidRPr="00BB59B8" w:rsidP="00BB59B8">
            <w:pPr>
              <w:pStyle w:val="BodyText"/>
            </w:pPr>
            <w:r w:rsidRPr="00BB59B8">
              <w:t>Skills associated with devising cam</w:t>
            </w:r>
            <w:r w:rsidRPr="00BB59B8">
              <w:t>era coverage in the role of director are covered in:</w:t>
            </w:r>
          </w:p>
          <w:p w:rsidR="00000000" w:rsidRPr="00BB59B8" w:rsidP="00BB59B8">
            <w:pPr>
              <w:pStyle w:val="ListBullet"/>
            </w:pPr>
            <w:r w:rsidRPr="00BB59B8">
              <w:t>CUFDRT604A Devise camera coverage.</w:t>
            </w:r>
          </w:p>
        </w:tc>
      </w:tr>
    </w:tbl>
    <w:p w:rsidR="00000000" w:rsidRPr="00BB59B8" w:rsidP="00BB59B8">
      <w:pPr>
        <w:pStyle w:val="BodyText"/>
      </w:pPr>
    </w:p>
    <w:p w:rsidR="00000000" w:rsidRPr="00BB59B8" w:rsidP="00BB59B8">
      <w:pPr>
        <w:pStyle w:val="AllowPageBreak"/>
      </w:pPr>
    </w:p>
    <w:p w:rsidR="00000000" w:rsidRPr="00BB59B8" w:rsidP="00BB59B8">
      <w:pPr>
        <w:pStyle w:val="Heading1"/>
      </w:pPr>
      <w:bookmarkStart w:id="4" w:name="O_70998"/>
      <w:bookmarkEnd w:id="4"/>
      <w:r w:rsidRPr="00BB59B8">
        <w:t>Licensing/Regulatory Information</w:t>
      </w:r>
    </w:p>
    <w:p w:rsidR="00000000" w:rsidRPr="00BB59B8" w:rsidP="00BB59B8">
      <w:pPr>
        <w:pStyle w:val="BodyText"/>
      </w:pPr>
      <w:r w:rsidRPr="00BB59B8">
        <w:t>Not applicable.</w:t>
      </w:r>
    </w:p>
    <w:p w:rsidR="00000000" w:rsidRPr="00BB59B8" w:rsidP="00BB59B8">
      <w:pPr>
        <w:pStyle w:val="AllowPageBreak"/>
      </w:pPr>
    </w:p>
    <w:p w:rsidR="00000000" w:rsidRPr="00BB59B8" w:rsidP="00BB59B8">
      <w:pPr>
        <w:pStyle w:val="Heading1"/>
      </w:pPr>
      <w:bookmarkStart w:id="5" w:name="O_71000"/>
      <w:bookmarkEnd w:id="5"/>
      <w:r w:rsidRPr="00BB59B8">
        <w:t>Pre-Requisites</w:t>
      </w:r>
    </w:p>
    <w:tbl>
      <w:tblPr>
        <w:tblW w:w="0" w:type="auto"/>
        <w:tblLayout w:type="fixed"/>
        <w:tblCellMar>
          <w:left w:w="62" w:type="dxa"/>
          <w:right w:w="62" w:type="dxa"/>
        </w:tblCellMar>
        <w:tblLook w:val="0000"/>
      </w:tblPr>
      <w:tblGrid>
        <w:gridCol w:w="2775"/>
        <w:gridCol w:w="1295"/>
        <w:gridCol w:w="4452"/>
      </w:tblGrid>
      <w:tr w:rsidTr="0028101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9B8">
            <w:pPr>
              <w:pStyle w:val="BodyText"/>
              <w:rPr>
                <w:lang w:val="en-NZ"/>
              </w:rPr>
            </w:pPr>
            <w:r w:rsidRPr="00BB59B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9B8">
            <w:pPr>
              <w:pStyle w:val="BodyText"/>
              <w:rPr>
                <w:lang w:val="en-NZ"/>
              </w:rPr>
            </w:pPr>
          </w:p>
        </w:tc>
      </w:tr>
      <w:tr w:rsidTr="0028101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9B8">
            <w:pPr>
              <w:pStyle w:val="BodyText"/>
              <w:rPr>
                <w:lang w:val="en-NZ"/>
              </w:rPr>
            </w:pPr>
          </w:p>
        </w:tc>
      </w:tr>
      <w:tr w:rsidTr="0028101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9B8" w:rsidP="00BB59B8">
            <w:pPr>
              <w:pStyle w:val="BodyText"/>
            </w:pPr>
          </w:p>
        </w:tc>
      </w:tr>
    </w:tbl>
    <w:p w:rsidR="00000000" w:rsidRPr="00BB59B8" w:rsidP="00BB59B8">
      <w:pPr>
        <w:pStyle w:val="BodyText"/>
      </w:pPr>
    </w:p>
    <w:p w:rsidR="00000000" w:rsidRPr="00BB59B8" w:rsidP="00BB59B8">
      <w:pPr>
        <w:pStyle w:val="AllowPageBreak"/>
      </w:pPr>
    </w:p>
    <w:p w:rsidR="00000000" w:rsidRPr="00BB59B8" w:rsidP="00BB59B8">
      <w:pPr>
        <w:pStyle w:val="Heading1"/>
      </w:pPr>
      <w:bookmarkStart w:id="6" w:name="O_70999"/>
      <w:bookmarkEnd w:id="6"/>
      <w:r w:rsidRPr="00BB59B8">
        <w:t>Employability Skills Information</w:t>
      </w:r>
    </w:p>
    <w:tbl>
      <w:tblPr>
        <w:tblW w:w="0" w:type="auto"/>
        <w:tblLayout w:type="fixed"/>
        <w:tblCellMar>
          <w:left w:w="62" w:type="dxa"/>
          <w:right w:w="62" w:type="dxa"/>
        </w:tblCellMar>
        <w:tblLook w:val="0000"/>
      </w:tblPr>
      <w:tblGrid>
        <w:gridCol w:w="2802"/>
        <w:gridCol w:w="5720"/>
      </w:tblGrid>
      <w:tr w:rsidTr="0028101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9B8">
            <w:pPr>
              <w:pStyle w:val="BodyText"/>
              <w:rPr>
                <w:lang w:val="en-NZ"/>
              </w:rPr>
            </w:pPr>
            <w:r w:rsidRPr="00BB59B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9B8" w:rsidP="00BB59B8">
            <w:pPr>
              <w:pStyle w:val="BodyText"/>
            </w:pPr>
            <w:r w:rsidRPr="00BB59B8">
              <w:t>This unit contains employability skills.</w:t>
            </w:r>
          </w:p>
        </w:tc>
      </w:tr>
    </w:tbl>
    <w:p w:rsidR="00000000" w:rsidRPr="00BB59B8" w:rsidP="00BB59B8">
      <w:pPr>
        <w:pStyle w:val="BodyText"/>
      </w:pPr>
    </w:p>
    <w:p w:rsidR="00000000" w:rsidRPr="00BB59B8" w:rsidP="00BB59B8">
      <w:pPr>
        <w:pStyle w:val="AllowPageBreak"/>
      </w:pPr>
    </w:p>
    <w:p w:rsidR="00000000" w:rsidRPr="00BB59B8" w:rsidP="00BB59B8">
      <w:pPr>
        <w:pStyle w:val="Heading1"/>
      </w:pPr>
      <w:bookmarkStart w:id="7" w:name="O_71001"/>
      <w:bookmarkEnd w:id="7"/>
      <w:r w:rsidRPr="00BB59B8">
        <w:t>Elements and Performance Criteria Pre-Content</w:t>
      </w:r>
    </w:p>
    <w:tbl>
      <w:tblPr>
        <w:tblW w:w="0" w:type="auto"/>
        <w:tblLayout w:type="fixed"/>
        <w:tblCellMar>
          <w:left w:w="62" w:type="dxa"/>
          <w:right w:w="62" w:type="dxa"/>
        </w:tblCellMar>
        <w:tblLook w:val="0000"/>
      </w:tblPr>
      <w:tblGrid>
        <w:gridCol w:w="2560"/>
        <w:gridCol w:w="5962"/>
      </w:tblGrid>
      <w:tr w:rsidTr="0028101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9B8">
            <w:pPr>
              <w:pStyle w:val="BodyText"/>
              <w:rPr>
                <w:lang w:val="en-NZ"/>
              </w:rPr>
            </w:pPr>
            <w:r w:rsidRPr="00BB59B8">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9B8" w:rsidP="00BB59B8">
            <w:pPr>
              <w:pStyle w:val="BodyText"/>
            </w:pPr>
            <w:r w:rsidRPr="00BB59B8">
              <w:t>Performance criteria describe the performance needed to demonstrate achievement of the element. Where bold italicised text is used, further information is detailed in the required skills and knowledge section and the range statement. Assessment of performa</w:t>
            </w:r>
            <w:r w:rsidRPr="00BB59B8">
              <w:t>nce is to be consistent with the evidence guide.</w:t>
            </w:r>
          </w:p>
        </w:tc>
      </w:tr>
    </w:tbl>
    <w:p w:rsidR="00000000" w:rsidRPr="00BB59B8" w:rsidP="00BB59B8">
      <w:pPr>
        <w:pStyle w:val="BodyText"/>
      </w:pPr>
    </w:p>
    <w:p w:rsidR="00000000" w:rsidRPr="00BB59B8" w:rsidP="00BB59B8">
      <w:pPr>
        <w:pStyle w:val="AllowPageBreak"/>
      </w:pPr>
    </w:p>
    <w:p w:rsidR="00000000" w:rsidRPr="00BB59B8" w:rsidP="00BB59B8">
      <w:pPr>
        <w:pStyle w:val="Heading1"/>
      </w:pPr>
      <w:bookmarkStart w:id="8" w:name="O_71002"/>
      <w:bookmarkEnd w:id="8"/>
      <w:r w:rsidRPr="00BB59B8">
        <w:t>Elements and Performance Criteria</w:t>
      </w:r>
    </w:p>
    <w:tbl>
      <w:tblPr>
        <w:tblW w:w="0" w:type="auto"/>
        <w:tblLayout w:type="fixed"/>
        <w:tblCellMar>
          <w:left w:w="62" w:type="dxa"/>
          <w:right w:w="62" w:type="dxa"/>
        </w:tblCellMar>
        <w:tblLook w:val="0000"/>
      </w:tblPr>
      <w:tblGrid>
        <w:gridCol w:w="2560"/>
        <w:gridCol w:w="5962"/>
      </w:tblGrid>
      <w:tr w:rsidTr="00281011">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9B8" w:rsidP="00BB59B8">
            <w:pPr>
              <w:pStyle w:val="BodyText"/>
            </w:pPr>
            <w:r w:rsidRPr="00BB59B8">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9B8">
            <w:pPr>
              <w:pStyle w:val="BodyText"/>
              <w:rPr>
                <w:lang w:val="en-NZ"/>
              </w:rPr>
            </w:pPr>
            <w:r w:rsidRPr="00BB59B8">
              <w:rPr>
                <w:rStyle w:val="SpecialBold"/>
              </w:rPr>
              <w:t>PERFORMANCE CRITERIA</w:t>
            </w:r>
          </w:p>
        </w:tc>
      </w:tr>
      <w:tr w:rsidTr="0028101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9B8">
            <w:pPr>
              <w:pStyle w:val="BodyText"/>
              <w:rPr>
                <w:lang w:val="en-NZ"/>
              </w:rPr>
            </w:pPr>
            <w:r w:rsidRPr="00BB59B8">
              <w:t>Prepare for shoots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9B8" w:rsidP="00BB59B8">
            <w:pPr>
              <w:pStyle w:val="List"/>
            </w:pPr>
            <w:r w:rsidRPr="00BB59B8">
              <w:t>1.</w:t>
            </w:r>
            <w:r w:rsidRPr="00BB59B8">
              <w:tab/>
              <w:t xml:space="preserve">Participate in pre-production conferences with relevant </w:t>
            </w:r>
            <w:r w:rsidRPr="00BB59B8">
              <w:rPr>
                <w:rStyle w:val="BoldandItalics"/>
              </w:rPr>
              <w:t>production personnel</w:t>
            </w:r>
            <w:r w:rsidRPr="00BB59B8">
              <w:t xml:space="preserve"> to establish overall </w:t>
            </w:r>
            <w:r w:rsidRPr="00BB59B8">
              <w:rPr>
                <w:rStyle w:val="BoldandItalics"/>
              </w:rPr>
              <w:t>production requirements</w:t>
            </w:r>
            <w:r w:rsidRPr="00BB59B8">
              <w:t xml:space="preserve"> for </w:t>
            </w:r>
            <w:r w:rsidRPr="00BB59B8">
              <w:rPr>
                <w:rStyle w:val="BoldandItalics"/>
              </w:rPr>
              <w:t>shoots</w:t>
            </w:r>
          </w:p>
          <w:p w:rsidR="00000000" w:rsidRPr="00BB59B8" w:rsidP="00BB59B8">
            <w:pPr>
              <w:pStyle w:val="List"/>
            </w:pPr>
            <w:r w:rsidRPr="00BB59B8">
              <w:t>2.</w:t>
            </w:r>
            <w:r w:rsidRPr="00BB59B8">
              <w:tab/>
              <w:t>Undertake comprehensive review of scripts or screenplays to understand fully the required artistic and visual outcomes</w:t>
            </w:r>
          </w:p>
          <w:p w:rsidR="00000000" w:rsidRPr="00BB59B8" w:rsidP="00BB59B8">
            <w:pPr>
              <w:pStyle w:val="List"/>
            </w:pPr>
            <w:r w:rsidRPr="00BB59B8">
              <w:t>3.</w:t>
            </w:r>
            <w:r w:rsidRPr="00BB59B8">
              <w:tab/>
              <w:t xml:space="preserve">Conduct appropriate </w:t>
            </w:r>
            <w:r w:rsidRPr="00BB59B8">
              <w:rPr>
                <w:rStyle w:val="BoldandItalics"/>
              </w:rPr>
              <w:t>research</w:t>
            </w:r>
            <w:r w:rsidRPr="00BB59B8">
              <w:t xml:space="preserve"> relevant to needs of </w:t>
            </w:r>
            <w:r w:rsidRPr="00BB59B8">
              <w:rPr>
                <w:rStyle w:val="BoldandItalics"/>
              </w:rPr>
              <w:t>productions</w:t>
            </w:r>
            <w:r w:rsidRPr="00BB59B8">
              <w:t xml:space="preserve"> and contribute creative and techni</w:t>
            </w:r>
            <w:r w:rsidRPr="00BB59B8">
              <w:t>cal solutions and ideas as required</w:t>
            </w:r>
          </w:p>
          <w:p w:rsidR="00000000" w:rsidRPr="00BB59B8" w:rsidP="00BB59B8">
            <w:pPr>
              <w:pStyle w:val="List"/>
            </w:pPr>
            <w:r w:rsidRPr="00BB59B8">
              <w:t>4.</w:t>
            </w:r>
            <w:r w:rsidRPr="00BB59B8">
              <w:tab/>
              <w:t xml:space="preserve">Develop or refine existing </w:t>
            </w:r>
            <w:r w:rsidRPr="00BB59B8">
              <w:rPr>
                <w:rStyle w:val="BoldandItalics"/>
              </w:rPr>
              <w:t>camera plans</w:t>
            </w:r>
            <w:r w:rsidRPr="00BB59B8">
              <w:t xml:space="preserve"> according to production requirements</w:t>
            </w:r>
          </w:p>
          <w:p w:rsidR="00000000" w:rsidRPr="00BB59B8" w:rsidP="00BB59B8">
            <w:pPr>
              <w:pStyle w:val="List"/>
            </w:pPr>
            <w:r w:rsidRPr="00BB59B8">
              <w:t>5.</w:t>
            </w:r>
            <w:r w:rsidRPr="00BB59B8">
              <w:tab/>
              <w:t>Negotiate amendments to camera plans and circulate final camera specifications to relevant production personnel</w:t>
            </w:r>
          </w:p>
          <w:p w:rsidR="00000000" w:rsidRPr="00BB59B8" w:rsidP="00BB59B8">
            <w:pPr>
              <w:pStyle w:val="List"/>
            </w:pPr>
            <w:r w:rsidRPr="00BB59B8">
              <w:t>6.</w:t>
            </w:r>
            <w:r w:rsidRPr="00BB59B8">
              <w:tab/>
              <w:t>Prepare lists of requi</w:t>
            </w:r>
            <w:r w:rsidRPr="00BB59B8">
              <w:t xml:space="preserve">red </w:t>
            </w:r>
            <w:r w:rsidRPr="00BB59B8">
              <w:rPr>
                <w:rStyle w:val="BoldandItalics"/>
              </w:rPr>
              <w:t>equipment and accessories</w:t>
            </w:r>
            <w:r w:rsidRPr="00BB59B8">
              <w:t xml:space="preserve">, including supplies of </w:t>
            </w:r>
            <w:r w:rsidRPr="00BB59B8">
              <w:rPr>
                <w:rStyle w:val="BoldandItalics"/>
              </w:rPr>
              <w:t>stock</w:t>
            </w:r>
            <w:r w:rsidRPr="00BB59B8">
              <w:t>, and arrange for acquisition in collaboration with relevant production personnel</w:t>
            </w:r>
          </w:p>
          <w:p w:rsidR="00000000" w:rsidRPr="00BB59B8" w:rsidP="00BB59B8">
            <w:pPr>
              <w:pStyle w:val="List"/>
            </w:pPr>
            <w:r w:rsidRPr="00BB59B8">
              <w:t>7.</w:t>
            </w:r>
            <w:r w:rsidRPr="00BB59B8">
              <w:tab/>
              <w:t xml:space="preserve">Block </w:t>
            </w:r>
            <w:r w:rsidRPr="00BB59B8">
              <w:rPr>
                <w:rStyle w:val="BoldandItalics"/>
              </w:rPr>
              <w:t>shots</w:t>
            </w:r>
            <w:r w:rsidRPr="00BB59B8">
              <w:t xml:space="preserve"> for use during rehearsals and actual productions in collaboration with relevant production personnel,</w:t>
            </w:r>
            <w:r w:rsidRPr="00BB59B8">
              <w:t xml:space="preserve"> taking into account impact on overall production requirements</w:t>
            </w:r>
          </w:p>
          <w:p w:rsidR="00000000" w:rsidRPr="00BB59B8" w:rsidP="00BB59B8">
            <w:pPr>
              <w:pStyle w:val="List"/>
            </w:pPr>
            <w:r w:rsidRPr="00BB59B8">
              <w:t>8.</w:t>
            </w:r>
            <w:r w:rsidRPr="00BB59B8">
              <w:tab/>
              <w:t>Assemble and brief relevant production personnel on production requirements, including equipment and accessories required for shoots</w:t>
            </w:r>
          </w:p>
          <w:p w:rsidR="00000000" w:rsidP="00BB59B8">
            <w:pPr>
              <w:pStyle w:val="List"/>
              <w:rPr>
                <w:lang w:val="en-NZ"/>
              </w:rPr>
            </w:pPr>
            <w:r w:rsidRPr="00BB59B8">
              <w:t>9.</w:t>
            </w:r>
            <w:r w:rsidRPr="00BB59B8">
              <w:tab/>
              <w:t>Follow OHS requirements as they apply to the preparati</w:t>
            </w:r>
            <w:r w:rsidRPr="00BB59B8">
              <w:t>on and implementation of shoots</w:t>
            </w:r>
          </w:p>
        </w:tc>
      </w:tr>
      <w:tr w:rsidTr="0028101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9B8">
            <w:pPr>
              <w:pStyle w:val="BodyText"/>
              <w:rPr>
                <w:lang w:val="en-NZ"/>
              </w:rPr>
            </w:pPr>
            <w:r w:rsidRPr="00BB59B8">
              <w:t>Set up for shoots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9B8" w:rsidP="00BB59B8">
            <w:pPr>
              <w:pStyle w:val="List"/>
            </w:pPr>
            <w:r w:rsidRPr="00BB59B8">
              <w:t>10.</w:t>
            </w:r>
            <w:r w:rsidRPr="00BB59B8">
              <w:tab/>
              <w:t xml:space="preserve">Manage selection and set-up of equipment and accessories to meet planned shots, ensuring safety of relevant production personnel and </w:t>
            </w:r>
            <w:r w:rsidRPr="00BB59B8">
              <w:rPr>
                <w:rStyle w:val="BoldandItalics"/>
              </w:rPr>
              <w:t>other participants</w:t>
            </w:r>
          </w:p>
          <w:p w:rsidR="00000000" w:rsidRPr="00BB59B8" w:rsidP="00BB59B8">
            <w:pPr>
              <w:pStyle w:val="List"/>
            </w:pPr>
            <w:r w:rsidRPr="00BB59B8">
              <w:t>11.</w:t>
            </w:r>
            <w:r w:rsidRPr="00BB59B8">
              <w:tab/>
              <w:t>Ensure cameras are matched correctly and chec</w:t>
            </w:r>
            <w:r w:rsidRPr="00BB59B8">
              <w:t>k lighting is appropriate for intended shots and scenes</w:t>
            </w:r>
          </w:p>
          <w:p w:rsidR="00000000" w:rsidRPr="00BB59B8" w:rsidP="00BB59B8">
            <w:pPr>
              <w:pStyle w:val="List"/>
            </w:pPr>
            <w:r w:rsidRPr="00BB59B8">
              <w:t>12.</w:t>
            </w:r>
            <w:r w:rsidRPr="00BB59B8">
              <w:tab/>
              <w:t>View proposed shots and set-ups through viewfinder or on monitors and make creative and technical adjustments as required</w:t>
            </w:r>
          </w:p>
          <w:p w:rsidR="00000000" w:rsidRPr="00BB59B8" w:rsidP="00BB59B8">
            <w:pPr>
              <w:pStyle w:val="List"/>
            </w:pPr>
            <w:r w:rsidRPr="00BB59B8">
              <w:t>13.</w:t>
            </w:r>
            <w:r w:rsidRPr="00BB59B8">
              <w:tab/>
              <w:t>Partici</w:t>
            </w:r>
            <w:r w:rsidRPr="00BB59B8">
              <w:t>pate in rehearsals, noting required changes and instruct camera and lighting crews accordingly</w:t>
            </w:r>
          </w:p>
          <w:p w:rsidR="00000000" w:rsidRPr="00BB59B8" w:rsidP="00BB59B8">
            <w:pPr>
              <w:pStyle w:val="List"/>
            </w:pPr>
            <w:r w:rsidRPr="00BB59B8">
              <w:t>14.</w:t>
            </w:r>
            <w:r w:rsidRPr="00BB59B8">
              <w:tab/>
              <w:t xml:space="preserve">Ensure shots and </w:t>
            </w:r>
            <w:r w:rsidRPr="00BB59B8">
              <w:rPr>
                <w:rStyle w:val="BoldandItalics"/>
              </w:rPr>
              <w:t>lighting requirements</w:t>
            </w:r>
            <w:r w:rsidRPr="00BB59B8">
              <w:t xml:space="preserve"> are marked up and established to reflect </w:t>
            </w:r>
            <w:r w:rsidRPr="00BB59B8">
              <w:rPr>
                <w:rStyle w:val="BoldandItalics"/>
              </w:rPr>
              <w:t>artistic and style needs</w:t>
            </w:r>
            <w:r w:rsidRPr="00BB59B8">
              <w:t xml:space="preserve"> of the shoot</w:t>
            </w:r>
          </w:p>
          <w:p w:rsidR="00000000" w:rsidP="00BB59B8">
            <w:pPr>
              <w:pStyle w:val="List"/>
              <w:rPr>
                <w:lang w:val="en-NZ"/>
              </w:rPr>
            </w:pPr>
            <w:r w:rsidRPr="00BB59B8">
              <w:t>15.</w:t>
            </w:r>
            <w:r w:rsidRPr="00BB59B8">
              <w:tab/>
              <w:t>Maintain ongoing supervision and co</w:t>
            </w:r>
            <w:r w:rsidRPr="00BB59B8">
              <w:t xml:space="preserve">llaboration with relevant production personnel to maximise creative </w:t>
            </w:r>
            <w:r w:rsidRPr="00BB59B8">
              <w:t>outcomes</w:t>
            </w:r>
          </w:p>
        </w:tc>
      </w:tr>
      <w:tr w:rsidTr="0028101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9B8">
            <w:pPr>
              <w:pStyle w:val="BodyText"/>
              <w:rPr>
                <w:lang w:val="en-NZ"/>
              </w:rPr>
            </w:pPr>
            <w:r w:rsidRPr="00BB59B8">
              <w:t>Shoot content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9B8" w:rsidP="00BB59B8">
            <w:pPr>
              <w:pStyle w:val="List"/>
            </w:pPr>
            <w:r w:rsidRPr="00BB59B8">
              <w:t>16.</w:t>
            </w:r>
            <w:r w:rsidRPr="00BB59B8">
              <w:tab/>
              <w:t>Supervise technical and creative operations of camera shoots during productions consistent with actions devised during rehearsals</w:t>
            </w:r>
          </w:p>
          <w:p w:rsidR="00000000" w:rsidRPr="00BB59B8" w:rsidP="00BB59B8">
            <w:pPr>
              <w:pStyle w:val="List"/>
            </w:pPr>
            <w:r w:rsidRPr="00BB59B8">
              <w:t>17.</w:t>
            </w:r>
            <w:r w:rsidRPr="00BB59B8">
              <w:tab/>
              <w:t>Monitor output of camera o</w:t>
            </w:r>
            <w:r w:rsidRPr="00BB59B8">
              <w:t>perations to ensure cuts and dissolves between shots produce required technical and creative outcomes</w:t>
            </w:r>
          </w:p>
          <w:p w:rsidR="00000000" w:rsidRPr="00BB59B8" w:rsidP="00BB59B8">
            <w:pPr>
              <w:pStyle w:val="List"/>
            </w:pPr>
            <w:r w:rsidRPr="00BB59B8">
              <w:t>18.</w:t>
            </w:r>
            <w:r w:rsidRPr="00BB59B8">
              <w:tab/>
              <w:t>Operate camera where applicable while maintaining overview of creative and technical criteria</w:t>
            </w:r>
          </w:p>
          <w:p w:rsidR="00000000" w:rsidRPr="00BB59B8" w:rsidP="00BB59B8">
            <w:pPr>
              <w:pStyle w:val="List"/>
            </w:pPr>
            <w:r w:rsidRPr="00BB59B8">
              <w:t>19.</w:t>
            </w:r>
            <w:r w:rsidRPr="00BB59B8">
              <w:tab/>
              <w:t xml:space="preserve">Ensure </w:t>
            </w:r>
            <w:r w:rsidRPr="00BB59B8">
              <w:rPr>
                <w:rStyle w:val="BoldandItalics"/>
              </w:rPr>
              <w:t>camera movements</w:t>
            </w:r>
            <w:r w:rsidRPr="00BB59B8">
              <w:t xml:space="preserve"> are planned to avoid interfe</w:t>
            </w:r>
            <w:r w:rsidRPr="00BB59B8">
              <w:t>rence with other camera operators, technical personnel or performers</w:t>
            </w:r>
          </w:p>
          <w:p w:rsidR="00000000" w:rsidRPr="00BB59B8" w:rsidP="00BB59B8">
            <w:pPr>
              <w:pStyle w:val="List"/>
            </w:pPr>
            <w:r w:rsidRPr="00BB59B8">
              <w:t>20.</w:t>
            </w:r>
            <w:r w:rsidRPr="00BB59B8">
              <w:tab/>
              <w:t>Respond to cues received from relevant production personnel in a timely manner</w:t>
            </w:r>
          </w:p>
          <w:p w:rsidR="00000000" w:rsidRPr="00BB59B8" w:rsidP="00BB59B8">
            <w:pPr>
              <w:pStyle w:val="List"/>
            </w:pPr>
            <w:r w:rsidRPr="00BB59B8">
              <w:t>21.</w:t>
            </w:r>
            <w:r w:rsidRPr="00BB59B8">
              <w:tab/>
              <w:t>Communicate clearly to relevant production personnel unavoidable variations from predetermined plans</w:t>
            </w:r>
          </w:p>
          <w:p w:rsidR="00000000" w:rsidP="00BB59B8">
            <w:pPr>
              <w:pStyle w:val="List"/>
              <w:rPr>
                <w:lang w:val="en-NZ"/>
              </w:rPr>
            </w:pPr>
            <w:r w:rsidRPr="00BB59B8">
              <w:t>22.</w:t>
            </w:r>
            <w:r w:rsidRPr="00BB59B8">
              <w:tab/>
              <w:t>Attend daily viewings of rushes to assess quality and relevance of recorded material and schedule reshoots where necessary</w:t>
            </w:r>
          </w:p>
        </w:tc>
      </w:tr>
      <w:tr w:rsidTr="0028101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9B8">
            <w:pPr>
              <w:pStyle w:val="BodyText"/>
              <w:rPr>
                <w:lang w:val="en-NZ"/>
              </w:rPr>
            </w:pPr>
            <w:r w:rsidRPr="00BB59B8">
              <w:t>Wrap up shoot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9B8" w:rsidP="00BB59B8">
            <w:pPr>
              <w:pStyle w:val="List"/>
            </w:pPr>
            <w:r w:rsidRPr="00BB59B8">
              <w:t>23.</w:t>
            </w:r>
            <w:r w:rsidRPr="00BB59B8">
              <w:tab/>
              <w:t xml:space="preserve">Supervise dismantling, packing and storing of equipment and accessories and complete necessary </w:t>
            </w:r>
            <w:r w:rsidRPr="00BB59B8">
              <w:rPr>
                <w:rStyle w:val="BoldandItalics"/>
              </w:rPr>
              <w:t>documentation</w:t>
            </w:r>
          </w:p>
          <w:p w:rsidR="00000000" w:rsidRPr="00BB59B8" w:rsidP="00BB59B8">
            <w:pPr>
              <w:pStyle w:val="List"/>
            </w:pPr>
            <w:r w:rsidRPr="00BB59B8">
              <w:t>24.</w:t>
            </w:r>
            <w:r w:rsidRPr="00BB59B8">
              <w:tab/>
              <w:t>Ensure locations are left in original or improved state</w:t>
            </w:r>
          </w:p>
          <w:p w:rsidR="00000000" w:rsidRPr="00BB59B8" w:rsidP="00BB59B8">
            <w:pPr>
              <w:pStyle w:val="List"/>
            </w:pPr>
            <w:r w:rsidRPr="00BB59B8">
              <w:t>25.</w:t>
            </w:r>
            <w:r w:rsidRPr="00BB59B8">
              <w:tab/>
              <w:t xml:space="preserve">Participate in post-production </w:t>
            </w:r>
            <w:r w:rsidRPr="00BB59B8">
              <w:rPr>
                <w:rStyle w:val="BoldandItalics"/>
              </w:rPr>
              <w:t>editing activities</w:t>
            </w:r>
            <w:r w:rsidRPr="00BB59B8">
              <w:t xml:space="preserve"> as required, including providing additional materials, such as pick-ups</w:t>
            </w:r>
          </w:p>
          <w:p w:rsidR="00000000" w:rsidRPr="00BB59B8" w:rsidP="00BB59B8">
            <w:pPr>
              <w:pStyle w:val="List"/>
            </w:pPr>
            <w:r w:rsidRPr="00BB59B8">
              <w:t>26.</w:t>
            </w:r>
            <w:r w:rsidRPr="00BB59B8">
              <w:tab/>
              <w:t>Participate in post-production debriefings and reflect on own perf</w:t>
            </w:r>
            <w:r w:rsidRPr="00BB59B8">
              <w:t>ormance and that of production crews, noting areas for future improvement</w:t>
            </w:r>
          </w:p>
        </w:tc>
      </w:tr>
    </w:tbl>
    <w:p w:rsidR="00000000" w:rsidRPr="00BB59B8" w:rsidP="00BB59B8">
      <w:pPr>
        <w:pStyle w:val="BodyText"/>
      </w:pPr>
    </w:p>
    <w:p w:rsidR="00000000" w:rsidRPr="00BB59B8" w:rsidP="00BB59B8">
      <w:pPr>
        <w:pStyle w:val="AllowPageBreak"/>
      </w:pPr>
    </w:p>
    <w:p w:rsidR="00000000" w:rsidRPr="00BB59B8" w:rsidP="00BB59B8">
      <w:pPr>
        <w:pStyle w:val="Heading1"/>
      </w:pPr>
      <w:bookmarkStart w:id="9" w:name="O_71003"/>
      <w:bookmarkEnd w:id="9"/>
      <w:r w:rsidRPr="00BB59B8">
        <w:t>Required Skills and Knowledge</w:t>
      </w:r>
    </w:p>
    <w:tbl>
      <w:tblPr>
        <w:tblW w:w="0" w:type="auto"/>
        <w:tblLayout w:type="fixed"/>
        <w:tblCellMar>
          <w:left w:w="62" w:type="dxa"/>
          <w:right w:w="62" w:type="dxa"/>
        </w:tblCellMar>
        <w:tblLook w:val="0000"/>
      </w:tblPr>
      <w:tblGrid>
        <w:gridCol w:w="8522"/>
      </w:tblGrid>
      <w:tr w:rsidTr="0028101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B59B8">
            <w:pPr>
              <w:pStyle w:val="BodyText"/>
              <w:rPr>
                <w:lang w:val="en-NZ"/>
              </w:rPr>
            </w:pPr>
            <w:r w:rsidRPr="00BB59B8">
              <w:rPr>
                <w:rStyle w:val="SpecialBold"/>
              </w:rPr>
              <w:t>REQUIRED SKILLS AND KNOWLEDGE</w:t>
            </w:r>
          </w:p>
        </w:tc>
      </w:tr>
      <w:tr w:rsidTr="0028101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B59B8">
            <w:pPr>
              <w:pStyle w:val="BodyText"/>
              <w:rPr>
                <w:lang w:val="en-NZ"/>
              </w:rPr>
            </w:pPr>
            <w:r w:rsidRPr="00BB59B8">
              <w:t>This section describes the skills and knowledge required for this unit.</w:t>
            </w:r>
          </w:p>
        </w:tc>
      </w:tr>
      <w:tr w:rsidTr="002810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9B8">
            <w:pPr>
              <w:pStyle w:val="BodyText"/>
              <w:rPr>
                <w:lang w:val="en-NZ"/>
              </w:rPr>
            </w:pPr>
            <w:r w:rsidRPr="00BB59B8">
              <w:rPr>
                <w:rStyle w:val="SpecialBold"/>
              </w:rPr>
              <w:t>Required skills</w:t>
            </w:r>
          </w:p>
        </w:tc>
      </w:tr>
      <w:tr w:rsidTr="002810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9B8" w:rsidP="00BB59B8">
            <w:pPr>
              <w:pStyle w:val="ListBullet"/>
            </w:pPr>
            <w:r w:rsidRPr="00BB59B8">
              <w:t>communication and teamwork skills sufficient to:</w:t>
            </w:r>
          </w:p>
          <w:p w:rsidR="00000000" w:rsidRPr="00BB59B8" w:rsidP="00BB59B8">
            <w:pPr>
              <w:pStyle w:val="ListBullet2"/>
            </w:pPr>
            <w:r w:rsidRPr="00BB59B8">
              <w:t xml:space="preserve">interpret creative information, scripts and images </w:t>
            </w:r>
          </w:p>
          <w:p w:rsidR="00000000" w:rsidRPr="00BB59B8" w:rsidP="00BB59B8">
            <w:pPr>
              <w:pStyle w:val="ListBullet2"/>
            </w:pPr>
            <w:r w:rsidRPr="00BB59B8">
              <w:t>provide creative input to production planning</w:t>
            </w:r>
          </w:p>
          <w:p w:rsidR="00000000" w:rsidRPr="00BB59B8" w:rsidP="00BB59B8">
            <w:pPr>
              <w:pStyle w:val="ListBullet2"/>
            </w:pPr>
            <w:r w:rsidRPr="00BB59B8">
              <w:t>work collaboratively with a wide range of production staff and others during shoots, including demonstrating</w:t>
            </w:r>
            <w:r w:rsidRPr="00BB59B8">
              <w:t xml:space="preserve"> leadership qualities</w:t>
            </w:r>
          </w:p>
          <w:p w:rsidR="00000000" w:rsidRPr="00BB59B8" w:rsidP="00BB59B8">
            <w:pPr>
              <w:pStyle w:val="ListBullet2"/>
            </w:pPr>
            <w:r w:rsidRPr="00BB59B8">
              <w:t>work effectively and cooperatively under direction, e.g. of director or producer</w:t>
            </w:r>
          </w:p>
          <w:p w:rsidR="00000000" w:rsidRPr="00BB59B8" w:rsidP="00BB59B8">
            <w:pPr>
              <w:pStyle w:val="ListBullet2"/>
            </w:pPr>
            <w:r w:rsidRPr="00BB59B8">
              <w:t>deliver clear briefings to production staff</w:t>
            </w:r>
          </w:p>
          <w:p w:rsidR="00000000" w:rsidRPr="00BB59B8" w:rsidP="00BB59B8">
            <w:pPr>
              <w:pStyle w:val="ListBullet2"/>
            </w:pPr>
            <w:r w:rsidRPr="00BB59B8">
              <w:t xml:space="preserve">respond appropriately to feedback about shoots from others </w:t>
            </w:r>
          </w:p>
          <w:p w:rsidR="00000000" w:rsidRPr="00BB59B8" w:rsidP="00BB59B8">
            <w:pPr>
              <w:pStyle w:val="ListBullet2"/>
            </w:pPr>
            <w:r w:rsidRPr="00BB59B8">
              <w:t>negotiate solutions to problems and conflicts tha</w:t>
            </w:r>
            <w:r w:rsidRPr="00BB59B8">
              <w:t>t arise during the process of directing camera operations</w:t>
            </w:r>
          </w:p>
          <w:p w:rsidR="00000000" w:rsidRPr="00BB59B8" w:rsidP="00BB59B8">
            <w:pPr>
              <w:pStyle w:val="ListBullet"/>
            </w:pPr>
            <w:r w:rsidRPr="00BB59B8">
              <w:t>high levels of initiative, enterprise and creativity in the context of:</w:t>
            </w:r>
          </w:p>
          <w:p w:rsidR="00000000" w:rsidRPr="00BB59B8" w:rsidP="00BB59B8">
            <w:pPr>
              <w:pStyle w:val="ListBullet2"/>
            </w:pPr>
            <w:r w:rsidRPr="00BB59B8">
              <w:t>demonstrating originality and innovative approaches to realising the desired visual style and atmosphere of productions</w:t>
            </w:r>
          </w:p>
          <w:p w:rsidR="00000000" w:rsidRPr="00BB59B8" w:rsidP="00BB59B8">
            <w:pPr>
              <w:pStyle w:val="ListBullet2"/>
            </w:pPr>
            <w:r w:rsidRPr="00BB59B8">
              <w:t xml:space="preserve">experimenting with cinematographic and narrative conventions and styles to achieve creative outcomes </w:t>
            </w:r>
          </w:p>
          <w:p w:rsidR="00000000" w:rsidRPr="00BB59B8" w:rsidP="00BB59B8">
            <w:pPr>
              <w:pStyle w:val="ListBullet2"/>
            </w:pPr>
            <w:r w:rsidRPr="00BB59B8">
              <w:t>being able to balance creative and technical requirements</w:t>
            </w:r>
          </w:p>
          <w:p w:rsidR="00000000" w:rsidRPr="00BB59B8" w:rsidP="00BB59B8">
            <w:pPr>
              <w:pStyle w:val="ListBullet2"/>
            </w:pPr>
            <w:r w:rsidRPr="00BB59B8">
              <w:t>being flexible enough to make last-minute adjustments to planned shots if unforeseen circumstanc</w:t>
            </w:r>
            <w:r w:rsidRPr="00BB59B8">
              <w:t>es arise during shoots</w:t>
            </w:r>
          </w:p>
          <w:p w:rsidR="00000000" w:rsidRPr="00BB59B8" w:rsidP="00BB59B8">
            <w:pPr>
              <w:pStyle w:val="ListBullet"/>
            </w:pPr>
            <w:r w:rsidRPr="00BB59B8">
              <w:t>planning, organising and literacy skills in the context of:</w:t>
            </w:r>
          </w:p>
          <w:p w:rsidR="00000000" w:rsidRPr="00BB59B8" w:rsidP="00BB59B8">
            <w:pPr>
              <w:pStyle w:val="ListBullet2"/>
            </w:pPr>
            <w:r w:rsidRPr="00BB59B8">
              <w:t xml:space="preserve">analysing complex outlines/scripts to inform decision making and planning </w:t>
            </w:r>
          </w:p>
          <w:p w:rsidR="00000000" w:rsidRPr="00BB59B8" w:rsidP="00BB59B8">
            <w:pPr>
              <w:pStyle w:val="ListBullet2"/>
            </w:pPr>
            <w:r w:rsidRPr="00BB59B8">
              <w:t>undertaking background research to enhance understanding and appreciation of production contexts</w:t>
            </w:r>
          </w:p>
          <w:p w:rsidR="00000000" w:rsidRPr="00BB59B8" w:rsidP="00BB59B8">
            <w:pPr>
              <w:pStyle w:val="ListBullet2"/>
            </w:pPr>
            <w:r w:rsidRPr="00BB59B8">
              <w:t xml:space="preserve">achieving required outcomes in the most efficient way, including taking account of budgetary and resource constraints </w:t>
            </w:r>
          </w:p>
          <w:p w:rsidR="00000000" w:rsidRPr="00BB59B8" w:rsidP="00BB59B8">
            <w:pPr>
              <w:pStyle w:val="ListBullet2"/>
            </w:pPr>
            <w:r w:rsidRPr="00BB59B8">
              <w:t>planning and organising shooting lists and activities</w:t>
            </w:r>
          </w:p>
          <w:p w:rsidR="00000000" w:rsidRPr="00BB59B8" w:rsidP="00BB59B8">
            <w:pPr>
              <w:pStyle w:val="ListBullet2"/>
            </w:pPr>
            <w:r w:rsidRPr="00BB59B8">
              <w:t>documenting camera plans and other work requirements</w:t>
            </w:r>
          </w:p>
          <w:p w:rsidR="00000000" w:rsidRPr="00BB59B8" w:rsidP="00BB59B8">
            <w:pPr>
              <w:pStyle w:val="ListBullet"/>
            </w:pPr>
            <w:r w:rsidRPr="00BB59B8">
              <w:t xml:space="preserve">technical skills sufficient </w:t>
            </w:r>
            <w:r w:rsidRPr="00BB59B8">
              <w:t>to:</w:t>
            </w:r>
          </w:p>
          <w:p w:rsidR="00000000" w:rsidRPr="00BB59B8" w:rsidP="00BB59B8">
            <w:pPr>
              <w:pStyle w:val="ListBullet2"/>
            </w:pPr>
            <w:r w:rsidRPr="00BB59B8">
              <w:t>operate a range of professional camera and lighting equipment in a single-camera or multi-camera environment</w:t>
            </w:r>
          </w:p>
          <w:p w:rsidR="00000000" w:rsidRPr="00BB59B8" w:rsidP="00BB59B8">
            <w:pPr>
              <w:pStyle w:val="ListBullet2"/>
            </w:pPr>
            <w:r w:rsidRPr="00BB59B8">
              <w:t>shoot program materials at a high level using a range of film or video equipment</w:t>
            </w:r>
          </w:p>
          <w:p w:rsidR="00000000" w:rsidRPr="00BB59B8" w:rsidP="00BB59B8">
            <w:pPr>
              <w:pStyle w:val="ListBullet2"/>
            </w:pPr>
            <w:r w:rsidRPr="00BB59B8">
              <w:t>shoot and supervise shooting for a range of program styles</w:t>
            </w:r>
          </w:p>
          <w:p w:rsidR="00000000" w:rsidRPr="00BB59B8" w:rsidP="00BB59B8">
            <w:pPr>
              <w:pStyle w:val="ListBullet2"/>
            </w:pPr>
            <w:r w:rsidRPr="00BB59B8">
              <w:t xml:space="preserve">ensure correct exposures and colour balances of recorded content </w:t>
            </w:r>
          </w:p>
          <w:p w:rsidR="00000000" w:rsidRPr="00BB59B8" w:rsidP="00BB59B8">
            <w:pPr>
              <w:pStyle w:val="ListBullet2"/>
            </w:pPr>
            <w:r w:rsidRPr="00BB59B8">
              <w:t>use the internet for research</w:t>
            </w:r>
          </w:p>
          <w:p w:rsidR="00000000" w:rsidRPr="00BB59B8" w:rsidP="00BB59B8">
            <w:pPr>
              <w:pStyle w:val="ListBullet2"/>
            </w:pPr>
            <w:r w:rsidRPr="00BB59B8">
              <w:t>use standard word processing and spreadsheet applications in the context of preparing documentation in relation to devising camera coverage</w:t>
            </w:r>
          </w:p>
          <w:p w:rsidR="00000000" w:rsidRPr="00BB59B8" w:rsidP="00BB59B8">
            <w:pPr>
              <w:pStyle w:val="ListBullet"/>
            </w:pPr>
            <w:r w:rsidRPr="00BB59B8">
              <w:t>self-management and</w:t>
            </w:r>
            <w:r w:rsidRPr="00BB59B8">
              <w:t xml:space="preserve"> problem solving skills sufficient to:</w:t>
            </w:r>
          </w:p>
          <w:p w:rsidR="00000000" w:rsidRPr="00BB59B8" w:rsidP="00BB59B8">
            <w:pPr>
              <w:pStyle w:val="ListBullet2"/>
            </w:pPr>
            <w:r w:rsidRPr="00BB59B8">
              <w:t>evaluate own contribution to creative solutions</w:t>
            </w:r>
          </w:p>
          <w:p w:rsidR="00000000" w:rsidRPr="00BB59B8" w:rsidP="00BB59B8">
            <w:pPr>
              <w:pStyle w:val="ListBullet2"/>
            </w:pPr>
            <w:r w:rsidRPr="00BB59B8">
              <w:t>work under pressure to tight deadlines</w:t>
            </w:r>
          </w:p>
          <w:p w:rsidR="00000000" w:rsidRPr="00BB59B8" w:rsidP="00BB59B8">
            <w:pPr>
              <w:pStyle w:val="ListBullet"/>
            </w:pPr>
            <w:r w:rsidRPr="00BB59B8">
              <w:t>self-management and learning skills sufficient to:</w:t>
            </w:r>
          </w:p>
          <w:p w:rsidR="00000000" w:rsidRPr="00BB59B8" w:rsidP="00BB59B8">
            <w:pPr>
              <w:pStyle w:val="ListBullet2"/>
            </w:pPr>
            <w:r w:rsidRPr="00BB59B8">
              <w:t>locate and use resources to broaden own creative experience</w:t>
            </w:r>
          </w:p>
          <w:p w:rsidR="00000000" w:rsidRPr="00BB59B8" w:rsidP="00BB59B8">
            <w:pPr>
              <w:pStyle w:val="ListBullet2"/>
            </w:pPr>
            <w:r w:rsidRPr="00BB59B8">
              <w:t>work under press</w:t>
            </w:r>
            <w:r w:rsidRPr="00BB59B8">
              <w:t>ure to tight deadlines</w:t>
            </w:r>
          </w:p>
          <w:p w:rsidR="00000000" w:rsidRPr="00BB59B8" w:rsidP="00BB59B8">
            <w:pPr>
              <w:pStyle w:val="ListBullet2"/>
            </w:pPr>
            <w:r w:rsidRPr="00BB59B8">
              <w:t>solve problems and challenges during shoots in a timely and collaborative manner</w:t>
            </w:r>
          </w:p>
          <w:p w:rsidR="00000000" w:rsidP="00BB59B8">
            <w:pPr>
              <w:pStyle w:val="ListBullet2"/>
              <w:rPr>
                <w:lang w:val="en-NZ"/>
              </w:rPr>
            </w:pPr>
            <w:r w:rsidRPr="00BB59B8">
              <w:t>evaluate own contribution to creative solutions</w:t>
            </w:r>
          </w:p>
        </w:tc>
      </w:tr>
      <w:tr w:rsidTr="002810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9B8">
            <w:pPr>
              <w:pStyle w:val="BodyText"/>
              <w:rPr>
                <w:lang w:val="en-NZ"/>
              </w:rPr>
            </w:pPr>
            <w:r w:rsidRPr="00BB59B8">
              <w:rPr>
                <w:rStyle w:val="SpecialBold"/>
              </w:rPr>
              <w:t>Required knowledge</w:t>
            </w:r>
          </w:p>
        </w:tc>
      </w:tr>
      <w:tr w:rsidTr="002810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9B8" w:rsidP="00BB59B8">
            <w:pPr>
              <w:pStyle w:val="ListBullet"/>
            </w:pPr>
            <w:r w:rsidRPr="00BB59B8">
              <w:t>industry knowledge, including:</w:t>
            </w:r>
          </w:p>
          <w:p w:rsidR="00000000" w:rsidRPr="00BB59B8" w:rsidP="00BB59B8">
            <w:pPr>
              <w:pStyle w:val="ListBullet2"/>
            </w:pPr>
            <w:r w:rsidRPr="00BB59B8">
              <w:t>roles and responsibilities of personnel in the screen production industry</w:t>
            </w:r>
          </w:p>
          <w:p w:rsidR="00000000" w:rsidRPr="00BB59B8" w:rsidP="00BB59B8">
            <w:pPr>
              <w:pStyle w:val="ListBullet2"/>
            </w:pPr>
            <w:r w:rsidRPr="00BB59B8">
              <w:t>sound understanding of artistic and technical elements associated with productions, e.g. staging, lighting, sound</w:t>
            </w:r>
          </w:p>
          <w:p w:rsidR="00000000" w:rsidRPr="00BB59B8" w:rsidP="00BB59B8">
            <w:pPr>
              <w:pStyle w:val="ListBullet2"/>
            </w:pPr>
            <w:r w:rsidRPr="00BB59B8">
              <w:t>issues and challenges that arise in the context of directing cinemat</w:t>
            </w:r>
            <w:r w:rsidRPr="00BB59B8">
              <w:t>ography</w:t>
            </w:r>
          </w:p>
          <w:p w:rsidR="00000000" w:rsidRPr="00BB59B8" w:rsidP="00BB59B8">
            <w:pPr>
              <w:pStyle w:val="ListBullet2"/>
            </w:pPr>
            <w:r w:rsidRPr="00BB59B8">
              <w:t xml:space="preserve">features of a range of cameras and accessories </w:t>
            </w:r>
          </w:p>
          <w:p w:rsidR="00000000" w:rsidRPr="00BB59B8" w:rsidP="00BB59B8">
            <w:pPr>
              <w:pStyle w:val="ListBullet2"/>
            </w:pPr>
            <w:r w:rsidRPr="00BB59B8">
              <w:t xml:space="preserve">attributes of a range of film and video formats and stock </w:t>
            </w:r>
          </w:p>
          <w:p w:rsidR="00000000" w:rsidRPr="00BB59B8" w:rsidP="00BB59B8">
            <w:pPr>
              <w:pStyle w:val="ListBullet2"/>
            </w:pPr>
            <w:r w:rsidRPr="00BB59B8">
              <w:t>cinematographic language</w:t>
            </w:r>
          </w:p>
          <w:p w:rsidR="00000000" w:rsidRPr="00BB59B8" w:rsidP="00BB59B8">
            <w:pPr>
              <w:pStyle w:val="ListBullet2"/>
            </w:pPr>
            <w:r w:rsidRPr="00BB59B8">
              <w:t>preparation of shot cards and shot descriptions</w:t>
            </w:r>
          </w:p>
          <w:p w:rsidR="00000000" w:rsidRPr="00BB59B8" w:rsidP="00BB59B8">
            <w:pPr>
              <w:pStyle w:val="ListBullet2"/>
            </w:pPr>
            <w:r w:rsidRPr="00BB59B8">
              <w:t>production scheduling process</w:t>
            </w:r>
          </w:p>
          <w:p w:rsidR="00000000" w:rsidRPr="00BB59B8" w:rsidP="00BB59B8">
            <w:pPr>
              <w:pStyle w:val="ListBullet2"/>
            </w:pPr>
            <w:r w:rsidRPr="00BB59B8">
              <w:t>ways of documenting camera plans</w:t>
            </w:r>
          </w:p>
          <w:p w:rsidR="00000000" w:rsidRPr="00BB59B8" w:rsidP="00BB59B8">
            <w:pPr>
              <w:pStyle w:val="ListBullet"/>
            </w:pPr>
            <w:r w:rsidRPr="00BB59B8">
              <w:t xml:space="preserve">techniques for handling cables, including compatibility with other equipment </w:t>
            </w:r>
          </w:p>
          <w:p w:rsidR="00000000" w:rsidRPr="00BB59B8" w:rsidP="00BB59B8">
            <w:pPr>
              <w:pStyle w:val="ListBullet"/>
            </w:pPr>
            <w:r w:rsidRPr="00BB59B8">
              <w:t xml:space="preserve">well-developed understanding of photographic principles, such as: </w:t>
            </w:r>
          </w:p>
          <w:p w:rsidR="00000000" w:rsidRPr="00BB59B8" w:rsidP="00BB59B8">
            <w:pPr>
              <w:pStyle w:val="ListBullet2"/>
            </w:pPr>
            <w:r w:rsidRPr="00BB59B8">
              <w:t>exposure</w:t>
            </w:r>
          </w:p>
          <w:p w:rsidR="00000000" w:rsidRPr="00BB59B8" w:rsidP="00BB59B8">
            <w:pPr>
              <w:pStyle w:val="ListBullet2"/>
            </w:pPr>
            <w:r w:rsidRPr="00BB59B8">
              <w:t>tonal relationships</w:t>
            </w:r>
          </w:p>
          <w:p w:rsidR="00000000" w:rsidRPr="00BB59B8" w:rsidP="00BB59B8">
            <w:pPr>
              <w:pStyle w:val="ListBullet2"/>
            </w:pPr>
            <w:r w:rsidRPr="00BB59B8">
              <w:t>focus</w:t>
            </w:r>
          </w:p>
          <w:p w:rsidR="00000000" w:rsidRPr="00BB59B8" w:rsidP="00BB59B8">
            <w:pPr>
              <w:pStyle w:val="ListBullet2"/>
            </w:pPr>
            <w:r w:rsidRPr="00BB59B8">
              <w:t>light sources</w:t>
            </w:r>
          </w:p>
          <w:p w:rsidR="00000000" w:rsidRPr="00BB59B8" w:rsidP="00BB59B8">
            <w:pPr>
              <w:pStyle w:val="ListBullet2"/>
            </w:pPr>
            <w:r w:rsidRPr="00BB59B8">
              <w:t>sensitivity and balancing</w:t>
            </w:r>
          </w:p>
          <w:p w:rsidR="00000000" w:rsidRPr="00BB59B8" w:rsidP="00BB59B8">
            <w:pPr>
              <w:pStyle w:val="ListBullet2"/>
            </w:pPr>
            <w:r w:rsidRPr="00BB59B8">
              <w:t>camera's interpretation of colour</w:t>
            </w:r>
          </w:p>
          <w:p w:rsidR="00000000" w:rsidRPr="00BB59B8" w:rsidP="00BB59B8">
            <w:pPr>
              <w:pStyle w:val="ListBullet2"/>
            </w:pPr>
            <w:r w:rsidRPr="00BB59B8">
              <w:t>characteristics of lenses</w:t>
            </w:r>
          </w:p>
          <w:p w:rsidR="00000000" w:rsidRPr="00BB59B8" w:rsidP="00BB59B8">
            <w:pPr>
              <w:pStyle w:val="ListBullet2"/>
            </w:pPr>
            <w:r w:rsidRPr="00BB59B8">
              <w:t>colour correction techniques</w:t>
            </w:r>
          </w:p>
          <w:p w:rsidR="00000000" w:rsidRPr="00BB59B8" w:rsidP="00BB59B8">
            <w:pPr>
              <w:pStyle w:val="ListBullet2"/>
            </w:pPr>
            <w:r w:rsidRPr="00BB59B8">
              <w:t>colour temperature and compensation</w:t>
            </w:r>
          </w:p>
          <w:p w:rsidR="00000000" w:rsidRPr="00BB59B8" w:rsidP="00BB59B8">
            <w:pPr>
              <w:pStyle w:val="ListBullet"/>
            </w:pPr>
            <w:r w:rsidRPr="00BB59B8">
              <w:t>camera to subject practice/framing and composition, including:</w:t>
            </w:r>
          </w:p>
          <w:p w:rsidR="00000000" w:rsidRPr="00BB59B8" w:rsidP="00BB59B8">
            <w:pPr>
              <w:pStyle w:val="ListBullet2"/>
            </w:pPr>
            <w:r w:rsidRPr="00BB59B8">
              <w:t>lens to eyeline</w:t>
            </w:r>
          </w:p>
          <w:p w:rsidR="00000000" w:rsidRPr="00BB59B8" w:rsidP="00BB59B8">
            <w:pPr>
              <w:pStyle w:val="ListBullet2"/>
            </w:pPr>
            <w:r w:rsidRPr="00BB59B8">
              <w:t>jump cuts</w:t>
            </w:r>
          </w:p>
          <w:p w:rsidR="00000000" w:rsidRPr="00BB59B8" w:rsidP="00BB59B8">
            <w:pPr>
              <w:pStyle w:val="ListBullet2"/>
            </w:pPr>
            <w:r w:rsidRPr="00BB59B8">
              <w:t>crossing the line</w:t>
            </w:r>
          </w:p>
          <w:p w:rsidR="00000000" w:rsidRPr="00BB59B8" w:rsidP="00BB59B8">
            <w:pPr>
              <w:pStyle w:val="ListBullet2"/>
            </w:pPr>
            <w:r w:rsidRPr="00BB59B8">
              <w:t>matching shots</w:t>
            </w:r>
          </w:p>
          <w:p w:rsidR="00000000" w:rsidRPr="00BB59B8" w:rsidP="00BB59B8">
            <w:pPr>
              <w:pStyle w:val="ListBullet"/>
            </w:pPr>
            <w:r w:rsidRPr="00BB59B8">
              <w:t>thorough understanding of:</w:t>
            </w:r>
          </w:p>
          <w:p w:rsidR="00000000" w:rsidRPr="00BB59B8" w:rsidP="00BB59B8">
            <w:pPr>
              <w:pStyle w:val="ListBullet2"/>
            </w:pPr>
            <w:r w:rsidRPr="00BB59B8">
              <w:t>lighting tec</w:t>
            </w:r>
            <w:r w:rsidRPr="00BB59B8">
              <w:t xml:space="preserve">hniques and equipment </w:t>
            </w:r>
          </w:p>
          <w:p w:rsidR="00000000" w:rsidRPr="00BB59B8" w:rsidP="00BB59B8">
            <w:pPr>
              <w:pStyle w:val="ListBullet2"/>
            </w:pPr>
            <w:r w:rsidRPr="00BB59B8">
              <w:t xml:space="preserve">editing and post-production procedures and requirements </w:t>
            </w:r>
          </w:p>
          <w:p w:rsidR="00000000" w:rsidRPr="00BB59B8" w:rsidP="00BB59B8">
            <w:pPr>
              <w:pStyle w:val="ListBullet"/>
            </w:pPr>
            <w:r w:rsidRPr="00BB59B8">
              <w:t>duty of care to colleagues and general public, especially on location</w:t>
            </w:r>
          </w:p>
          <w:p w:rsidR="00000000" w:rsidRPr="00BB59B8" w:rsidP="00BB59B8">
            <w:pPr>
              <w:pStyle w:val="ListBullet"/>
            </w:pPr>
            <w:r w:rsidRPr="00BB59B8">
              <w:t xml:space="preserve">occupational and public health and safety procedures, particularly as </w:t>
            </w:r>
            <w:r w:rsidRPr="00BB59B8">
              <w:t>they relate to lifting, climbing rigs and using electrical equipment</w:t>
            </w:r>
          </w:p>
          <w:p w:rsidR="00000000" w:rsidRPr="00BB59B8" w:rsidP="00BB59B8">
            <w:pPr>
              <w:pStyle w:val="ListBullet"/>
            </w:pPr>
            <w:r w:rsidRPr="00BB59B8">
              <w:t>detailed knowledge of the Recommended Safety Code for Film and Television</w:t>
            </w:r>
          </w:p>
        </w:tc>
      </w:tr>
    </w:tbl>
    <w:p w:rsidR="00000000" w:rsidRPr="00BB59B8" w:rsidP="00BB59B8">
      <w:pPr>
        <w:pStyle w:val="BodyText"/>
      </w:pPr>
    </w:p>
    <w:p w:rsidR="00000000" w:rsidRPr="00BB59B8" w:rsidP="00BB59B8">
      <w:pPr>
        <w:pStyle w:val="AllowPageBreak"/>
      </w:pPr>
    </w:p>
    <w:p w:rsidR="00000000" w:rsidRPr="00BB59B8" w:rsidP="00BB59B8">
      <w:pPr>
        <w:pStyle w:val="Heading1"/>
      </w:pPr>
      <w:bookmarkStart w:id="10" w:name="O_71004"/>
      <w:bookmarkEnd w:id="10"/>
      <w:r w:rsidRPr="00BB59B8">
        <w:t>Evidence Guide</w:t>
      </w:r>
    </w:p>
    <w:tbl>
      <w:tblPr>
        <w:tblW w:w="9570" w:type="dxa"/>
        <w:tblLayout w:type="fixed"/>
        <w:tblCellMar>
          <w:left w:w="62" w:type="dxa"/>
          <w:right w:w="62" w:type="dxa"/>
        </w:tblCellMar>
        <w:tblLook w:val="0000"/>
      </w:tblPr>
      <w:tblGrid>
        <w:gridCol w:w="3908"/>
        <w:gridCol w:w="5662"/>
      </w:tblGrid>
      <w:tr w:rsidTr="0028101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9B8">
            <w:pPr>
              <w:pStyle w:val="BodyText"/>
              <w:rPr>
                <w:lang w:val="en-NZ"/>
              </w:rPr>
            </w:pPr>
            <w:r w:rsidRPr="00BB59B8">
              <w:rPr>
                <w:rStyle w:val="SpecialBold"/>
              </w:rPr>
              <w:t>EVIDENCE GUIDE</w:t>
            </w:r>
          </w:p>
        </w:tc>
      </w:tr>
      <w:tr w:rsidTr="0028101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9B8">
            <w:pPr>
              <w:pStyle w:val="BodyText"/>
              <w:rPr>
                <w:lang w:val="en-NZ"/>
              </w:rPr>
            </w:pPr>
            <w:r w:rsidRPr="00BB59B8">
              <w:t>The Evidence Guide provides advice on assessment and must be read in conjunction with the performance criteria, required skills and knowledge, range statement and the Assessment Guidelines for the Training Package.</w:t>
            </w:r>
          </w:p>
        </w:tc>
      </w:tr>
      <w:tr w:rsidTr="002810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9B8">
            <w:pPr>
              <w:pStyle w:val="BodyText"/>
              <w:rPr>
                <w:lang w:val="en-NZ"/>
              </w:rPr>
            </w:pPr>
            <w:r w:rsidRPr="00BB59B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9B8">
            <w:pPr>
              <w:pStyle w:val="BodyText"/>
              <w:rPr>
                <w:lang w:val="en-NZ"/>
              </w:rPr>
            </w:pPr>
          </w:p>
        </w:tc>
      </w:tr>
      <w:tr w:rsidTr="002810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9B8">
            <w:pPr>
              <w:pStyle w:val="BodyText"/>
              <w:rPr>
                <w:lang w:val="en-NZ"/>
              </w:rPr>
            </w:pPr>
            <w:r w:rsidRPr="00BB59B8">
              <w:rPr>
                <w:rStyle w:val="SpecialBold"/>
              </w:rPr>
              <w:t>Critical aspec</w:t>
            </w:r>
            <w:r w:rsidRPr="00BB59B8">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9B8" w:rsidP="00BB59B8">
            <w:pPr>
              <w:pStyle w:val="BodyText"/>
            </w:pPr>
            <w:r w:rsidRPr="00BB59B8">
              <w:t>Evidence of the following is essential:</w:t>
            </w:r>
          </w:p>
          <w:p w:rsidR="00000000" w:rsidRPr="00BB59B8" w:rsidP="00BB59B8">
            <w:pPr>
              <w:pStyle w:val="ListBullet"/>
            </w:pPr>
            <w:r w:rsidRPr="00BB59B8">
              <w:t>effective direction of cinematography for productions that demonstrates an ability to:</w:t>
            </w:r>
          </w:p>
          <w:p w:rsidR="00000000" w:rsidRPr="00BB59B8" w:rsidP="00BB59B8">
            <w:pPr>
              <w:pStyle w:val="ListBullet2"/>
            </w:pPr>
            <w:r w:rsidRPr="00BB59B8">
              <w:t>realise the desired visual style and atmosphere of productions</w:t>
            </w:r>
          </w:p>
          <w:p w:rsidR="00000000" w:rsidRPr="00BB59B8" w:rsidP="00BB59B8">
            <w:pPr>
              <w:pStyle w:val="ListBullet2"/>
            </w:pPr>
            <w:r w:rsidRPr="00BB59B8">
              <w:t>plan and organise shot lists for multi-camera shoots</w:t>
            </w:r>
          </w:p>
          <w:p w:rsidR="00000000" w:rsidRPr="00BB59B8" w:rsidP="00BB59B8">
            <w:pPr>
              <w:pStyle w:val="ListBullet2"/>
            </w:pPr>
            <w:r w:rsidRPr="00BB59B8">
              <w:t>collaborate with and direct camera and lighting crews</w:t>
            </w:r>
          </w:p>
          <w:p w:rsidR="00000000" w:rsidRPr="00BB59B8" w:rsidP="00BB59B8">
            <w:pPr>
              <w:pStyle w:val="ListBullet2"/>
            </w:pPr>
            <w:r w:rsidRPr="00BB59B8">
              <w:t>work under direction</w:t>
            </w:r>
          </w:p>
          <w:p w:rsidR="00000000" w:rsidRPr="00BB59B8" w:rsidP="00BB59B8">
            <w:pPr>
              <w:pStyle w:val="ListBullet2"/>
            </w:pPr>
            <w:r w:rsidRPr="00BB59B8">
              <w:t>meet production deadlines</w:t>
            </w:r>
          </w:p>
          <w:p w:rsidR="00000000" w:rsidRPr="00BB59B8" w:rsidP="00BB59B8">
            <w:pPr>
              <w:pStyle w:val="ListBullet2"/>
            </w:pPr>
            <w:r w:rsidRPr="00BB59B8">
              <w:t>take account of production and resource</w:t>
            </w:r>
            <w:r w:rsidRPr="00BB59B8">
              <w:t xml:space="preserve"> constraints</w:t>
            </w:r>
          </w:p>
          <w:p w:rsidR="00000000" w:rsidRPr="00BB59B8" w:rsidP="00BB59B8">
            <w:pPr>
              <w:pStyle w:val="ListBullet"/>
            </w:pPr>
            <w:r w:rsidRPr="00BB59B8">
              <w:t>sound knowledge of:</w:t>
            </w:r>
          </w:p>
          <w:p w:rsidR="00000000" w:rsidRPr="00BB59B8" w:rsidP="00BB59B8">
            <w:pPr>
              <w:pStyle w:val="ListBullet2"/>
            </w:pPr>
            <w:r w:rsidRPr="00BB59B8">
              <w:t>properties of different cameras</w:t>
            </w:r>
          </w:p>
          <w:p w:rsidR="00000000" w:rsidRPr="00BB59B8" w:rsidP="00BB59B8">
            <w:pPr>
              <w:pStyle w:val="ListBullet2"/>
            </w:pPr>
            <w:r w:rsidRPr="00BB59B8">
              <w:t>lighting techniques</w:t>
            </w:r>
          </w:p>
          <w:p w:rsidR="00000000" w:rsidP="00BB59B8">
            <w:pPr>
              <w:pStyle w:val="ListBullet2"/>
              <w:rPr>
                <w:lang w:val="en-NZ"/>
              </w:rPr>
            </w:pPr>
            <w:r w:rsidRPr="00BB59B8">
              <w:t>photographic principles.</w:t>
            </w:r>
          </w:p>
        </w:tc>
      </w:tr>
      <w:tr w:rsidTr="002810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9B8">
            <w:pPr>
              <w:pStyle w:val="BodyText"/>
              <w:rPr>
                <w:lang w:val="en-NZ"/>
              </w:rPr>
            </w:pPr>
            <w:r w:rsidRPr="00BB59B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9B8" w:rsidP="00BB59B8">
            <w:pPr>
              <w:pStyle w:val="BodyText"/>
            </w:pPr>
            <w:r w:rsidRPr="00BB59B8">
              <w:t>Assessment must ensure:</w:t>
            </w:r>
          </w:p>
          <w:p w:rsidR="00000000" w:rsidRPr="00BB59B8" w:rsidP="00BB59B8">
            <w:pPr>
              <w:pStyle w:val="ListBullet"/>
            </w:pPr>
            <w:r w:rsidRPr="00BB59B8">
              <w:t>practical demonstration of skills through planning and directing cinematography for at least two different types of productions</w:t>
            </w:r>
          </w:p>
          <w:p w:rsidR="00000000" w:rsidRPr="00BB59B8" w:rsidP="00BB59B8">
            <w:pPr>
              <w:pStyle w:val="ListBullet"/>
            </w:pPr>
            <w:r w:rsidRPr="00BB59B8">
              <w:t>access to a range of professional equipment currently used in the film and television industry based on items listed in the rang</w:t>
            </w:r>
            <w:r w:rsidRPr="00BB59B8">
              <w:t>e statement</w:t>
            </w:r>
          </w:p>
          <w:p w:rsidR="00000000" w:rsidRPr="00BB59B8" w:rsidP="00BB59B8">
            <w:pPr>
              <w:pStyle w:val="ListBullet"/>
            </w:pPr>
            <w:r w:rsidRPr="00BB59B8">
              <w:t>opportunities to work on single-camera and multi-camera shoots</w:t>
            </w:r>
          </w:p>
          <w:p w:rsidR="00000000" w:rsidRPr="00BB59B8" w:rsidP="00BB59B8">
            <w:pPr>
              <w:pStyle w:val="ListBullet"/>
            </w:pPr>
            <w:r w:rsidRPr="00BB59B8">
              <w:t>access to appropriate learning and assessment support when required</w:t>
            </w:r>
          </w:p>
          <w:p w:rsidR="00000000" w:rsidP="00BB59B8">
            <w:pPr>
              <w:pStyle w:val="ListBullet"/>
              <w:rPr>
                <w:lang w:val="en-NZ"/>
              </w:rPr>
            </w:pPr>
            <w:r w:rsidRPr="00BB59B8">
              <w:t>use of culturally appropriate processes and techniques appropriate to the language and literacy capacity of learn</w:t>
            </w:r>
            <w:r w:rsidRPr="00BB59B8">
              <w:t>ers and the work being performed.</w:t>
            </w:r>
          </w:p>
        </w:tc>
      </w:tr>
      <w:tr w:rsidTr="002810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9B8">
            <w:pPr>
              <w:pStyle w:val="BodyText"/>
              <w:rPr>
                <w:lang w:val="en-NZ"/>
              </w:rPr>
            </w:pPr>
            <w:r w:rsidRPr="00BB59B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9B8" w:rsidP="00BB59B8">
            <w:pPr>
              <w:pStyle w:val="BodyText"/>
            </w:pPr>
            <w:r w:rsidRPr="00BB59B8">
              <w:t xml:space="preserve">A range of assessment methods should be used to assess practical skills and knowledge. The following examples are appropriate for this unit: </w:t>
            </w:r>
          </w:p>
          <w:p w:rsidR="00000000" w:rsidRPr="00BB59B8" w:rsidP="00BB59B8">
            <w:pPr>
              <w:pStyle w:val="ListBullet"/>
            </w:pPr>
            <w:r w:rsidRPr="00BB59B8">
              <w:t xml:space="preserve">direct questioning combined with review of portfolios of </w:t>
            </w:r>
            <w:r w:rsidRPr="00BB59B8">
              <w:t>evidence and third-party workplace reports of on-the-job performance</w:t>
            </w:r>
          </w:p>
          <w:p w:rsidR="00000000" w:rsidRPr="00BB59B8" w:rsidP="00BB59B8">
            <w:pPr>
              <w:pStyle w:val="ListBullet"/>
            </w:pPr>
            <w:r w:rsidRPr="00BB59B8">
              <w:t xml:space="preserve">observation of the candidate directing cinematography to assess candidate's ability to achieve desired effects and to work effectively with production crews and/or directors </w:t>
            </w:r>
          </w:p>
          <w:p w:rsidR="00000000" w:rsidRPr="00BB59B8" w:rsidP="00BB59B8">
            <w:pPr>
              <w:pStyle w:val="ListBullet"/>
            </w:pPr>
            <w:r w:rsidRPr="00BB59B8">
              <w:t>evaluation o</w:t>
            </w:r>
            <w:r w:rsidRPr="00BB59B8">
              <w:t>f sequences filmed by the candidate to determine candidate's ability to meet creative production requirements</w:t>
            </w:r>
          </w:p>
          <w:p w:rsidR="00000000" w:rsidP="00BB59B8">
            <w:pPr>
              <w:pStyle w:val="ListBullet"/>
              <w:rPr>
                <w:lang w:val="en-NZ"/>
              </w:rPr>
            </w:pPr>
            <w:r w:rsidRPr="00BB59B8">
              <w:t>written or verbal questioning to test knowledge as listed in the required skills and knowledge section of this unit.</w:t>
            </w:r>
          </w:p>
        </w:tc>
      </w:tr>
      <w:tr w:rsidTr="002810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9B8">
            <w:pPr>
              <w:pStyle w:val="BodyText"/>
              <w:rPr>
                <w:lang w:val="en-NZ"/>
              </w:rPr>
            </w:pPr>
            <w:r w:rsidRPr="00BB59B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9B8" w:rsidP="00BB59B8">
            <w:pPr>
              <w:pStyle w:val="BodyText"/>
            </w:pPr>
            <w:r w:rsidRPr="00BB59B8">
              <w:t>Holistic assessment with other units relevant to the industry sector, workplace and job role is recommended, for example:</w:t>
            </w:r>
          </w:p>
          <w:p w:rsidR="00000000" w:rsidRPr="00BB59B8" w:rsidP="00BB59B8">
            <w:pPr>
              <w:pStyle w:val="ListBullet"/>
            </w:pPr>
            <w:r w:rsidRPr="00BB59B8">
              <w:t>CUFDRT604A Devise camera coverage.</w:t>
            </w:r>
          </w:p>
        </w:tc>
      </w:tr>
    </w:tbl>
    <w:p w:rsidR="00000000" w:rsidRPr="00BB59B8" w:rsidP="00BB59B8">
      <w:pPr>
        <w:pStyle w:val="BodyText"/>
      </w:pPr>
    </w:p>
    <w:p w:rsidR="00000000" w:rsidRPr="00BB59B8" w:rsidP="00BB59B8">
      <w:pPr>
        <w:pStyle w:val="AllowPageBreak"/>
      </w:pPr>
    </w:p>
    <w:p w:rsidR="00000000" w:rsidRPr="00BB59B8" w:rsidP="00BB59B8">
      <w:pPr>
        <w:pStyle w:val="Heading1"/>
      </w:pPr>
      <w:bookmarkStart w:id="11" w:name="O_71005"/>
      <w:bookmarkEnd w:id="11"/>
      <w:r w:rsidRPr="00BB59B8">
        <w:t>Range Statement</w:t>
      </w:r>
    </w:p>
    <w:tbl>
      <w:tblPr>
        <w:tblW w:w="0" w:type="auto"/>
        <w:tblLayout w:type="fixed"/>
        <w:tblCellMar>
          <w:left w:w="62" w:type="dxa"/>
          <w:right w:w="62" w:type="dxa"/>
        </w:tblCellMar>
        <w:tblLook w:val="0000"/>
      </w:tblPr>
      <w:tblGrid>
        <w:gridCol w:w="3371"/>
        <w:gridCol w:w="5151"/>
      </w:tblGrid>
      <w:tr w:rsidTr="0028101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9B8">
            <w:pPr>
              <w:pStyle w:val="BodyText"/>
              <w:rPr>
                <w:lang w:val="en-NZ"/>
              </w:rPr>
            </w:pPr>
            <w:r w:rsidRPr="00BB59B8">
              <w:rPr>
                <w:rStyle w:val="SpecialBold"/>
              </w:rPr>
              <w:t>RANGE STATEMENT</w:t>
            </w:r>
          </w:p>
        </w:tc>
      </w:tr>
      <w:tr w:rsidTr="0028101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9B8">
            <w:pPr>
              <w:pStyle w:val="BodyText"/>
              <w:rPr>
                <w:lang w:val="en-NZ"/>
              </w:rPr>
            </w:pPr>
            <w:r w:rsidRPr="00BB59B8">
              <w:t>The range statement relates to the unit of competency as a whole. It allows for different work environments and situations that may affect performance. Bold italicised wording, if used in the performance criteria, is detailed below. Essential operating con</w:t>
            </w:r>
            <w:r w:rsidRPr="00BB59B8">
              <w:t>ditions that may be present with training and assessment (depending on the work situation, needs of the candidate, accessibility of the item, and local industry and regional contexts) may also be included.</w:t>
            </w:r>
          </w:p>
        </w:tc>
      </w:tr>
      <w:tr w:rsidTr="00281011">
        <w:tblPrEx>
          <w:tblW w:w="0" w:type="auto"/>
          <w:tblLayout w:type="fixed"/>
          <w:tblCellMar>
            <w:left w:w="62" w:type="dxa"/>
            <w:right w:w="62" w:type="dxa"/>
          </w:tblCellMar>
          <w:tblLook w:val="0000"/>
        </w:tblPrEx>
        <w:tc>
          <w:tcPr>
            <w:tcW w:w="3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9B8">
            <w:pPr>
              <w:pStyle w:val="BodyText"/>
              <w:rPr>
                <w:lang w:val="en-NZ"/>
              </w:rPr>
            </w:pPr>
            <w:r w:rsidRPr="00BB59B8">
              <w:rPr>
                <w:rStyle w:val="BoldandItalics"/>
              </w:rPr>
              <w:t>Production personnel</w:t>
            </w:r>
            <w:r w:rsidRPr="00BB59B8">
              <w:t xml:space="preserve"> may include:</w:t>
            </w:r>
          </w:p>
        </w:tc>
        <w:tc>
          <w:tcPr>
            <w:tcW w:w="5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9B8" w:rsidP="00BB59B8">
            <w:pPr>
              <w:pStyle w:val="ListBullet"/>
            </w:pPr>
            <w:r w:rsidRPr="00BB59B8">
              <w:t>camera operat</w:t>
            </w:r>
            <w:r w:rsidRPr="00BB59B8">
              <w:t>ors, e.g. first assistant camera, second unit</w:t>
            </w:r>
          </w:p>
          <w:p w:rsidR="00000000" w:rsidRPr="00BB59B8" w:rsidP="00BB59B8">
            <w:pPr>
              <w:pStyle w:val="ListBullet"/>
            </w:pPr>
            <w:r w:rsidRPr="00BB59B8">
              <w:t>costume designer</w:t>
            </w:r>
          </w:p>
          <w:p w:rsidR="00000000" w:rsidRPr="00BB59B8" w:rsidP="00BB59B8">
            <w:pPr>
              <w:pStyle w:val="ListBullet"/>
            </w:pPr>
            <w:r w:rsidRPr="00BB59B8">
              <w:t>director/producer</w:t>
            </w:r>
          </w:p>
          <w:p w:rsidR="00000000" w:rsidRPr="00BB59B8" w:rsidP="00BB59B8">
            <w:pPr>
              <w:pStyle w:val="ListBullet"/>
            </w:pPr>
            <w:r w:rsidRPr="00BB59B8">
              <w:t>floor manager</w:t>
            </w:r>
          </w:p>
          <w:p w:rsidR="00000000" w:rsidRPr="00BB59B8" w:rsidP="00BB59B8">
            <w:pPr>
              <w:pStyle w:val="ListBullet"/>
            </w:pPr>
            <w:r w:rsidRPr="00BB59B8">
              <w:t>floor manager</w:t>
            </w:r>
          </w:p>
          <w:p w:rsidR="00000000" w:rsidRPr="00BB59B8" w:rsidP="00BB59B8">
            <w:pPr>
              <w:pStyle w:val="ListBullet"/>
            </w:pPr>
            <w:r w:rsidRPr="00BB59B8">
              <w:t>gaffer</w:t>
            </w:r>
          </w:p>
          <w:p w:rsidR="00000000" w:rsidRPr="00BB59B8" w:rsidP="00BB59B8">
            <w:pPr>
              <w:pStyle w:val="ListBullet"/>
            </w:pPr>
            <w:r w:rsidRPr="00BB59B8">
              <w:t>grip</w:t>
            </w:r>
          </w:p>
          <w:p w:rsidR="00000000" w:rsidRPr="00BB59B8" w:rsidP="00BB59B8">
            <w:pPr>
              <w:pStyle w:val="ListBullet"/>
            </w:pPr>
            <w:r w:rsidRPr="00BB59B8">
              <w:t>heads of department</w:t>
            </w:r>
          </w:p>
          <w:p w:rsidR="00000000" w:rsidRPr="00BB59B8" w:rsidP="00BB59B8">
            <w:pPr>
              <w:pStyle w:val="ListBullet"/>
            </w:pPr>
            <w:r w:rsidRPr="00BB59B8">
              <w:t>lighting director</w:t>
            </w:r>
          </w:p>
          <w:p w:rsidR="00000000" w:rsidRPr="00BB59B8" w:rsidP="00BB59B8">
            <w:pPr>
              <w:pStyle w:val="ListBullet"/>
            </w:pPr>
            <w:r w:rsidRPr="00BB59B8">
              <w:t>location manager</w:t>
            </w:r>
          </w:p>
          <w:p w:rsidR="00000000" w:rsidRPr="00BB59B8" w:rsidP="00BB59B8">
            <w:pPr>
              <w:pStyle w:val="ListBullet"/>
            </w:pPr>
            <w:r w:rsidRPr="00BB59B8">
              <w:t>other specialist staff</w:t>
            </w:r>
          </w:p>
          <w:p w:rsidR="00000000" w:rsidRPr="00BB59B8" w:rsidP="00BB59B8">
            <w:pPr>
              <w:pStyle w:val="ListBullet"/>
            </w:pPr>
            <w:r w:rsidRPr="00BB59B8">
              <w:t>other technical staff</w:t>
            </w:r>
          </w:p>
          <w:p w:rsidR="00000000" w:rsidRPr="00BB59B8" w:rsidP="00BB59B8">
            <w:pPr>
              <w:pStyle w:val="ListBullet"/>
            </w:pPr>
            <w:r w:rsidRPr="00BB59B8">
              <w:t>production manager</w:t>
            </w:r>
          </w:p>
          <w:p w:rsidR="00000000" w:rsidRPr="00BB59B8" w:rsidP="00BB59B8">
            <w:pPr>
              <w:pStyle w:val="ListBullet"/>
            </w:pPr>
            <w:r w:rsidRPr="00BB59B8">
              <w:t>set designer</w:t>
            </w:r>
          </w:p>
          <w:p w:rsidR="00000000" w:rsidP="00BB59B8">
            <w:pPr>
              <w:pStyle w:val="ListBullet"/>
              <w:rPr>
                <w:lang w:val="en-NZ"/>
              </w:rPr>
            </w:pPr>
            <w:r w:rsidRPr="00BB59B8">
              <w:t>technical director.</w:t>
            </w:r>
          </w:p>
        </w:tc>
      </w:tr>
      <w:tr w:rsidTr="00281011">
        <w:tblPrEx>
          <w:tblW w:w="0" w:type="auto"/>
          <w:tblLayout w:type="fixed"/>
          <w:tblCellMar>
            <w:left w:w="62" w:type="dxa"/>
            <w:right w:w="62" w:type="dxa"/>
          </w:tblCellMar>
          <w:tblLook w:val="0000"/>
        </w:tblPrEx>
        <w:tc>
          <w:tcPr>
            <w:tcW w:w="3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9B8">
            <w:pPr>
              <w:pStyle w:val="BodyText"/>
              <w:rPr>
                <w:lang w:val="en-NZ"/>
              </w:rPr>
            </w:pPr>
            <w:r w:rsidRPr="00BB59B8">
              <w:rPr>
                <w:rStyle w:val="BoldandItalics"/>
              </w:rPr>
              <w:t>Production requirements</w:t>
            </w:r>
            <w:r w:rsidRPr="00BB59B8">
              <w:t xml:space="preserve"> may include:</w:t>
            </w:r>
          </w:p>
        </w:tc>
        <w:tc>
          <w:tcPr>
            <w:tcW w:w="5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9B8" w:rsidP="00BB59B8">
            <w:pPr>
              <w:pStyle w:val="ListBullet"/>
            </w:pPr>
            <w:r w:rsidRPr="00BB59B8">
              <w:t>budgets</w:t>
            </w:r>
          </w:p>
          <w:p w:rsidR="00000000" w:rsidRPr="00BB59B8" w:rsidP="00BB59B8">
            <w:pPr>
              <w:pStyle w:val="ListBullet"/>
            </w:pPr>
            <w:r w:rsidRPr="00BB59B8">
              <w:t>film or digital production</w:t>
            </w:r>
          </w:p>
          <w:p w:rsidR="00000000" w:rsidRPr="00BB59B8" w:rsidP="00BB59B8">
            <w:pPr>
              <w:pStyle w:val="ListBullet"/>
            </w:pPr>
            <w:r w:rsidRPr="00BB59B8">
              <w:t xml:space="preserve">locations </w:t>
            </w:r>
          </w:p>
          <w:p w:rsidR="00000000" w:rsidRPr="00BB59B8" w:rsidP="00BB59B8">
            <w:pPr>
              <w:pStyle w:val="ListBullet"/>
            </w:pPr>
            <w:r w:rsidRPr="00BB59B8">
              <w:t>period, e.g. historical</w:t>
            </w:r>
          </w:p>
          <w:p w:rsidR="00000000" w:rsidRPr="00BB59B8" w:rsidP="00BB59B8">
            <w:pPr>
              <w:pStyle w:val="ListBullet"/>
            </w:pPr>
            <w:r w:rsidRPr="00BB59B8">
              <w:t>post-production requirements, e.g. editing style</w:t>
            </w:r>
          </w:p>
          <w:p w:rsidR="00000000" w:rsidRPr="00BB59B8" w:rsidP="00BB59B8">
            <w:pPr>
              <w:pStyle w:val="ListBullet"/>
            </w:pPr>
            <w:r w:rsidRPr="00BB59B8">
              <w:t>production genre</w:t>
            </w:r>
          </w:p>
          <w:p w:rsidR="00000000" w:rsidRPr="00BB59B8" w:rsidP="00BB59B8">
            <w:pPr>
              <w:pStyle w:val="ListBullet"/>
            </w:pPr>
            <w:r w:rsidRPr="00BB59B8">
              <w:t xml:space="preserve">style </w:t>
            </w:r>
          </w:p>
          <w:p w:rsidR="00000000" w:rsidP="00BB59B8">
            <w:pPr>
              <w:pStyle w:val="ListBullet"/>
              <w:rPr>
                <w:lang w:val="en-NZ"/>
              </w:rPr>
            </w:pPr>
            <w:r w:rsidRPr="00BB59B8">
              <w:t>timelines/deadlines.</w:t>
            </w:r>
          </w:p>
        </w:tc>
      </w:tr>
      <w:tr w:rsidTr="00281011">
        <w:tblPrEx>
          <w:tblW w:w="0" w:type="auto"/>
          <w:tblLayout w:type="fixed"/>
          <w:tblCellMar>
            <w:left w:w="62" w:type="dxa"/>
            <w:right w:w="62" w:type="dxa"/>
          </w:tblCellMar>
          <w:tblLook w:val="0000"/>
        </w:tblPrEx>
        <w:tc>
          <w:tcPr>
            <w:tcW w:w="3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9B8">
            <w:pPr>
              <w:pStyle w:val="BodyText"/>
              <w:rPr>
                <w:lang w:val="en-NZ"/>
              </w:rPr>
            </w:pPr>
            <w:r w:rsidRPr="00BB59B8">
              <w:rPr>
                <w:rStyle w:val="BoldandItalics"/>
              </w:rPr>
              <w:t>Shoots</w:t>
            </w:r>
            <w:r w:rsidRPr="00BB59B8">
              <w:t xml:space="preserve"> may include:</w:t>
            </w:r>
          </w:p>
        </w:tc>
        <w:tc>
          <w:tcPr>
            <w:tcW w:w="5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9B8" w:rsidP="00BB59B8">
            <w:pPr>
              <w:pStyle w:val="ListBullet"/>
            </w:pPr>
            <w:r w:rsidRPr="00BB59B8">
              <w:t>combined video and audio function</w:t>
            </w:r>
          </w:p>
          <w:p w:rsidR="00000000" w:rsidRPr="00BB59B8" w:rsidP="00BB59B8">
            <w:pPr>
              <w:pStyle w:val="ListBullet"/>
            </w:pPr>
            <w:r w:rsidRPr="00BB59B8">
              <w:t>daytime</w:t>
            </w:r>
          </w:p>
          <w:p w:rsidR="00000000" w:rsidRPr="00BB59B8" w:rsidP="00BB59B8">
            <w:pPr>
              <w:pStyle w:val="ListBullet"/>
            </w:pPr>
            <w:r w:rsidRPr="00BB59B8">
              <w:t>external</w:t>
            </w:r>
          </w:p>
          <w:p w:rsidR="00000000" w:rsidRPr="00BB59B8" w:rsidP="00BB59B8">
            <w:pPr>
              <w:pStyle w:val="ListBullet"/>
            </w:pPr>
            <w:r w:rsidRPr="00BB59B8">
              <w:t xml:space="preserve">fixed/supported </w:t>
            </w:r>
          </w:p>
          <w:p w:rsidR="00000000" w:rsidRPr="00BB59B8" w:rsidP="00BB59B8">
            <w:pPr>
              <w:pStyle w:val="ListBullet"/>
            </w:pPr>
            <w:r w:rsidRPr="00BB59B8">
              <w:t>hand-held operation</w:t>
            </w:r>
          </w:p>
          <w:p w:rsidR="00000000" w:rsidRPr="00BB59B8" w:rsidP="00BB59B8">
            <w:pPr>
              <w:pStyle w:val="ListBullet"/>
            </w:pPr>
            <w:r w:rsidRPr="00BB59B8">
              <w:t>interior</w:t>
            </w:r>
          </w:p>
          <w:p w:rsidR="00000000" w:rsidRPr="00BB59B8" w:rsidP="00BB59B8">
            <w:pPr>
              <w:pStyle w:val="ListBullet"/>
            </w:pPr>
            <w:r w:rsidRPr="00BB59B8">
              <w:t>location</w:t>
            </w:r>
          </w:p>
          <w:p w:rsidR="00000000" w:rsidRPr="00BB59B8" w:rsidP="00BB59B8">
            <w:pPr>
              <w:pStyle w:val="ListBullet"/>
            </w:pPr>
            <w:r w:rsidRPr="00BB59B8">
              <w:t>night time</w:t>
            </w:r>
          </w:p>
          <w:p w:rsidR="00000000" w:rsidRPr="00BB59B8" w:rsidP="00BB59B8">
            <w:pPr>
              <w:pStyle w:val="ListBullet"/>
            </w:pPr>
            <w:r w:rsidRPr="00BB59B8">
              <w:t>separate video and audio record functions</w:t>
            </w:r>
          </w:p>
          <w:p w:rsidR="00000000" w:rsidRPr="00BB59B8" w:rsidP="00BB59B8">
            <w:pPr>
              <w:pStyle w:val="ListBullet"/>
            </w:pPr>
            <w:r w:rsidRPr="00BB59B8">
              <w:t>single-camera</w:t>
            </w:r>
          </w:p>
          <w:p w:rsidR="00000000" w:rsidP="00BB59B8">
            <w:pPr>
              <w:pStyle w:val="ListBullet"/>
              <w:rPr>
                <w:lang w:val="en-NZ"/>
              </w:rPr>
            </w:pPr>
            <w:r w:rsidRPr="00BB59B8">
              <w:t>studio.</w:t>
            </w:r>
          </w:p>
        </w:tc>
      </w:tr>
      <w:tr w:rsidTr="00281011">
        <w:tblPrEx>
          <w:tblW w:w="0" w:type="auto"/>
          <w:tblLayout w:type="fixed"/>
          <w:tblCellMar>
            <w:left w:w="62" w:type="dxa"/>
            <w:right w:w="62" w:type="dxa"/>
          </w:tblCellMar>
          <w:tblLook w:val="0000"/>
        </w:tblPrEx>
        <w:tc>
          <w:tcPr>
            <w:tcW w:w="3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9B8">
            <w:pPr>
              <w:pStyle w:val="BodyText"/>
              <w:rPr>
                <w:lang w:val="en-NZ"/>
              </w:rPr>
            </w:pPr>
            <w:r w:rsidRPr="00BB59B8">
              <w:rPr>
                <w:rStyle w:val="BoldandItalics"/>
              </w:rPr>
              <w:t>Research</w:t>
            </w:r>
            <w:r w:rsidRPr="00BB59B8">
              <w:t xml:space="preserve"> may include:</w:t>
            </w:r>
          </w:p>
        </w:tc>
        <w:tc>
          <w:tcPr>
            <w:tcW w:w="5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9B8" w:rsidP="00BB59B8">
            <w:pPr>
              <w:pStyle w:val="ListBullet"/>
            </w:pPr>
            <w:r w:rsidRPr="00BB59B8">
              <w:t>actual events</w:t>
            </w:r>
          </w:p>
          <w:p w:rsidR="00000000" w:rsidRPr="00BB59B8" w:rsidP="00BB59B8">
            <w:pPr>
              <w:pStyle w:val="ListBullet"/>
            </w:pPr>
            <w:r w:rsidRPr="00BB59B8">
              <w:t>audience analysis in location for production</w:t>
            </w:r>
          </w:p>
          <w:p w:rsidR="00000000" w:rsidRPr="00BB59B8" w:rsidP="00BB59B8">
            <w:pPr>
              <w:pStyle w:val="ListBullet"/>
            </w:pPr>
            <w:r w:rsidRPr="00BB59B8">
              <w:t>characters</w:t>
            </w:r>
          </w:p>
          <w:p w:rsidR="00000000" w:rsidRPr="00BB59B8" w:rsidP="00BB59B8">
            <w:pPr>
              <w:pStyle w:val="ListBullet"/>
            </w:pPr>
            <w:r w:rsidRPr="00BB59B8">
              <w:t>cultural/historical context</w:t>
            </w:r>
          </w:p>
          <w:p w:rsidR="00000000" w:rsidRPr="00BB59B8" w:rsidP="00BB59B8">
            <w:pPr>
              <w:pStyle w:val="ListBullet"/>
            </w:pPr>
            <w:r w:rsidRPr="00BB59B8">
              <w:t>environment</w:t>
            </w:r>
          </w:p>
          <w:p w:rsidR="00000000" w:rsidRPr="00BB59B8" w:rsidP="00BB59B8">
            <w:pPr>
              <w:pStyle w:val="ListBullet"/>
            </w:pPr>
            <w:r w:rsidRPr="00BB59B8">
              <w:t>imagination/inspiration</w:t>
            </w:r>
          </w:p>
          <w:p w:rsidR="00000000" w:rsidRPr="00BB59B8" w:rsidP="00BB59B8">
            <w:pPr>
              <w:pStyle w:val="ListBullet"/>
            </w:pPr>
            <w:r w:rsidRPr="00BB59B8">
              <w:t>life experience</w:t>
            </w:r>
          </w:p>
          <w:p w:rsidR="00000000" w:rsidRPr="00BB59B8" w:rsidP="00BB59B8">
            <w:pPr>
              <w:pStyle w:val="ListBullet"/>
            </w:pPr>
            <w:r w:rsidRPr="00BB59B8">
              <w:t>locations</w:t>
            </w:r>
          </w:p>
          <w:p w:rsidR="00000000" w:rsidRPr="00BB59B8" w:rsidP="00BB59B8">
            <w:pPr>
              <w:pStyle w:val="ListBullet"/>
            </w:pPr>
            <w:r w:rsidRPr="00BB59B8">
              <w:t>newspapers/magazines</w:t>
            </w:r>
          </w:p>
          <w:p w:rsidR="00000000" w:rsidRPr="00BB59B8" w:rsidP="00BB59B8">
            <w:pPr>
              <w:pStyle w:val="ListBullet"/>
            </w:pPr>
            <w:r w:rsidRPr="00BB59B8">
              <w:t>notes</w:t>
            </w:r>
          </w:p>
          <w:p w:rsidR="00000000" w:rsidRPr="00BB59B8" w:rsidP="00BB59B8">
            <w:pPr>
              <w:pStyle w:val="ListBullet"/>
            </w:pPr>
            <w:r w:rsidRPr="00BB59B8">
              <w:t>paintings/photographs/sketches</w:t>
            </w:r>
          </w:p>
          <w:p w:rsidR="00000000" w:rsidRPr="00BB59B8" w:rsidP="00BB59B8">
            <w:pPr>
              <w:pStyle w:val="ListBullet"/>
            </w:pPr>
            <w:r w:rsidRPr="00BB59B8">
              <w:t>period</w:t>
            </w:r>
          </w:p>
          <w:p w:rsidR="00000000" w:rsidRPr="00BB59B8" w:rsidP="00BB59B8">
            <w:pPr>
              <w:pStyle w:val="ListBullet"/>
            </w:pPr>
            <w:r w:rsidRPr="00BB59B8">
              <w:t>review of enterprise objectives</w:t>
            </w:r>
          </w:p>
          <w:p w:rsidR="00000000" w:rsidRPr="00BB59B8" w:rsidP="00BB59B8">
            <w:pPr>
              <w:pStyle w:val="ListBullet"/>
            </w:pPr>
            <w:r w:rsidRPr="00BB59B8">
              <w:t>review of other productions, e.g. movies</w:t>
            </w:r>
          </w:p>
          <w:p w:rsidR="00000000" w:rsidRPr="00BB59B8" w:rsidP="00BB59B8">
            <w:pPr>
              <w:pStyle w:val="ListBullet"/>
            </w:pPr>
            <w:r w:rsidRPr="00BB59B8">
              <w:t>settings</w:t>
            </w:r>
          </w:p>
          <w:p w:rsidR="00000000" w:rsidP="00BB59B8">
            <w:pPr>
              <w:pStyle w:val="ListBullet"/>
              <w:rPr>
                <w:lang w:val="en-NZ"/>
              </w:rPr>
            </w:pPr>
            <w:r w:rsidRPr="00BB59B8">
              <w:t>social analysis (current or historical).</w:t>
            </w:r>
          </w:p>
        </w:tc>
      </w:tr>
      <w:tr w:rsidTr="00281011">
        <w:tblPrEx>
          <w:tblW w:w="0" w:type="auto"/>
          <w:tblLayout w:type="fixed"/>
          <w:tblCellMar>
            <w:left w:w="62" w:type="dxa"/>
            <w:right w:w="62" w:type="dxa"/>
          </w:tblCellMar>
          <w:tblLook w:val="0000"/>
        </w:tblPrEx>
        <w:tc>
          <w:tcPr>
            <w:tcW w:w="3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9B8">
            <w:pPr>
              <w:pStyle w:val="BodyText"/>
              <w:rPr>
                <w:lang w:val="en-NZ"/>
              </w:rPr>
            </w:pPr>
            <w:r w:rsidRPr="00BB59B8">
              <w:rPr>
                <w:rStyle w:val="BoldandItalics"/>
              </w:rPr>
              <w:t>Productions</w:t>
            </w:r>
            <w:r w:rsidRPr="00BB59B8">
              <w:t xml:space="preserve"> may include:</w:t>
            </w:r>
          </w:p>
        </w:tc>
        <w:tc>
          <w:tcPr>
            <w:tcW w:w="5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9B8" w:rsidP="00BB59B8">
            <w:pPr>
              <w:pStyle w:val="ListBullet"/>
            </w:pPr>
            <w:r w:rsidRPr="00BB59B8">
              <w:t>advertisements/commercials</w:t>
            </w:r>
          </w:p>
          <w:p w:rsidR="00000000" w:rsidRPr="00BB59B8" w:rsidP="00BB59B8">
            <w:pPr>
              <w:pStyle w:val="ListBullet"/>
            </w:pPr>
            <w:r w:rsidRPr="00BB59B8">
              <w:t>animations</w:t>
            </w:r>
          </w:p>
          <w:p w:rsidR="00000000" w:rsidRPr="00BB59B8" w:rsidP="00BB59B8">
            <w:pPr>
              <w:pStyle w:val="ListBullet"/>
            </w:pPr>
            <w:r w:rsidRPr="00BB59B8">
              <w:t>documentaries</w:t>
            </w:r>
          </w:p>
          <w:p w:rsidR="00000000" w:rsidRPr="00BB59B8" w:rsidP="00BB59B8">
            <w:pPr>
              <w:pStyle w:val="ListBullet"/>
            </w:pPr>
            <w:r w:rsidRPr="00BB59B8">
              <w:t xml:space="preserve">features </w:t>
            </w:r>
          </w:p>
          <w:p w:rsidR="00000000" w:rsidRPr="00BB59B8" w:rsidP="00BB59B8">
            <w:pPr>
              <w:pStyle w:val="ListBullet"/>
            </w:pPr>
            <w:r w:rsidRPr="00BB59B8">
              <w:t>interactive media</w:t>
            </w:r>
          </w:p>
          <w:p w:rsidR="00000000" w:rsidRPr="00BB59B8" w:rsidP="00BB59B8">
            <w:pPr>
              <w:pStyle w:val="ListBullet"/>
            </w:pPr>
            <w:r w:rsidRPr="00BB59B8">
              <w:t>live on-stage performances</w:t>
            </w:r>
          </w:p>
          <w:p w:rsidR="00000000" w:rsidRPr="00BB59B8" w:rsidP="00BB59B8">
            <w:pPr>
              <w:pStyle w:val="ListBullet"/>
            </w:pPr>
            <w:r w:rsidRPr="00BB59B8">
              <w:t>promotions/presentations</w:t>
            </w:r>
          </w:p>
          <w:p w:rsidR="00000000" w:rsidRPr="00BB59B8" w:rsidP="00BB59B8">
            <w:pPr>
              <w:pStyle w:val="ListBullet"/>
            </w:pPr>
            <w:r w:rsidRPr="00BB59B8">
              <w:t>short films</w:t>
            </w:r>
          </w:p>
          <w:p w:rsidR="00000000" w:rsidRPr="00BB59B8" w:rsidP="00BB59B8">
            <w:pPr>
              <w:pStyle w:val="ListBullet"/>
            </w:pPr>
            <w:r w:rsidRPr="00BB59B8">
              <w:t>television series/serials, e.g. drama</w:t>
            </w:r>
          </w:p>
          <w:p w:rsidR="00000000" w:rsidP="00BB59B8">
            <w:pPr>
              <w:pStyle w:val="ListBullet"/>
              <w:rPr>
                <w:lang w:val="en-NZ"/>
              </w:rPr>
            </w:pPr>
            <w:r w:rsidRPr="00BB59B8">
              <w:t>training videos.</w:t>
            </w:r>
          </w:p>
        </w:tc>
      </w:tr>
      <w:tr w:rsidTr="00281011">
        <w:tblPrEx>
          <w:tblW w:w="0" w:type="auto"/>
          <w:tblLayout w:type="fixed"/>
          <w:tblCellMar>
            <w:left w:w="62" w:type="dxa"/>
            <w:right w:w="62" w:type="dxa"/>
          </w:tblCellMar>
          <w:tblLook w:val="0000"/>
        </w:tblPrEx>
        <w:tc>
          <w:tcPr>
            <w:tcW w:w="3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9B8">
            <w:pPr>
              <w:pStyle w:val="BodyText"/>
              <w:rPr>
                <w:lang w:val="en-NZ"/>
              </w:rPr>
            </w:pPr>
            <w:r w:rsidRPr="00BB59B8">
              <w:rPr>
                <w:rStyle w:val="BoldandItalics"/>
              </w:rPr>
              <w:t>Camera plans</w:t>
            </w:r>
            <w:r w:rsidRPr="00BB59B8">
              <w:t xml:space="preserve"> may include discussion of:</w:t>
            </w:r>
          </w:p>
        </w:tc>
        <w:tc>
          <w:tcPr>
            <w:tcW w:w="5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9B8" w:rsidP="00BB59B8">
            <w:pPr>
              <w:pStyle w:val="ListBullet"/>
            </w:pPr>
            <w:r w:rsidRPr="00BB59B8">
              <w:t>budget implications</w:t>
            </w:r>
          </w:p>
          <w:p w:rsidR="00000000" w:rsidRPr="00BB59B8" w:rsidP="00BB59B8">
            <w:pPr>
              <w:pStyle w:val="ListBullet"/>
            </w:pPr>
            <w:r w:rsidRPr="00BB59B8">
              <w:t>camera movements</w:t>
            </w:r>
          </w:p>
          <w:p w:rsidR="00000000" w:rsidRPr="00BB59B8" w:rsidP="00BB59B8">
            <w:pPr>
              <w:pStyle w:val="ListBullet"/>
            </w:pPr>
            <w:r w:rsidRPr="00BB59B8">
              <w:t>camera set-up</w:t>
            </w:r>
          </w:p>
          <w:p w:rsidR="00000000" w:rsidRPr="00BB59B8" w:rsidP="00BB59B8">
            <w:pPr>
              <w:pStyle w:val="ListBullet"/>
            </w:pPr>
            <w:r w:rsidRPr="00BB59B8">
              <w:t>how creative production requirements will be met</w:t>
            </w:r>
          </w:p>
          <w:p w:rsidR="00000000" w:rsidRPr="00BB59B8" w:rsidP="00BB59B8">
            <w:pPr>
              <w:pStyle w:val="ListBullet"/>
            </w:pPr>
            <w:r w:rsidRPr="00BB59B8">
              <w:t>lighting requirements</w:t>
            </w:r>
          </w:p>
          <w:p w:rsidR="00000000" w:rsidRPr="00BB59B8" w:rsidP="00BB59B8">
            <w:pPr>
              <w:pStyle w:val="ListBullet"/>
            </w:pPr>
            <w:r w:rsidRPr="00BB59B8">
              <w:t>number of cameras require</w:t>
            </w:r>
            <w:r w:rsidRPr="00BB59B8">
              <w:t>d</w:t>
            </w:r>
          </w:p>
          <w:p w:rsidR="00000000" w:rsidRPr="00BB59B8" w:rsidP="00BB59B8">
            <w:pPr>
              <w:pStyle w:val="ListBullet"/>
            </w:pPr>
            <w:r w:rsidRPr="00BB59B8">
              <w:t>OHS considerations.</w:t>
            </w:r>
          </w:p>
          <w:p w:rsidR="00000000" w:rsidRPr="00BB59B8" w:rsidP="00BB59B8">
            <w:pPr>
              <w:pStyle w:val="ListBullet"/>
            </w:pPr>
            <w:r w:rsidRPr="00BB59B8">
              <w:t>personnel required</w:t>
            </w:r>
          </w:p>
          <w:p w:rsidR="00000000" w:rsidRPr="00BB59B8" w:rsidP="00BB59B8">
            <w:pPr>
              <w:pStyle w:val="ListBullet"/>
            </w:pPr>
            <w:r w:rsidRPr="00BB59B8">
              <w:t>positioning of sets or other physical elements</w:t>
            </w:r>
          </w:p>
          <w:p w:rsidR="00000000" w:rsidRPr="00BB59B8" w:rsidP="00BB59B8">
            <w:pPr>
              <w:pStyle w:val="ListBullet"/>
            </w:pPr>
            <w:r w:rsidRPr="00BB59B8">
              <w:t>shooting material under special conditions, e.g.:</w:t>
            </w:r>
          </w:p>
          <w:p w:rsidR="00000000" w:rsidRPr="00BB59B8" w:rsidP="00BB59B8">
            <w:pPr>
              <w:pStyle w:val="ListBullet2"/>
            </w:pPr>
            <w:r w:rsidRPr="00BB59B8">
              <w:t>underwater</w:t>
            </w:r>
          </w:p>
          <w:p w:rsidR="00000000" w:rsidRPr="00BB59B8" w:rsidP="00BB59B8">
            <w:pPr>
              <w:pStyle w:val="ListBullet2"/>
            </w:pPr>
            <w:r w:rsidRPr="00BB59B8">
              <w:t>from moving vehicles</w:t>
            </w:r>
          </w:p>
          <w:p w:rsidR="00000000" w:rsidRPr="00BB59B8" w:rsidP="00BB59B8">
            <w:pPr>
              <w:pStyle w:val="ListBullet"/>
            </w:pPr>
            <w:r w:rsidRPr="00BB59B8">
              <w:t>studio and/or location constraints</w:t>
            </w:r>
          </w:p>
          <w:p w:rsidR="00000000" w:rsidP="00BB59B8">
            <w:pPr>
              <w:pStyle w:val="ListBullet"/>
              <w:rPr>
                <w:lang w:val="en-NZ"/>
              </w:rPr>
            </w:pPr>
            <w:r w:rsidRPr="00BB59B8">
              <w:t>timelines.</w:t>
            </w:r>
          </w:p>
        </w:tc>
      </w:tr>
      <w:tr w:rsidTr="00281011">
        <w:tblPrEx>
          <w:tblW w:w="0" w:type="auto"/>
          <w:tblLayout w:type="fixed"/>
          <w:tblCellMar>
            <w:left w:w="62" w:type="dxa"/>
            <w:right w:w="62" w:type="dxa"/>
          </w:tblCellMar>
          <w:tblLook w:val="0000"/>
        </w:tblPrEx>
        <w:tc>
          <w:tcPr>
            <w:tcW w:w="3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9B8">
            <w:pPr>
              <w:pStyle w:val="BodyText"/>
              <w:rPr>
                <w:lang w:val="en-NZ"/>
              </w:rPr>
            </w:pPr>
            <w:r w:rsidRPr="00BB59B8">
              <w:rPr>
                <w:rStyle w:val="BoldandItalics"/>
              </w:rPr>
              <w:t>Equipment and accessories</w:t>
            </w:r>
            <w:r w:rsidRPr="00BB59B8">
              <w:t xml:space="preserve"> may include:</w:t>
            </w:r>
          </w:p>
        </w:tc>
        <w:tc>
          <w:tcPr>
            <w:tcW w:w="5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9B8" w:rsidP="00BB59B8">
            <w:pPr>
              <w:pStyle w:val="ListBullet"/>
            </w:pPr>
            <w:r w:rsidRPr="00BB59B8">
              <w:t>autocue monitor</w:t>
            </w:r>
          </w:p>
          <w:p w:rsidR="00000000" w:rsidRPr="00BB59B8" w:rsidP="00BB59B8">
            <w:pPr>
              <w:pStyle w:val="ListBullet"/>
            </w:pPr>
            <w:r w:rsidRPr="00BB59B8">
              <w:t>batteries</w:t>
            </w:r>
          </w:p>
          <w:p w:rsidR="00000000" w:rsidRPr="00BB59B8" w:rsidP="00BB59B8">
            <w:pPr>
              <w:pStyle w:val="ListBullet"/>
            </w:pPr>
            <w:r w:rsidRPr="00BB59B8">
              <w:t>cables</w:t>
            </w:r>
          </w:p>
          <w:p w:rsidR="00000000" w:rsidRPr="00BB59B8" w:rsidP="00BB59B8">
            <w:pPr>
              <w:pStyle w:val="ListBullet"/>
            </w:pPr>
            <w:r w:rsidRPr="00BB59B8">
              <w:t>cameras, e.g.:</w:t>
            </w:r>
          </w:p>
          <w:p w:rsidR="00000000" w:rsidRPr="00BB59B8" w:rsidP="00BB59B8">
            <w:pPr>
              <w:pStyle w:val="ListBullet2"/>
            </w:pPr>
            <w:r w:rsidRPr="00BB59B8">
              <w:t>digital - digital Betacam, DVC Pro</w:t>
            </w:r>
          </w:p>
          <w:p w:rsidR="00000000" w:rsidRPr="00BB59B8" w:rsidP="00BB59B8">
            <w:pPr>
              <w:pStyle w:val="ListBullet2"/>
            </w:pPr>
            <w:r w:rsidRPr="00BB59B8">
              <w:t>film - Arriflex</w:t>
            </w:r>
          </w:p>
          <w:p w:rsidR="00000000" w:rsidRPr="00BB59B8" w:rsidP="00BB59B8">
            <w:pPr>
              <w:pStyle w:val="ListBullet"/>
            </w:pPr>
            <w:r w:rsidRPr="00BB59B8">
              <w:t>camera supports, e.g.:</w:t>
            </w:r>
          </w:p>
          <w:p w:rsidR="00000000" w:rsidRPr="00BB59B8" w:rsidP="00BB59B8">
            <w:pPr>
              <w:pStyle w:val="ListBullet2"/>
            </w:pPr>
            <w:r w:rsidRPr="00BB59B8">
              <w:t>pedestal</w:t>
            </w:r>
          </w:p>
          <w:p w:rsidR="00000000" w:rsidRPr="00BB59B8" w:rsidP="00BB59B8">
            <w:pPr>
              <w:pStyle w:val="ListBullet2"/>
            </w:pPr>
            <w:r w:rsidRPr="00BB59B8">
              <w:t>mounts</w:t>
            </w:r>
          </w:p>
          <w:p w:rsidR="00000000" w:rsidRPr="00BB59B8" w:rsidP="00BB59B8">
            <w:pPr>
              <w:pStyle w:val="ListBullet2"/>
            </w:pPr>
            <w:r w:rsidRPr="00BB59B8">
              <w:t>cranes</w:t>
            </w:r>
          </w:p>
          <w:p w:rsidR="00000000" w:rsidRPr="00BB59B8" w:rsidP="00BB59B8">
            <w:pPr>
              <w:pStyle w:val="ListBullet2"/>
            </w:pPr>
            <w:r w:rsidRPr="00BB59B8">
              <w:t>dollies</w:t>
            </w:r>
          </w:p>
          <w:p w:rsidR="00000000" w:rsidRPr="00BB59B8" w:rsidP="00BB59B8">
            <w:pPr>
              <w:pStyle w:val="ListBullet2"/>
            </w:pPr>
            <w:r w:rsidRPr="00BB59B8">
              <w:t>track</w:t>
            </w:r>
          </w:p>
          <w:p w:rsidR="00000000" w:rsidRPr="00BB59B8" w:rsidP="00BB59B8">
            <w:pPr>
              <w:pStyle w:val="ListBullet2"/>
            </w:pPr>
            <w:r w:rsidRPr="00BB59B8">
              <w:t>tripods</w:t>
            </w:r>
          </w:p>
          <w:p w:rsidR="00000000" w:rsidRPr="00BB59B8" w:rsidP="00BB59B8">
            <w:pPr>
              <w:pStyle w:val="ListBullet2"/>
            </w:pPr>
            <w:r w:rsidRPr="00BB59B8">
              <w:t>spreaders</w:t>
            </w:r>
          </w:p>
          <w:p w:rsidR="00000000" w:rsidRPr="00BB59B8" w:rsidP="00BB59B8">
            <w:pPr>
              <w:pStyle w:val="ListBullet2"/>
            </w:pPr>
            <w:r w:rsidRPr="00BB59B8">
              <w:t>fluid heads</w:t>
            </w:r>
          </w:p>
          <w:p w:rsidR="00000000" w:rsidRPr="00BB59B8" w:rsidP="00BB59B8">
            <w:pPr>
              <w:pStyle w:val="ListBullet2"/>
            </w:pPr>
            <w:r w:rsidRPr="00BB59B8">
              <w:t>hotheads</w:t>
            </w:r>
          </w:p>
          <w:p w:rsidR="00000000" w:rsidRPr="00BB59B8" w:rsidP="00BB59B8">
            <w:pPr>
              <w:pStyle w:val="ListBullet2"/>
            </w:pPr>
            <w:r w:rsidRPr="00BB59B8">
              <w:t>microphones - fixed, pole, lapel</w:t>
            </w:r>
          </w:p>
          <w:p w:rsidR="00000000" w:rsidRPr="00BB59B8" w:rsidP="00BB59B8">
            <w:pPr>
              <w:pStyle w:val="ListBullet"/>
            </w:pPr>
            <w:r w:rsidRPr="00BB59B8">
              <w:t>change bags</w:t>
            </w:r>
          </w:p>
          <w:p w:rsidR="00000000" w:rsidRPr="00BB59B8" w:rsidP="00BB59B8">
            <w:pPr>
              <w:pStyle w:val="ListBullet"/>
            </w:pPr>
            <w:r w:rsidRPr="00BB59B8">
              <w:t>cue card holders</w:t>
            </w:r>
          </w:p>
          <w:p w:rsidR="00000000" w:rsidRPr="00BB59B8" w:rsidP="00BB59B8">
            <w:pPr>
              <w:pStyle w:val="ListBullet"/>
            </w:pPr>
            <w:r w:rsidRPr="00BB59B8">
              <w:t>headphones</w:t>
            </w:r>
          </w:p>
          <w:p w:rsidR="00000000" w:rsidRPr="00BB59B8" w:rsidP="00BB59B8">
            <w:pPr>
              <w:pStyle w:val="ListBullet"/>
            </w:pPr>
            <w:r w:rsidRPr="00BB59B8">
              <w:t>filters, e.g.:</w:t>
            </w:r>
          </w:p>
          <w:p w:rsidR="00000000" w:rsidRPr="00BB59B8" w:rsidP="00BB59B8">
            <w:pPr>
              <w:pStyle w:val="ListBullet2"/>
            </w:pPr>
            <w:r w:rsidRPr="00BB59B8">
              <w:t>colour correction</w:t>
            </w:r>
          </w:p>
          <w:p w:rsidR="00000000" w:rsidRPr="00BB59B8" w:rsidP="00BB59B8">
            <w:pPr>
              <w:pStyle w:val="ListBullet2"/>
            </w:pPr>
            <w:r w:rsidRPr="00BB59B8">
              <w:t>colour</w:t>
            </w:r>
          </w:p>
          <w:p w:rsidR="00000000" w:rsidRPr="00BB59B8" w:rsidP="00BB59B8">
            <w:pPr>
              <w:pStyle w:val="ListBullet2"/>
            </w:pPr>
            <w:r w:rsidRPr="00BB59B8">
              <w:t>graduated: hard-edge, soft-edge, attenuated coloured, neutral density</w:t>
            </w:r>
          </w:p>
          <w:p w:rsidR="00000000" w:rsidRPr="00BB59B8" w:rsidP="00BB59B8">
            <w:pPr>
              <w:pStyle w:val="ListBullet2"/>
            </w:pPr>
            <w:r w:rsidRPr="00BB59B8">
              <w:t>correction filters</w:t>
            </w:r>
          </w:p>
          <w:p w:rsidR="00000000" w:rsidRPr="00BB59B8" w:rsidP="00BB59B8">
            <w:pPr>
              <w:pStyle w:val="ListBullet2"/>
            </w:pPr>
            <w:r w:rsidRPr="00BB59B8">
              <w:t>ultraviolet</w:t>
            </w:r>
          </w:p>
          <w:p w:rsidR="00000000" w:rsidRPr="00BB59B8" w:rsidP="00BB59B8">
            <w:pPr>
              <w:pStyle w:val="ListBullet2"/>
            </w:pPr>
            <w:r w:rsidRPr="00BB59B8">
              <w:t>polarising</w:t>
            </w:r>
          </w:p>
          <w:p w:rsidR="00000000" w:rsidRPr="00BB59B8" w:rsidP="00BB59B8">
            <w:pPr>
              <w:pStyle w:val="ListBullet2"/>
            </w:pPr>
            <w:r w:rsidRPr="00BB59B8">
              <w:t>chromatic</w:t>
            </w:r>
          </w:p>
          <w:p w:rsidR="00000000" w:rsidRPr="00BB59B8" w:rsidP="00BB59B8">
            <w:pPr>
              <w:pStyle w:val="ListBullet2"/>
            </w:pPr>
            <w:r w:rsidRPr="00BB59B8">
              <w:t>non-specific colour</w:t>
            </w:r>
          </w:p>
          <w:p w:rsidR="00000000" w:rsidRPr="00BB59B8" w:rsidP="00BB59B8">
            <w:pPr>
              <w:pStyle w:val="ListBullet2"/>
            </w:pPr>
            <w:r w:rsidRPr="00BB59B8">
              <w:t>enhancers</w:t>
            </w:r>
          </w:p>
          <w:p w:rsidR="00000000" w:rsidRPr="00BB59B8" w:rsidP="00BB59B8">
            <w:pPr>
              <w:pStyle w:val="ListBullet"/>
            </w:pPr>
            <w:r w:rsidRPr="00BB59B8">
              <w:t>lens hood</w:t>
            </w:r>
          </w:p>
          <w:p w:rsidR="00000000" w:rsidRPr="00BB59B8" w:rsidP="00BB59B8">
            <w:pPr>
              <w:pStyle w:val="ListBullet"/>
            </w:pPr>
            <w:r w:rsidRPr="00BB59B8">
              <w:t>lenses, e.g.:</w:t>
            </w:r>
          </w:p>
          <w:p w:rsidR="00000000" w:rsidRPr="00BB59B8" w:rsidP="00BB59B8">
            <w:pPr>
              <w:pStyle w:val="ListBullet2"/>
            </w:pPr>
            <w:r w:rsidRPr="00BB59B8">
              <w:t xml:space="preserve">fixed </w:t>
            </w:r>
          </w:p>
          <w:p w:rsidR="00000000" w:rsidRPr="00BB59B8" w:rsidP="00BB59B8">
            <w:pPr>
              <w:pStyle w:val="ListBullet2"/>
            </w:pPr>
            <w:r w:rsidRPr="00BB59B8">
              <w:t xml:space="preserve">zoom </w:t>
            </w:r>
          </w:p>
          <w:p w:rsidR="00000000" w:rsidRPr="00BB59B8" w:rsidP="00BB59B8">
            <w:pPr>
              <w:pStyle w:val="ListBullet2"/>
            </w:pPr>
            <w:r w:rsidRPr="00BB59B8">
              <w:t xml:space="preserve">wide-angle </w:t>
            </w:r>
          </w:p>
          <w:p w:rsidR="00000000" w:rsidRPr="00BB59B8" w:rsidP="00BB59B8">
            <w:pPr>
              <w:pStyle w:val="ListBullet2"/>
            </w:pPr>
            <w:r w:rsidRPr="00BB59B8">
              <w:t xml:space="preserve">macro </w:t>
            </w:r>
          </w:p>
          <w:p w:rsidR="00000000" w:rsidRPr="00BB59B8" w:rsidP="00BB59B8">
            <w:pPr>
              <w:pStyle w:val="ListBullet2"/>
            </w:pPr>
            <w:r w:rsidRPr="00BB59B8">
              <w:t>micro</w:t>
            </w:r>
          </w:p>
          <w:p w:rsidR="00000000" w:rsidRPr="00BB59B8" w:rsidP="00BB59B8">
            <w:pPr>
              <w:pStyle w:val="ListBullet"/>
            </w:pPr>
            <w:r w:rsidRPr="00BB59B8">
              <w:t>magazines</w:t>
            </w:r>
          </w:p>
          <w:p w:rsidR="00000000" w:rsidRPr="00BB59B8" w:rsidP="00BB59B8">
            <w:pPr>
              <w:pStyle w:val="ListBullet"/>
            </w:pPr>
            <w:r w:rsidRPr="00BB59B8">
              <w:t>mobile phones</w:t>
            </w:r>
          </w:p>
          <w:p w:rsidR="00000000" w:rsidRPr="00BB59B8" w:rsidP="00BB59B8">
            <w:pPr>
              <w:pStyle w:val="ListBullet"/>
            </w:pPr>
            <w:r w:rsidRPr="00BB59B8">
              <w:t>special effects equipment</w:t>
            </w:r>
          </w:p>
          <w:p w:rsidR="00000000" w:rsidRPr="00BB59B8" w:rsidP="00BB59B8">
            <w:pPr>
              <w:pStyle w:val="ListBullet"/>
            </w:pPr>
            <w:r w:rsidRPr="00BB59B8">
              <w:t>talkback facility</w:t>
            </w:r>
          </w:p>
          <w:p w:rsidR="00000000" w:rsidRPr="00BB59B8" w:rsidP="00BB59B8">
            <w:pPr>
              <w:pStyle w:val="ListBullet"/>
            </w:pPr>
            <w:r w:rsidRPr="00BB59B8">
              <w:t>tape recorder</w:t>
            </w:r>
          </w:p>
          <w:p w:rsidR="00000000" w:rsidP="00BB59B8">
            <w:pPr>
              <w:pStyle w:val="ListBullet"/>
              <w:rPr>
                <w:lang w:val="en-NZ"/>
              </w:rPr>
            </w:pPr>
            <w:r w:rsidRPr="00BB59B8">
              <w:t>two-way intercom.</w:t>
            </w:r>
          </w:p>
        </w:tc>
      </w:tr>
      <w:tr w:rsidTr="00281011">
        <w:tblPrEx>
          <w:tblW w:w="0" w:type="auto"/>
          <w:tblLayout w:type="fixed"/>
          <w:tblCellMar>
            <w:left w:w="62" w:type="dxa"/>
            <w:right w:w="62" w:type="dxa"/>
          </w:tblCellMar>
          <w:tblLook w:val="0000"/>
        </w:tblPrEx>
        <w:tc>
          <w:tcPr>
            <w:tcW w:w="3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9B8">
            <w:pPr>
              <w:pStyle w:val="BodyText"/>
              <w:rPr>
                <w:lang w:val="en-NZ"/>
              </w:rPr>
            </w:pPr>
            <w:r w:rsidRPr="00BB59B8">
              <w:rPr>
                <w:rStyle w:val="BoldandItalics"/>
              </w:rPr>
              <w:t>Stock</w:t>
            </w:r>
            <w:r w:rsidRPr="00BB59B8">
              <w:t xml:space="preserve"> may include:</w:t>
            </w:r>
          </w:p>
        </w:tc>
        <w:tc>
          <w:tcPr>
            <w:tcW w:w="5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9B8" w:rsidP="00BB59B8">
            <w:pPr>
              <w:pStyle w:val="ListBullet"/>
            </w:pPr>
            <w:r w:rsidRPr="00BB59B8">
              <w:t>analogue format, e.g. Beta SP</w:t>
            </w:r>
          </w:p>
          <w:p w:rsidR="00000000" w:rsidRPr="00BB59B8" w:rsidP="00BB59B8">
            <w:pPr>
              <w:pStyle w:val="ListBullet"/>
            </w:pPr>
            <w:r w:rsidRPr="00BB59B8">
              <w:t>digital tape, e.g.:</w:t>
            </w:r>
          </w:p>
          <w:p w:rsidR="00000000" w:rsidRPr="00BB59B8" w:rsidP="00BB59B8">
            <w:pPr>
              <w:pStyle w:val="ListBullet2"/>
            </w:pPr>
            <w:r w:rsidRPr="00BB59B8">
              <w:t xml:space="preserve">Beta </w:t>
            </w:r>
          </w:p>
          <w:p w:rsidR="00000000" w:rsidRPr="00BB59B8" w:rsidP="00BB59B8">
            <w:pPr>
              <w:pStyle w:val="ListBullet2"/>
            </w:pPr>
            <w:r w:rsidRPr="00BB59B8">
              <w:t>DVC Pro</w:t>
            </w:r>
          </w:p>
          <w:p w:rsidR="00000000" w:rsidRPr="00BB59B8" w:rsidP="00BB59B8">
            <w:pPr>
              <w:pStyle w:val="ListBullet2"/>
            </w:pPr>
            <w:r w:rsidRPr="00BB59B8">
              <w:t>mini-DV</w:t>
            </w:r>
          </w:p>
          <w:p w:rsidR="00000000" w:rsidRPr="00BB59B8" w:rsidP="00BB59B8">
            <w:pPr>
              <w:pStyle w:val="ListBullet"/>
            </w:pPr>
            <w:r w:rsidRPr="00BB59B8">
              <w:t>film, e.g.:</w:t>
            </w:r>
          </w:p>
          <w:p w:rsidR="00000000" w:rsidRPr="00BB59B8" w:rsidP="00BB59B8">
            <w:pPr>
              <w:pStyle w:val="ListBullet2"/>
            </w:pPr>
            <w:r w:rsidRPr="00BB59B8">
              <w:t>16 mm</w:t>
            </w:r>
          </w:p>
          <w:p w:rsidR="00000000" w:rsidRPr="00BB59B8" w:rsidP="00BB59B8">
            <w:pPr>
              <w:pStyle w:val="ListBullet2"/>
            </w:pPr>
            <w:r w:rsidRPr="00BB59B8">
              <w:t>35 mm</w:t>
            </w:r>
          </w:p>
          <w:p w:rsidR="00000000" w:rsidRPr="00BB59B8" w:rsidP="00BB59B8">
            <w:pPr>
              <w:pStyle w:val="ListBullet"/>
            </w:pPr>
            <w:r w:rsidRPr="00BB59B8">
              <w:t>HDTV</w:t>
            </w:r>
          </w:p>
          <w:p w:rsidR="00000000" w:rsidRPr="00BB59B8" w:rsidP="00BB59B8">
            <w:pPr>
              <w:pStyle w:val="ListBullet"/>
            </w:pPr>
            <w:r w:rsidRPr="00BB59B8">
              <w:t>SDTV</w:t>
            </w:r>
          </w:p>
          <w:p w:rsidR="00000000" w:rsidP="00BB59B8">
            <w:pPr>
              <w:pStyle w:val="ListBullet"/>
              <w:rPr>
                <w:lang w:val="en-NZ"/>
              </w:rPr>
            </w:pPr>
            <w:r w:rsidRPr="00BB59B8">
              <w:t>video disks.</w:t>
            </w:r>
          </w:p>
        </w:tc>
      </w:tr>
      <w:tr w:rsidTr="00281011">
        <w:tblPrEx>
          <w:tblW w:w="0" w:type="auto"/>
          <w:tblLayout w:type="fixed"/>
          <w:tblCellMar>
            <w:left w:w="62" w:type="dxa"/>
            <w:right w:w="62" w:type="dxa"/>
          </w:tblCellMar>
          <w:tblLook w:val="0000"/>
        </w:tblPrEx>
        <w:tc>
          <w:tcPr>
            <w:tcW w:w="3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9B8">
            <w:pPr>
              <w:pStyle w:val="BodyText"/>
              <w:rPr>
                <w:lang w:val="en-NZ"/>
              </w:rPr>
            </w:pPr>
            <w:r w:rsidRPr="00BB59B8">
              <w:rPr>
                <w:rStyle w:val="BoldandItalics"/>
              </w:rPr>
              <w:t>Shots</w:t>
            </w:r>
            <w:r w:rsidRPr="00BB59B8">
              <w:t xml:space="preserve"> may include:</w:t>
            </w:r>
          </w:p>
        </w:tc>
        <w:tc>
          <w:tcPr>
            <w:tcW w:w="5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9B8" w:rsidP="00BB59B8">
            <w:pPr>
              <w:pStyle w:val="ListBullet"/>
            </w:pPr>
            <w:r w:rsidRPr="00BB59B8">
              <w:t>close-up</w:t>
            </w:r>
          </w:p>
          <w:p w:rsidR="00000000" w:rsidRPr="00BB59B8" w:rsidP="00BB59B8">
            <w:pPr>
              <w:pStyle w:val="ListBullet"/>
            </w:pPr>
            <w:r w:rsidRPr="00BB59B8">
              <w:t>cutaway shot</w:t>
            </w:r>
          </w:p>
          <w:p w:rsidR="00000000" w:rsidRPr="00BB59B8" w:rsidP="00BB59B8">
            <w:pPr>
              <w:pStyle w:val="ListBullet"/>
            </w:pPr>
            <w:r w:rsidRPr="00BB59B8">
              <w:t>establishing or master shot</w:t>
            </w:r>
          </w:p>
          <w:p w:rsidR="00000000" w:rsidRPr="00BB59B8" w:rsidP="00BB59B8">
            <w:pPr>
              <w:pStyle w:val="ListBullet"/>
            </w:pPr>
            <w:r w:rsidRPr="00BB59B8">
              <w:t>extreme close-up</w:t>
            </w:r>
          </w:p>
          <w:p w:rsidR="00000000" w:rsidRPr="00BB59B8" w:rsidP="00BB59B8">
            <w:pPr>
              <w:pStyle w:val="ListBullet"/>
            </w:pPr>
            <w:r w:rsidRPr="00BB59B8">
              <w:t>eye-level shot</w:t>
            </w:r>
          </w:p>
          <w:p w:rsidR="00000000" w:rsidRPr="00BB59B8" w:rsidP="00BB59B8">
            <w:pPr>
              <w:pStyle w:val="ListBullet"/>
            </w:pPr>
            <w:r w:rsidRPr="00BB59B8">
              <w:t>high-angle</w:t>
            </w:r>
          </w:p>
          <w:p w:rsidR="00000000" w:rsidRPr="00BB59B8" w:rsidP="00BB59B8">
            <w:pPr>
              <w:pStyle w:val="ListBullet"/>
            </w:pPr>
            <w:r w:rsidRPr="00BB59B8">
              <w:t>long shot</w:t>
            </w:r>
          </w:p>
          <w:p w:rsidR="00000000" w:rsidRPr="00BB59B8" w:rsidP="00BB59B8">
            <w:pPr>
              <w:pStyle w:val="ListBullet"/>
            </w:pPr>
            <w:r w:rsidRPr="00BB59B8">
              <w:t>low-angle</w:t>
            </w:r>
          </w:p>
          <w:p w:rsidR="00000000" w:rsidRPr="00BB59B8" w:rsidP="00BB59B8">
            <w:pPr>
              <w:pStyle w:val="ListBullet"/>
            </w:pPr>
            <w:r w:rsidRPr="00BB59B8">
              <w:t>mid shot</w:t>
            </w:r>
          </w:p>
          <w:p w:rsidR="00000000" w:rsidRPr="00BB59B8" w:rsidP="00BB59B8">
            <w:pPr>
              <w:pStyle w:val="ListBullet"/>
            </w:pPr>
            <w:r w:rsidRPr="00BB59B8">
              <w:t>overhead shot</w:t>
            </w:r>
          </w:p>
          <w:p w:rsidR="00000000" w:rsidRPr="00BB59B8" w:rsidP="00BB59B8">
            <w:pPr>
              <w:pStyle w:val="ListBullet"/>
            </w:pPr>
            <w:r w:rsidRPr="00BB59B8">
              <w:t>point-of-view shot</w:t>
            </w:r>
          </w:p>
          <w:p w:rsidR="00000000" w:rsidRPr="00BB59B8" w:rsidP="00BB59B8">
            <w:pPr>
              <w:pStyle w:val="ListBullet"/>
            </w:pPr>
            <w:r w:rsidRPr="00BB59B8">
              <w:t>wide shot</w:t>
            </w:r>
          </w:p>
          <w:p w:rsidR="00000000" w:rsidP="00BB59B8">
            <w:pPr>
              <w:pStyle w:val="ListBullet"/>
              <w:rPr>
                <w:lang w:val="en-NZ"/>
              </w:rPr>
            </w:pPr>
            <w:r w:rsidRPr="00BB59B8">
              <w:t>zoom.</w:t>
            </w:r>
          </w:p>
        </w:tc>
      </w:tr>
      <w:tr w:rsidTr="00281011">
        <w:tblPrEx>
          <w:tblW w:w="0" w:type="auto"/>
          <w:tblLayout w:type="fixed"/>
          <w:tblCellMar>
            <w:left w:w="62" w:type="dxa"/>
            <w:right w:w="62" w:type="dxa"/>
          </w:tblCellMar>
          <w:tblLook w:val="0000"/>
        </w:tblPrEx>
        <w:tc>
          <w:tcPr>
            <w:tcW w:w="3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9B8">
            <w:pPr>
              <w:pStyle w:val="BodyText"/>
              <w:rPr>
                <w:lang w:val="en-NZ"/>
              </w:rPr>
            </w:pPr>
            <w:r w:rsidRPr="00BB59B8">
              <w:rPr>
                <w:rStyle w:val="BoldandItalics"/>
              </w:rPr>
              <w:t>Other participants</w:t>
            </w:r>
            <w:r w:rsidRPr="00BB59B8">
              <w:t xml:space="preserve"> may include:</w:t>
            </w:r>
          </w:p>
        </w:tc>
        <w:tc>
          <w:tcPr>
            <w:tcW w:w="5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9B8" w:rsidP="00BB59B8">
            <w:pPr>
              <w:pStyle w:val="ListBullet"/>
            </w:pPr>
            <w:r w:rsidRPr="00BB59B8">
              <w:t>actors</w:t>
            </w:r>
          </w:p>
          <w:p w:rsidR="00000000" w:rsidRPr="00BB59B8" w:rsidP="00BB59B8">
            <w:pPr>
              <w:pStyle w:val="ListBullet"/>
            </w:pPr>
            <w:r w:rsidRPr="00BB59B8">
              <w:t>ambulance and medical staff</w:t>
            </w:r>
          </w:p>
          <w:p w:rsidR="00000000" w:rsidRPr="00BB59B8" w:rsidP="00BB59B8">
            <w:pPr>
              <w:pStyle w:val="ListBullet"/>
            </w:pPr>
            <w:r w:rsidRPr="00BB59B8">
              <w:t>council staff</w:t>
            </w:r>
          </w:p>
          <w:p w:rsidR="00000000" w:rsidRPr="00BB59B8" w:rsidP="00BB59B8">
            <w:pPr>
              <w:pStyle w:val="ListBullet"/>
            </w:pPr>
            <w:r w:rsidRPr="00BB59B8">
              <w:t>fire brigade</w:t>
            </w:r>
          </w:p>
          <w:p w:rsidR="00000000" w:rsidRPr="00BB59B8" w:rsidP="00BB59B8">
            <w:pPr>
              <w:pStyle w:val="ListBullet"/>
            </w:pPr>
            <w:r w:rsidRPr="00BB59B8">
              <w:t>general public, e.g. studio audiences, spectators</w:t>
            </w:r>
          </w:p>
          <w:p w:rsidR="00000000" w:rsidRPr="00BB59B8" w:rsidP="00BB59B8">
            <w:pPr>
              <w:pStyle w:val="ListBullet"/>
            </w:pPr>
            <w:r w:rsidRPr="00BB59B8">
              <w:t>interviewees</w:t>
            </w:r>
          </w:p>
          <w:p w:rsidR="00000000" w:rsidRPr="00BB59B8" w:rsidP="00BB59B8">
            <w:pPr>
              <w:pStyle w:val="ListBullet"/>
            </w:pPr>
            <w:r w:rsidRPr="00BB59B8">
              <w:t>interviewers</w:t>
            </w:r>
          </w:p>
          <w:p w:rsidR="00000000" w:rsidRPr="00BB59B8" w:rsidP="00BB59B8">
            <w:pPr>
              <w:pStyle w:val="ListBullet"/>
            </w:pPr>
            <w:r w:rsidRPr="00BB59B8">
              <w:t>journalists/reporters</w:t>
            </w:r>
          </w:p>
          <w:p w:rsidR="00000000" w:rsidRPr="00BB59B8" w:rsidP="00BB59B8">
            <w:pPr>
              <w:pStyle w:val="ListBullet"/>
            </w:pPr>
            <w:r w:rsidRPr="00BB59B8">
              <w:t>performers</w:t>
            </w:r>
          </w:p>
          <w:p w:rsidR="00000000" w:rsidRPr="00BB59B8" w:rsidP="00BB59B8">
            <w:pPr>
              <w:pStyle w:val="ListBullet"/>
            </w:pPr>
            <w:r w:rsidRPr="00BB59B8">
              <w:t>police</w:t>
            </w:r>
          </w:p>
          <w:p w:rsidR="00000000" w:rsidP="00BB59B8">
            <w:pPr>
              <w:pStyle w:val="ListBullet"/>
              <w:rPr>
                <w:lang w:val="en-NZ"/>
              </w:rPr>
            </w:pPr>
            <w:r w:rsidRPr="00BB59B8">
              <w:t>presenters.</w:t>
            </w:r>
          </w:p>
        </w:tc>
      </w:tr>
      <w:tr w:rsidTr="00281011">
        <w:tblPrEx>
          <w:tblW w:w="0" w:type="auto"/>
          <w:tblLayout w:type="fixed"/>
          <w:tblCellMar>
            <w:left w:w="62" w:type="dxa"/>
            <w:right w:w="62" w:type="dxa"/>
          </w:tblCellMar>
          <w:tblLook w:val="0000"/>
        </w:tblPrEx>
        <w:tc>
          <w:tcPr>
            <w:tcW w:w="3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9B8">
            <w:pPr>
              <w:pStyle w:val="BodyText"/>
              <w:rPr>
                <w:lang w:val="en-NZ"/>
              </w:rPr>
            </w:pPr>
            <w:r w:rsidRPr="00BB59B8">
              <w:rPr>
                <w:rStyle w:val="BoldandItalics"/>
              </w:rPr>
              <w:t>Lighting requirements</w:t>
            </w:r>
            <w:r w:rsidRPr="00BB59B8">
              <w:t xml:space="preserve"> may includ</w:t>
            </w:r>
            <w:r w:rsidRPr="00BB59B8">
              <w:t>e:</w:t>
            </w:r>
          </w:p>
        </w:tc>
        <w:tc>
          <w:tcPr>
            <w:tcW w:w="5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9B8" w:rsidP="00BB59B8">
            <w:pPr>
              <w:pStyle w:val="ListBullet"/>
            </w:pPr>
            <w:r w:rsidRPr="00BB59B8">
              <w:t>types of luminaires</w:t>
            </w:r>
          </w:p>
          <w:p w:rsidR="00000000" w:rsidRPr="00BB59B8" w:rsidP="00BB59B8">
            <w:pPr>
              <w:pStyle w:val="ListBullet"/>
            </w:pPr>
            <w:r w:rsidRPr="00BB59B8">
              <w:t xml:space="preserve">architectural fixtures </w:t>
            </w:r>
          </w:p>
          <w:p w:rsidR="00000000" w:rsidRPr="00BB59B8" w:rsidP="00BB59B8">
            <w:pPr>
              <w:pStyle w:val="ListBullet"/>
            </w:pPr>
            <w:r w:rsidRPr="00BB59B8">
              <w:t>digital moving (intelligent) lights</w:t>
            </w:r>
          </w:p>
          <w:p w:rsidR="00000000" w:rsidRPr="00BB59B8" w:rsidP="00BB59B8">
            <w:pPr>
              <w:pStyle w:val="ListBullet"/>
            </w:pPr>
            <w:r w:rsidRPr="00BB59B8">
              <w:t>key light</w:t>
            </w:r>
          </w:p>
          <w:p w:rsidR="00000000" w:rsidRPr="00BB59B8" w:rsidP="00BB59B8">
            <w:pPr>
              <w:pStyle w:val="ListBullet"/>
            </w:pPr>
            <w:r w:rsidRPr="00BB59B8">
              <w:t>fill light</w:t>
            </w:r>
          </w:p>
          <w:p w:rsidR="00000000" w:rsidRPr="00BB59B8" w:rsidP="00BB59B8">
            <w:pPr>
              <w:pStyle w:val="ListBullet"/>
            </w:pPr>
            <w:r w:rsidRPr="00BB59B8">
              <w:t>back light</w:t>
            </w:r>
          </w:p>
          <w:p w:rsidR="00000000" w:rsidRPr="00BB59B8" w:rsidP="00BB59B8">
            <w:pPr>
              <w:pStyle w:val="ListBullet"/>
            </w:pPr>
            <w:r w:rsidRPr="00BB59B8">
              <w:t>bounced light</w:t>
            </w:r>
          </w:p>
          <w:p w:rsidR="00000000" w:rsidRPr="00BB59B8" w:rsidP="00BB59B8">
            <w:pPr>
              <w:pStyle w:val="ListBullet"/>
            </w:pPr>
            <w:r w:rsidRPr="00BB59B8">
              <w:t>effect light, e.g. on backgrounds</w:t>
            </w:r>
          </w:p>
          <w:p w:rsidR="00000000" w:rsidRPr="00BB59B8" w:rsidP="00BB59B8">
            <w:pPr>
              <w:pStyle w:val="ListBullet"/>
            </w:pPr>
            <w:r w:rsidRPr="00BB59B8">
              <w:t>HMI (hydrargyrum medium arc-length iodide)</w:t>
            </w:r>
          </w:p>
          <w:p w:rsidR="00000000" w:rsidRPr="00BB59B8" w:rsidP="00BB59B8">
            <w:pPr>
              <w:pStyle w:val="ListBullet"/>
            </w:pPr>
            <w:r w:rsidRPr="00BB59B8">
              <w:t>light meters.</w:t>
            </w:r>
          </w:p>
          <w:p w:rsidR="00000000" w:rsidRPr="00BB59B8" w:rsidP="00BB59B8">
            <w:pPr>
              <w:pStyle w:val="ListBullet"/>
            </w:pPr>
            <w:r w:rsidRPr="00BB59B8">
              <w:t xml:space="preserve">lights and accessories, e.g.: </w:t>
            </w:r>
          </w:p>
          <w:p w:rsidR="00000000" w:rsidRPr="00BB59B8" w:rsidP="00BB59B8">
            <w:pPr>
              <w:pStyle w:val="ListBullet2"/>
            </w:pPr>
            <w:r w:rsidRPr="00BB59B8">
              <w:t>luminaires</w:t>
            </w:r>
          </w:p>
          <w:p w:rsidR="00000000" w:rsidRPr="00BB59B8" w:rsidP="00BB59B8">
            <w:pPr>
              <w:pStyle w:val="ListBullet2"/>
            </w:pPr>
            <w:r w:rsidRPr="00BB59B8">
              <w:t>floods</w:t>
            </w:r>
          </w:p>
          <w:p w:rsidR="00000000" w:rsidRPr="00BB59B8" w:rsidP="00BB59B8">
            <w:pPr>
              <w:pStyle w:val="ListBullet2"/>
            </w:pPr>
            <w:r w:rsidRPr="00BB59B8">
              <w:t>moving lights</w:t>
            </w:r>
          </w:p>
          <w:p w:rsidR="00000000" w:rsidRPr="00BB59B8" w:rsidP="00BB59B8">
            <w:pPr>
              <w:pStyle w:val="ListBullet2"/>
            </w:pPr>
            <w:r w:rsidRPr="00BB59B8">
              <w:t>gobos</w:t>
            </w:r>
          </w:p>
          <w:p w:rsidR="00000000" w:rsidRPr="00BB59B8" w:rsidP="00BB59B8">
            <w:pPr>
              <w:pStyle w:val="ListBullet2"/>
            </w:pPr>
            <w:r w:rsidRPr="00BB59B8">
              <w:t>interior lights</w:t>
            </w:r>
          </w:p>
          <w:p w:rsidR="00000000" w:rsidRPr="00BB59B8" w:rsidP="00BB59B8">
            <w:pPr>
              <w:pStyle w:val="ListBullet2"/>
            </w:pPr>
            <w:r w:rsidRPr="00BB59B8">
              <w:t>spot light</w:t>
            </w:r>
          </w:p>
          <w:p w:rsidR="00000000" w:rsidRPr="00BB59B8" w:rsidP="00BB59B8">
            <w:pPr>
              <w:pStyle w:val="ListBullet2"/>
            </w:pPr>
            <w:r w:rsidRPr="00BB59B8">
              <w:t>flood light</w:t>
            </w:r>
          </w:p>
          <w:p w:rsidR="00000000" w:rsidRPr="00BB59B8" w:rsidP="00BB59B8">
            <w:pPr>
              <w:pStyle w:val="ListBullet"/>
            </w:pPr>
            <w:r w:rsidRPr="00BB59B8">
              <w:t>special effects units, e.g.:</w:t>
            </w:r>
          </w:p>
          <w:p w:rsidR="00000000" w:rsidRPr="00BB59B8" w:rsidP="00BB59B8">
            <w:pPr>
              <w:pStyle w:val="ListBullet2"/>
            </w:pPr>
            <w:r w:rsidRPr="00BB59B8">
              <w:t>electrical/electronic props</w:t>
            </w:r>
          </w:p>
          <w:p w:rsidR="00000000" w:rsidRPr="00BB59B8" w:rsidP="00BB59B8">
            <w:pPr>
              <w:pStyle w:val="ListBullet2"/>
            </w:pPr>
            <w:r w:rsidRPr="00BB59B8">
              <w:t>strobes, mirror balls and motors, smoke machines, fog machines,</w:t>
            </w:r>
          </w:p>
          <w:p w:rsidR="00000000" w:rsidRPr="00BB59B8" w:rsidP="00BB59B8">
            <w:pPr>
              <w:pStyle w:val="ListBullet2"/>
            </w:pPr>
            <w:r w:rsidRPr="00BB59B8">
              <w:t>ultraviolet light, oil and water crackers, effects projectors</w:t>
            </w:r>
          </w:p>
          <w:p w:rsidR="00000000" w:rsidRPr="00BB59B8" w:rsidP="00BB59B8">
            <w:pPr>
              <w:pStyle w:val="ListBullet"/>
            </w:pPr>
            <w:r w:rsidRPr="00BB59B8">
              <w:t>theatre-based units</w:t>
            </w:r>
          </w:p>
          <w:p w:rsidR="00000000" w:rsidRPr="00BB59B8" w:rsidP="00BB59B8">
            <w:pPr>
              <w:pStyle w:val="ListBullet"/>
            </w:pPr>
            <w:r w:rsidRPr="00BB59B8">
              <w:t>studio and location units</w:t>
            </w:r>
          </w:p>
          <w:p w:rsidR="00000000" w:rsidP="00BB59B8">
            <w:pPr>
              <w:pStyle w:val="ListBullet"/>
              <w:rPr>
                <w:lang w:val="en-NZ"/>
              </w:rPr>
            </w:pPr>
            <w:r w:rsidRPr="00BB59B8">
              <w:t xml:space="preserve">tungsten </w:t>
            </w:r>
          </w:p>
        </w:tc>
      </w:tr>
      <w:tr w:rsidTr="00281011">
        <w:tblPrEx>
          <w:tblW w:w="0" w:type="auto"/>
          <w:tblLayout w:type="fixed"/>
          <w:tblCellMar>
            <w:left w:w="62" w:type="dxa"/>
            <w:right w:w="62" w:type="dxa"/>
          </w:tblCellMar>
          <w:tblLook w:val="0000"/>
        </w:tblPrEx>
        <w:tc>
          <w:tcPr>
            <w:tcW w:w="3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9B8">
            <w:pPr>
              <w:pStyle w:val="BodyText"/>
              <w:rPr>
                <w:lang w:val="en-NZ"/>
              </w:rPr>
            </w:pPr>
            <w:r w:rsidRPr="00BB59B8">
              <w:rPr>
                <w:rStyle w:val="BoldandItalics"/>
              </w:rPr>
              <w:t>Artistic and style needs</w:t>
            </w:r>
            <w:r w:rsidRPr="00BB59B8">
              <w:t xml:space="preserve"> may include:</w:t>
            </w:r>
          </w:p>
        </w:tc>
        <w:tc>
          <w:tcPr>
            <w:tcW w:w="5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9B8" w:rsidP="00BB59B8">
            <w:pPr>
              <w:pStyle w:val="ListBullet"/>
            </w:pPr>
            <w:r w:rsidRPr="00BB59B8">
              <w:t>aesthetics</w:t>
            </w:r>
          </w:p>
          <w:p w:rsidR="00000000" w:rsidRPr="00BB59B8" w:rsidP="00BB59B8">
            <w:pPr>
              <w:pStyle w:val="ListBullet"/>
            </w:pPr>
            <w:r w:rsidRPr="00BB59B8">
              <w:t>camera height and distance from subject</w:t>
            </w:r>
          </w:p>
          <w:p w:rsidR="00000000" w:rsidRPr="00BB59B8" w:rsidP="00BB59B8">
            <w:pPr>
              <w:pStyle w:val="ListBullet"/>
            </w:pPr>
            <w:r w:rsidRPr="00BB59B8">
              <w:t>camera position</w:t>
            </w:r>
          </w:p>
          <w:p w:rsidR="00000000" w:rsidRPr="00BB59B8" w:rsidP="00BB59B8">
            <w:pPr>
              <w:pStyle w:val="ListBullet"/>
            </w:pPr>
            <w:r w:rsidRPr="00BB59B8">
              <w:t>composition</w:t>
            </w:r>
          </w:p>
          <w:p w:rsidR="00000000" w:rsidRPr="00BB59B8" w:rsidP="00BB59B8">
            <w:pPr>
              <w:pStyle w:val="ListBullet"/>
            </w:pPr>
            <w:r w:rsidRPr="00BB59B8">
              <w:t>continuity</w:t>
            </w:r>
          </w:p>
          <w:p w:rsidR="00000000" w:rsidRPr="00BB59B8" w:rsidP="00BB59B8">
            <w:pPr>
              <w:pStyle w:val="ListBullet"/>
            </w:pPr>
            <w:r w:rsidRPr="00BB59B8">
              <w:t>duration</w:t>
            </w:r>
          </w:p>
          <w:p w:rsidR="00000000" w:rsidRPr="00BB59B8" w:rsidP="00BB59B8">
            <w:pPr>
              <w:pStyle w:val="ListBullet"/>
            </w:pPr>
            <w:r w:rsidRPr="00BB59B8">
              <w:t>framing</w:t>
            </w:r>
          </w:p>
          <w:p w:rsidR="00000000" w:rsidRPr="00BB59B8" w:rsidP="00BB59B8">
            <w:pPr>
              <w:pStyle w:val="ListBullet"/>
            </w:pPr>
            <w:r w:rsidRPr="00BB59B8">
              <w:t>movement</w:t>
            </w:r>
          </w:p>
          <w:p w:rsidR="00000000" w:rsidRPr="00BB59B8" w:rsidP="00BB59B8">
            <w:pPr>
              <w:pStyle w:val="ListBullet"/>
            </w:pPr>
            <w:r w:rsidRPr="00BB59B8">
              <w:t>shot type</w:t>
            </w:r>
          </w:p>
          <w:p w:rsidR="00000000" w:rsidP="00BB59B8">
            <w:pPr>
              <w:pStyle w:val="ListBullet"/>
              <w:rPr>
                <w:lang w:val="en-NZ"/>
              </w:rPr>
            </w:pPr>
            <w:r w:rsidRPr="00BB59B8">
              <w:t>timing.</w:t>
            </w:r>
          </w:p>
        </w:tc>
      </w:tr>
      <w:tr w:rsidTr="00281011">
        <w:tblPrEx>
          <w:tblW w:w="0" w:type="auto"/>
          <w:tblLayout w:type="fixed"/>
          <w:tblCellMar>
            <w:left w:w="62" w:type="dxa"/>
            <w:right w:w="62" w:type="dxa"/>
          </w:tblCellMar>
          <w:tblLook w:val="0000"/>
        </w:tblPrEx>
        <w:tc>
          <w:tcPr>
            <w:tcW w:w="3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9B8">
            <w:pPr>
              <w:pStyle w:val="BodyText"/>
              <w:rPr>
                <w:lang w:val="en-NZ"/>
              </w:rPr>
            </w:pPr>
            <w:r w:rsidRPr="00BB59B8">
              <w:rPr>
                <w:rStyle w:val="BoldandItalics"/>
              </w:rPr>
              <w:t>Camera movements</w:t>
            </w:r>
            <w:r w:rsidRPr="00BB59B8">
              <w:t xml:space="preserve"> may include:</w:t>
            </w:r>
          </w:p>
        </w:tc>
        <w:tc>
          <w:tcPr>
            <w:tcW w:w="5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9B8" w:rsidP="00BB59B8">
            <w:pPr>
              <w:pStyle w:val="ListBullet"/>
            </w:pPr>
            <w:r w:rsidRPr="00BB59B8">
              <w:t>crab</w:t>
            </w:r>
          </w:p>
          <w:p w:rsidR="00000000" w:rsidRPr="00BB59B8" w:rsidP="00BB59B8">
            <w:pPr>
              <w:pStyle w:val="ListBullet"/>
            </w:pPr>
            <w:r w:rsidRPr="00BB59B8">
              <w:t>crane rigs</w:t>
            </w:r>
          </w:p>
          <w:p w:rsidR="00000000" w:rsidRPr="00BB59B8" w:rsidP="00BB59B8">
            <w:pPr>
              <w:pStyle w:val="ListBullet"/>
            </w:pPr>
            <w:r w:rsidRPr="00BB59B8">
              <w:t>dolly</w:t>
            </w:r>
          </w:p>
          <w:p w:rsidR="00000000" w:rsidRPr="00BB59B8" w:rsidP="00BB59B8">
            <w:pPr>
              <w:pStyle w:val="ListBullet"/>
            </w:pPr>
            <w:r w:rsidRPr="00BB59B8">
              <w:t>pan</w:t>
            </w:r>
          </w:p>
          <w:p w:rsidR="00000000" w:rsidRPr="00BB59B8" w:rsidP="00BB59B8">
            <w:pPr>
              <w:pStyle w:val="ListBullet"/>
            </w:pPr>
            <w:r w:rsidRPr="00BB59B8">
              <w:t>physical relocations/movement</w:t>
            </w:r>
          </w:p>
          <w:p w:rsidR="00000000" w:rsidRPr="00BB59B8" w:rsidP="00BB59B8">
            <w:pPr>
              <w:pStyle w:val="ListBullet"/>
            </w:pPr>
            <w:r w:rsidRPr="00BB59B8">
              <w:t>tilt</w:t>
            </w:r>
          </w:p>
          <w:p w:rsidR="00000000" w:rsidRPr="00BB59B8" w:rsidP="00BB59B8">
            <w:pPr>
              <w:pStyle w:val="ListBullet"/>
            </w:pPr>
            <w:r w:rsidRPr="00BB59B8">
              <w:t>track in/out</w:t>
            </w:r>
          </w:p>
          <w:p w:rsidR="00000000" w:rsidP="00BB59B8">
            <w:pPr>
              <w:pStyle w:val="ListBullet"/>
              <w:rPr>
                <w:lang w:val="en-NZ"/>
              </w:rPr>
            </w:pPr>
            <w:r w:rsidRPr="00BB59B8">
              <w:t>zoom in/zoom out.</w:t>
            </w:r>
          </w:p>
        </w:tc>
      </w:tr>
      <w:tr w:rsidTr="00281011">
        <w:tblPrEx>
          <w:tblW w:w="0" w:type="auto"/>
          <w:tblLayout w:type="fixed"/>
          <w:tblCellMar>
            <w:left w:w="62" w:type="dxa"/>
            <w:right w:w="62" w:type="dxa"/>
          </w:tblCellMar>
          <w:tblLook w:val="0000"/>
        </w:tblPrEx>
        <w:tc>
          <w:tcPr>
            <w:tcW w:w="3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9B8">
            <w:pPr>
              <w:pStyle w:val="BodyText"/>
              <w:rPr>
                <w:lang w:val="en-NZ"/>
              </w:rPr>
            </w:pPr>
            <w:r w:rsidRPr="00BB59B8">
              <w:rPr>
                <w:rStyle w:val="BoldandItalics"/>
              </w:rPr>
              <w:t>Documentation</w:t>
            </w:r>
            <w:r w:rsidRPr="00BB59B8">
              <w:t xml:space="preserve"> may include:</w:t>
            </w:r>
          </w:p>
        </w:tc>
        <w:tc>
          <w:tcPr>
            <w:tcW w:w="5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9B8" w:rsidP="00BB59B8">
            <w:pPr>
              <w:pStyle w:val="ListBullet"/>
            </w:pPr>
            <w:r w:rsidRPr="00BB59B8">
              <w:t>camera plans</w:t>
            </w:r>
          </w:p>
          <w:p w:rsidR="00000000" w:rsidRPr="00BB59B8" w:rsidP="00BB59B8">
            <w:pPr>
              <w:pStyle w:val="ListBullet"/>
            </w:pPr>
            <w:r w:rsidRPr="00BB59B8">
              <w:t>computer generated/manually written</w:t>
            </w:r>
          </w:p>
          <w:p w:rsidR="00000000" w:rsidRPr="00BB59B8" w:rsidP="00BB59B8">
            <w:pPr>
              <w:pStyle w:val="ListBullet"/>
            </w:pPr>
            <w:r w:rsidRPr="00BB59B8">
              <w:t>emails/SMS</w:t>
            </w:r>
          </w:p>
          <w:p w:rsidR="00000000" w:rsidRPr="00BB59B8" w:rsidP="00BB59B8">
            <w:pPr>
              <w:pStyle w:val="ListBullet"/>
            </w:pPr>
            <w:r w:rsidRPr="00BB59B8">
              <w:t>equipment and accessories lists</w:t>
            </w:r>
          </w:p>
          <w:p w:rsidR="00000000" w:rsidRPr="00BB59B8" w:rsidP="00BB59B8">
            <w:pPr>
              <w:pStyle w:val="ListBullet"/>
            </w:pPr>
            <w:r w:rsidRPr="00BB59B8">
              <w:t>lighting plans</w:t>
            </w:r>
          </w:p>
          <w:p w:rsidR="00000000" w:rsidRPr="00BB59B8" w:rsidP="00BB59B8">
            <w:pPr>
              <w:pStyle w:val="ListBullet"/>
            </w:pPr>
            <w:r w:rsidRPr="00BB59B8">
              <w:t>production schedules</w:t>
            </w:r>
          </w:p>
          <w:p w:rsidR="00000000" w:rsidRPr="00BB59B8" w:rsidP="00BB59B8">
            <w:pPr>
              <w:pStyle w:val="ListBullet"/>
            </w:pPr>
            <w:r w:rsidRPr="00BB59B8">
              <w:t xml:space="preserve">running sheets </w:t>
            </w:r>
          </w:p>
          <w:p w:rsidR="00000000" w:rsidRPr="00BB59B8" w:rsidP="00BB59B8">
            <w:pPr>
              <w:pStyle w:val="ListBullet"/>
            </w:pPr>
            <w:r w:rsidRPr="00BB59B8">
              <w:t>screenplay</w:t>
            </w:r>
          </w:p>
          <w:p w:rsidR="00000000" w:rsidRPr="00BB59B8" w:rsidP="00BB59B8">
            <w:pPr>
              <w:pStyle w:val="ListBullet"/>
            </w:pPr>
            <w:r w:rsidRPr="00BB59B8">
              <w:t>scripts</w:t>
            </w:r>
          </w:p>
          <w:p w:rsidR="00000000" w:rsidP="00BB59B8">
            <w:pPr>
              <w:pStyle w:val="ListBullet"/>
              <w:rPr>
                <w:lang w:val="en-NZ"/>
              </w:rPr>
            </w:pPr>
            <w:r w:rsidRPr="00BB59B8">
              <w:t>shot lists.</w:t>
            </w:r>
          </w:p>
        </w:tc>
      </w:tr>
      <w:tr w:rsidTr="00281011">
        <w:tblPrEx>
          <w:tblW w:w="0" w:type="auto"/>
          <w:tblLayout w:type="fixed"/>
          <w:tblCellMar>
            <w:left w:w="62" w:type="dxa"/>
            <w:right w:w="62" w:type="dxa"/>
          </w:tblCellMar>
          <w:tblLook w:val="0000"/>
        </w:tblPrEx>
        <w:tc>
          <w:tcPr>
            <w:tcW w:w="3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9B8">
            <w:pPr>
              <w:pStyle w:val="BodyText"/>
              <w:rPr>
                <w:lang w:val="en-NZ"/>
              </w:rPr>
            </w:pPr>
            <w:r w:rsidRPr="00BB59B8">
              <w:rPr>
                <w:rStyle w:val="BoldandItalics"/>
              </w:rPr>
              <w:t>Editing activities</w:t>
            </w:r>
            <w:r w:rsidRPr="00BB59B8">
              <w:t xml:space="preserve"> may include:</w:t>
            </w:r>
          </w:p>
        </w:tc>
        <w:tc>
          <w:tcPr>
            <w:tcW w:w="5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9B8" w:rsidP="00BB59B8">
            <w:pPr>
              <w:pStyle w:val="ListBullet"/>
            </w:pPr>
            <w:r w:rsidRPr="00BB59B8">
              <w:t>aspect ratios</w:t>
            </w:r>
          </w:p>
          <w:p w:rsidR="00000000" w:rsidRPr="00BB59B8" w:rsidP="00BB59B8">
            <w:pPr>
              <w:pStyle w:val="ListBullet"/>
            </w:pPr>
            <w:r w:rsidRPr="00BB59B8">
              <w:t>camera videotapes</w:t>
            </w:r>
          </w:p>
          <w:p w:rsidR="00000000" w:rsidRPr="00BB59B8" w:rsidP="00BB59B8">
            <w:pPr>
              <w:pStyle w:val="ListBullet"/>
            </w:pPr>
            <w:r w:rsidRPr="00BB59B8">
              <w:t>colour grading</w:t>
            </w:r>
          </w:p>
          <w:p w:rsidR="00000000" w:rsidRPr="00BB59B8" w:rsidP="00BB59B8">
            <w:pPr>
              <w:pStyle w:val="ListBullet"/>
            </w:pPr>
            <w:r w:rsidRPr="00BB59B8">
              <w:t>computer disks</w:t>
            </w:r>
          </w:p>
          <w:p w:rsidR="00000000" w:rsidRPr="00BB59B8" w:rsidP="00BB59B8">
            <w:pPr>
              <w:pStyle w:val="ListBullet"/>
            </w:pPr>
            <w:r w:rsidRPr="00BB59B8">
              <w:t>frame ratio and rates</w:t>
            </w:r>
          </w:p>
          <w:p w:rsidR="00000000" w:rsidRPr="00BB59B8" w:rsidP="00BB59B8">
            <w:pPr>
              <w:pStyle w:val="ListBullet"/>
            </w:pPr>
            <w:r w:rsidRPr="00BB59B8">
              <w:t>retakes</w:t>
            </w:r>
          </w:p>
          <w:p w:rsidR="00000000" w:rsidRPr="00BB59B8" w:rsidP="00BB59B8">
            <w:pPr>
              <w:pStyle w:val="ListBullet"/>
            </w:pPr>
            <w:r w:rsidRPr="00BB59B8">
              <w:t>rushes</w:t>
            </w:r>
          </w:p>
          <w:p w:rsidR="00000000" w:rsidRPr="00BB59B8" w:rsidP="00BB59B8">
            <w:pPr>
              <w:pStyle w:val="ListBullet"/>
            </w:pPr>
            <w:r w:rsidRPr="00BB59B8">
              <w:t>script and script changes</w:t>
            </w:r>
          </w:p>
          <w:p w:rsidR="00000000" w:rsidRPr="00BB59B8" w:rsidP="00BB59B8">
            <w:pPr>
              <w:pStyle w:val="ListBullet"/>
            </w:pPr>
            <w:r w:rsidRPr="00BB59B8">
              <w:t>sound effects libraries</w:t>
            </w:r>
          </w:p>
          <w:p w:rsidR="00000000" w:rsidRPr="00BB59B8" w:rsidP="00BB59B8">
            <w:pPr>
              <w:pStyle w:val="ListBullet"/>
            </w:pPr>
            <w:r w:rsidRPr="00BB59B8">
              <w:t xml:space="preserve">sound tracks </w:t>
            </w:r>
          </w:p>
          <w:p w:rsidR="00000000" w:rsidRPr="00BB59B8" w:rsidP="00BB59B8">
            <w:pPr>
              <w:pStyle w:val="ListBullet"/>
            </w:pPr>
            <w:r w:rsidRPr="00BB59B8">
              <w:t>tempo - duration of shots and segments</w:t>
            </w:r>
          </w:p>
          <w:p w:rsidR="00000000" w:rsidRPr="00BB59B8" w:rsidP="00BB59B8">
            <w:pPr>
              <w:pStyle w:val="ListBullet"/>
            </w:pPr>
            <w:r w:rsidRPr="00BB59B8">
              <w:t>uncut film footage, e.g.:</w:t>
            </w:r>
          </w:p>
          <w:p w:rsidR="00000000" w:rsidRPr="00BB59B8" w:rsidP="00BB59B8">
            <w:pPr>
              <w:pStyle w:val="ListBullet2"/>
            </w:pPr>
            <w:r w:rsidRPr="00BB59B8">
              <w:t>work prints</w:t>
            </w:r>
          </w:p>
          <w:p w:rsidR="00000000" w:rsidRPr="00BB59B8" w:rsidP="00BB59B8">
            <w:pPr>
              <w:pStyle w:val="ListBullet2"/>
            </w:pPr>
            <w:r w:rsidRPr="00BB59B8">
              <w:t>negative prints</w:t>
            </w:r>
          </w:p>
          <w:p w:rsidR="00000000" w:rsidRPr="00BB59B8" w:rsidP="00BB59B8">
            <w:pPr>
              <w:pStyle w:val="ListBullet2"/>
            </w:pPr>
            <w:r w:rsidRPr="00BB59B8">
              <w:t>A and B rolls.</w:t>
            </w:r>
          </w:p>
        </w:tc>
      </w:tr>
    </w:tbl>
    <w:p w:rsidR="00281011" w:rsidP="00BB59B8">
      <w:pPr>
        <w:pStyle w:val="BodyText"/>
      </w:pPr>
    </w:p>
    <w:p w:rsidR="00281011" w:rsidP="00BB59B8">
      <w:pPr>
        <w:pStyle w:val="BodyText"/>
      </w:pPr>
    </w:p>
    <w:p w:rsidR="00000000" w:rsidRPr="00BB59B8" w:rsidP="00BB59B8">
      <w:pPr>
        <w:pStyle w:val="Heading1"/>
      </w:pPr>
      <w:bookmarkStart w:id="12" w:name="O_71006"/>
      <w:bookmarkEnd w:id="12"/>
      <w:r w:rsidRPr="00BB59B8">
        <w:t>Unit Sector(s)</w:t>
      </w:r>
    </w:p>
    <w:tbl>
      <w:tblPr>
        <w:tblW w:w="0" w:type="auto"/>
        <w:tblLayout w:type="fixed"/>
        <w:tblCellMar>
          <w:left w:w="62" w:type="dxa"/>
          <w:right w:w="62" w:type="dxa"/>
        </w:tblCellMar>
        <w:tblLook w:val="0000"/>
      </w:tblPr>
      <w:tblGrid>
        <w:gridCol w:w="2654"/>
        <w:gridCol w:w="5868"/>
      </w:tblGrid>
      <w:tr w:rsidTr="0028101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9B8">
            <w:pPr>
              <w:pStyle w:val="BodyText"/>
              <w:rPr>
                <w:lang w:val="en-NZ"/>
              </w:rPr>
            </w:pPr>
            <w:r w:rsidRPr="00BB59B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9B8" w:rsidP="00BB59B8">
            <w:pPr>
              <w:pStyle w:val="BodyText"/>
            </w:pPr>
          </w:p>
        </w:tc>
      </w:tr>
    </w:tbl>
    <w:p w:rsidR="00000000" w:rsidRPr="00BB59B8" w:rsidP="00BB59B8">
      <w:pPr>
        <w:pStyle w:val="BodyText"/>
      </w:pPr>
    </w:p>
    <w:p w:rsidR="00000000" w:rsidRPr="00BB59B8" w:rsidP="00BB59B8">
      <w:pPr>
        <w:pStyle w:val="AllowPageBreak"/>
      </w:pPr>
    </w:p>
    <w:p w:rsidR="00000000" w:rsidRPr="00BB59B8" w:rsidP="00BB59B8">
      <w:pPr>
        <w:pStyle w:val="Heading1"/>
      </w:pPr>
      <w:bookmarkStart w:id="13" w:name="O_155125"/>
      <w:bookmarkEnd w:id="13"/>
      <w:r w:rsidRPr="00BB59B8">
        <w:t>Competency field</w:t>
      </w:r>
    </w:p>
    <w:tbl>
      <w:tblPr>
        <w:tblW w:w="0" w:type="auto"/>
        <w:tblLayout w:type="fixed"/>
        <w:tblCellMar>
          <w:left w:w="62" w:type="dxa"/>
          <w:right w:w="62" w:type="dxa"/>
        </w:tblCellMar>
        <w:tblLook w:val="0000"/>
      </w:tblPr>
      <w:tblGrid>
        <w:gridCol w:w="2771"/>
        <w:gridCol w:w="5751"/>
      </w:tblGrid>
      <w:tr w:rsidTr="00281011">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9B8">
            <w:pPr>
              <w:pStyle w:val="BodyText"/>
              <w:rPr>
                <w:lang w:val="en-NZ"/>
              </w:rPr>
            </w:pPr>
            <w:r w:rsidRPr="00BB59B8">
              <w:rPr>
                <w:rStyle w:val="SpecialBold"/>
              </w:rPr>
              <w:t>Competency field</w:t>
            </w:r>
          </w:p>
        </w:tc>
        <w:tc>
          <w:tcPr>
            <w:tcW w:w="5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9B8" w:rsidP="00BB59B8">
            <w:pPr>
              <w:pStyle w:val="BodyText"/>
            </w:pPr>
            <w:r w:rsidRPr="00BB59B8">
              <w:t>Media and entertainment production - Camera/cinematography</w:t>
            </w:r>
          </w:p>
        </w:tc>
      </w:tr>
    </w:tbl>
    <w:p w:rsidR="00000000" w:rsidRPr="00BB59B8" w:rsidP="00BB59B8">
      <w:pPr>
        <w:pStyle w:val="BodyText"/>
      </w:pPr>
    </w:p>
    <w:p w:rsidR="00000000" w:rsidRPr="00BB59B8" w:rsidP="00BB59B8">
      <w:pPr>
        <w:pStyle w:val="AllowPageBreak"/>
      </w:pPr>
    </w:p>
    <w:p w:rsidR="00000000" w:rsidRPr="00BB59B8" w:rsidP="00BB59B8">
      <w:pPr>
        <w:pStyle w:val="Heading1"/>
      </w:pPr>
      <w:bookmarkStart w:id="14" w:name="O_155124"/>
      <w:bookmarkEnd w:id="14"/>
      <w:r w:rsidRPr="00BB59B8">
        <w:t>Co-requisite units</w:t>
      </w:r>
    </w:p>
    <w:tbl>
      <w:tblPr>
        <w:tblW w:w="0" w:type="auto"/>
        <w:tblLayout w:type="fixed"/>
        <w:tblCellMar>
          <w:left w:w="62" w:type="dxa"/>
          <w:right w:w="62" w:type="dxa"/>
        </w:tblCellMar>
        <w:tblLook w:val="0000"/>
      </w:tblPr>
      <w:tblGrid>
        <w:gridCol w:w="2641"/>
        <w:gridCol w:w="1322"/>
        <w:gridCol w:w="4559"/>
      </w:tblGrid>
      <w:tr w:rsidTr="0028101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9B8">
            <w:pPr>
              <w:pStyle w:val="BodyText"/>
              <w:rPr>
                <w:lang w:val="en-NZ"/>
              </w:rPr>
            </w:pPr>
            <w:r w:rsidRPr="00BB59B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8101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9B8">
            <w:pPr>
              <w:pStyle w:val="BodyText"/>
              <w:rPr>
                <w:lang w:val="en-NZ"/>
              </w:rPr>
            </w:pPr>
          </w:p>
        </w:tc>
      </w:tr>
      <w:tr w:rsidTr="0028101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9B8" w:rsidP="00BB59B8">
            <w:pPr>
              <w:pStyle w:val="BodyText"/>
            </w:pPr>
          </w:p>
        </w:tc>
      </w:tr>
    </w:tbl>
    <w:p w:rsidR="00000000" w:rsidRPr="00BB59B8" w:rsidP="00BB59B8">
      <w:pPr>
        <w:pStyle w:val="BodyText"/>
      </w:pPr>
    </w:p>
    <w:p w:rsidR="00000000" w:rsidRPr="00BB59B8" w:rsidP="00BB59B8"/>
    <w:sectPr w:rsidSect="00BB59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9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1011" w:rsidP="002810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9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011" w:rsidP="00BB59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281011" w:rsidP="00BB59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81011" w:rsidP="00BB59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9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1011" w:rsidP="0028101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9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011" w:rsidP="00BB59B8">
    <w:pPr>
      <w:pStyle w:val="Header"/>
      <w:framePr w:wrap="around"/>
    </w:pPr>
    <w:r>
      <w:fldChar w:fldCharType="begin"/>
    </w:r>
    <w:r>
      <w:instrText xml:space="preserve"> TITLE   \* MERGEFORMAT </w:instrText>
    </w:r>
    <w:r>
      <w:fldChar w:fldCharType="separate"/>
    </w:r>
    <w:r>
      <w:t>CUFCAM601A Direct cinematography for screen productions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81011" w:rsidP="00BB59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3884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E605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DEC1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9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59B8"/>
    <w:pPr>
      <w:spacing w:before="360" w:after="60"/>
      <w:outlineLvl w:val="0"/>
    </w:pPr>
    <w:rPr>
      <w:sz w:val="32"/>
    </w:rPr>
  </w:style>
  <w:style w:type="paragraph" w:styleId="Heading2">
    <w:name w:val="heading 2"/>
    <w:basedOn w:val="HeadingBase"/>
    <w:next w:val="BodyText"/>
    <w:link w:val="Heading2Char"/>
    <w:qFormat/>
    <w:rsid w:val="00BB59B8"/>
    <w:pPr>
      <w:keepLines/>
      <w:spacing w:before="240" w:after="120"/>
      <w:outlineLvl w:val="1"/>
    </w:pPr>
    <w:rPr>
      <w:sz w:val="28"/>
      <w:szCs w:val="40"/>
    </w:rPr>
  </w:style>
  <w:style w:type="paragraph" w:styleId="Heading3">
    <w:name w:val="heading 3"/>
    <w:basedOn w:val="HeadingBase"/>
    <w:next w:val="BodyText"/>
    <w:link w:val="Heading3Char"/>
    <w:qFormat/>
    <w:rsid w:val="00BB59B8"/>
    <w:pPr>
      <w:spacing w:before="180" w:after="120"/>
      <w:outlineLvl w:val="2"/>
    </w:pPr>
    <w:rPr>
      <w:spacing w:val="-10"/>
      <w:kern w:val="32"/>
    </w:rPr>
  </w:style>
  <w:style w:type="paragraph" w:styleId="Heading4">
    <w:name w:val="heading 4"/>
    <w:basedOn w:val="HeadingBase"/>
    <w:next w:val="BodyText"/>
    <w:link w:val="Heading4Char"/>
    <w:qFormat/>
    <w:rsid w:val="00BB59B8"/>
    <w:pPr>
      <w:spacing w:before="160" w:after="120"/>
      <w:outlineLvl w:val="3"/>
    </w:pPr>
    <w:rPr>
      <w:sz w:val="22"/>
    </w:rPr>
  </w:style>
  <w:style w:type="paragraph" w:styleId="Heading5">
    <w:name w:val="heading 5"/>
    <w:basedOn w:val="HeadingBase"/>
    <w:next w:val="Normal"/>
    <w:link w:val="Heading5Char"/>
    <w:qFormat/>
    <w:rsid w:val="00BB59B8"/>
    <w:pPr>
      <w:spacing w:before="80"/>
      <w:outlineLvl w:val="4"/>
    </w:pPr>
    <w:rPr>
      <w:color w:val="918585"/>
      <w:sz w:val="20"/>
    </w:rPr>
  </w:style>
  <w:style w:type="paragraph" w:styleId="Heading6">
    <w:name w:val="heading 6"/>
    <w:basedOn w:val="HeadingBase"/>
    <w:next w:val="Normal"/>
    <w:link w:val="Heading6Char"/>
    <w:qFormat/>
    <w:rsid w:val="00BB59B8"/>
    <w:pPr>
      <w:spacing w:before="60"/>
      <w:outlineLvl w:val="5"/>
    </w:pPr>
    <w:rPr>
      <w:color w:val="918585"/>
      <w:sz w:val="20"/>
    </w:rPr>
  </w:style>
  <w:style w:type="paragraph" w:styleId="Heading7">
    <w:name w:val="heading 7"/>
    <w:basedOn w:val="Normal"/>
    <w:next w:val="Normal"/>
    <w:link w:val="Heading7Char"/>
    <w:qFormat/>
    <w:rsid w:val="00BB59B8"/>
    <w:pPr>
      <w:ind w:left="720"/>
      <w:outlineLvl w:val="6"/>
    </w:pPr>
    <w:rPr>
      <w:i/>
    </w:rPr>
  </w:style>
  <w:style w:type="paragraph" w:styleId="Heading8">
    <w:name w:val="heading 8"/>
    <w:basedOn w:val="Normal"/>
    <w:next w:val="Normal"/>
    <w:link w:val="Heading8Char"/>
    <w:qFormat/>
    <w:rsid w:val="00BB59B8"/>
    <w:pPr>
      <w:ind w:left="720"/>
      <w:outlineLvl w:val="7"/>
    </w:pPr>
    <w:rPr>
      <w:i/>
    </w:rPr>
  </w:style>
  <w:style w:type="paragraph" w:styleId="Heading9">
    <w:name w:val="heading 9"/>
    <w:basedOn w:val="Normal"/>
    <w:next w:val="Normal"/>
    <w:link w:val="Heading9Char"/>
    <w:qFormat/>
    <w:rsid w:val="00BB59B8"/>
    <w:pPr>
      <w:ind w:left="720"/>
      <w:outlineLvl w:val="8"/>
    </w:pPr>
    <w:rPr>
      <w:i/>
    </w:rPr>
  </w:style>
  <w:style w:type="character" w:default="1" w:styleId="DefaultParagraphFont">
    <w:name w:val="Default Paragraph Font"/>
    <w:uiPriority w:val="1"/>
    <w:unhideWhenUsed/>
    <w:rsid w:val="00BB59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59B8"/>
  </w:style>
  <w:style w:type="character" w:customStyle="1" w:styleId="Heading1Char">
    <w:name w:val="Heading 1 Char"/>
    <w:basedOn w:val="DefaultParagraphFont"/>
    <w:link w:val="Heading1"/>
    <w:rsid w:val="00BB59B8"/>
    <w:rPr>
      <w:rFonts w:ascii="Times New Roman" w:eastAsia="Times New Roman" w:hAnsi="Times New Roman" w:cs="Times New Roman"/>
      <w:b/>
      <w:sz w:val="32"/>
      <w:szCs w:val="20"/>
      <w:lang w:eastAsia="en-US"/>
    </w:rPr>
  </w:style>
  <w:style w:type="paragraph" w:styleId="BodyText">
    <w:name w:val="Body Text"/>
    <w:basedOn w:val="Normal"/>
    <w:link w:val="BodyTextChar"/>
    <w:rsid w:val="00BB59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59B8"/>
    <w:rPr>
      <w:rFonts w:ascii="Times New Roman" w:eastAsia="Times New Roman" w:hAnsi="Times New Roman" w:cs="Times New Roman"/>
      <w:sz w:val="24"/>
      <w:lang w:val="en-US" w:eastAsia="en-US"/>
    </w:rPr>
  </w:style>
  <w:style w:type="paragraph" w:styleId="Footer">
    <w:name w:val="footer"/>
    <w:basedOn w:val="Normal"/>
    <w:link w:val="FooterChar"/>
    <w:rsid w:val="00BB59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59B8"/>
    <w:rPr>
      <w:rFonts w:ascii="Times New Roman" w:eastAsia="Times New Roman" w:hAnsi="Times New Roman" w:cs="Times New Roman"/>
      <w:sz w:val="16"/>
      <w:lang w:val="en-US" w:eastAsia="en-US"/>
    </w:rPr>
  </w:style>
  <w:style w:type="paragraph" w:styleId="List">
    <w:name w:val="List"/>
    <w:basedOn w:val="BodyText"/>
    <w:next w:val="BodyText"/>
    <w:rsid w:val="00BB59B8"/>
    <w:pPr>
      <w:tabs>
        <w:tab w:val="left" w:pos="340"/>
      </w:tabs>
      <w:spacing w:before="60" w:after="60"/>
      <w:ind w:left="340" w:hanging="340"/>
    </w:pPr>
  </w:style>
  <w:style w:type="paragraph" w:styleId="ListBullet">
    <w:name w:val="List Bullet"/>
    <w:basedOn w:val="List"/>
    <w:rsid w:val="00BB59B8"/>
    <w:pPr>
      <w:numPr>
        <w:numId w:val="13"/>
      </w:numPr>
      <w:tabs>
        <w:tab w:val="clear" w:pos="340"/>
      </w:tabs>
      <w:spacing w:before="40" w:after="40"/>
    </w:pPr>
  </w:style>
  <w:style w:type="character" w:customStyle="1" w:styleId="SpecialBold">
    <w:name w:val="Special Bold"/>
    <w:basedOn w:val="DefaultParagraphFont"/>
    <w:rsid w:val="00BB59B8"/>
    <w:rPr>
      <w:b/>
      <w:spacing w:val="0"/>
    </w:rPr>
  </w:style>
  <w:style w:type="paragraph" w:styleId="ListBullet2">
    <w:name w:val="List Bullet 2"/>
    <w:basedOn w:val="List2"/>
    <w:rsid w:val="00BB59B8"/>
    <w:pPr>
      <w:numPr>
        <w:numId w:val="14"/>
      </w:numPr>
      <w:tabs>
        <w:tab w:val="clear" w:pos="680"/>
      </w:tabs>
    </w:pPr>
  </w:style>
  <w:style w:type="paragraph" w:styleId="Header">
    <w:name w:val="header"/>
    <w:basedOn w:val="Normal"/>
    <w:link w:val="HeaderChar"/>
    <w:rsid w:val="00BB59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59B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B59B8"/>
    <w:pPr>
      <w:spacing w:before="240" w:after="120"/>
      <w:outlineLvl w:val="0"/>
    </w:pPr>
    <w:rPr>
      <w:rFonts w:ascii="Times New Roman" w:hAnsi="Times New Roman"/>
      <w:b/>
      <w:sz w:val="28"/>
    </w:rPr>
  </w:style>
  <w:style w:type="paragraph" w:customStyle="1" w:styleId="AllowPageBreak">
    <w:name w:val="AllowPageBreak"/>
    <w:rsid w:val="00BB59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B59B8"/>
    <w:rPr>
      <w:b/>
      <w:i/>
      <w:u w:val="none"/>
    </w:rPr>
  </w:style>
  <w:style w:type="character" w:customStyle="1" w:styleId="Heading2Char">
    <w:name w:val="Heading 2 Char"/>
    <w:basedOn w:val="DefaultParagraphFont"/>
    <w:link w:val="Heading2"/>
    <w:rsid w:val="00BB59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59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59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59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59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59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59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59B8"/>
    <w:rPr>
      <w:rFonts w:ascii="Courier New" w:eastAsia="Times New Roman" w:hAnsi="Courier New" w:cs="Times New Roman"/>
      <w:i/>
      <w:szCs w:val="20"/>
      <w:lang w:val="en-US" w:eastAsia="en-US"/>
    </w:rPr>
  </w:style>
  <w:style w:type="paragraph" w:customStyle="1" w:styleId="HeadingBase">
    <w:name w:val="Heading Base"/>
    <w:rsid w:val="00BB59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59B8"/>
    <w:pPr>
      <w:tabs>
        <w:tab w:val="right" w:leader="dot" w:pos="9072"/>
      </w:tabs>
      <w:ind w:left="567"/>
    </w:pPr>
    <w:rPr>
      <w:szCs w:val="22"/>
    </w:rPr>
  </w:style>
  <w:style w:type="paragraph" w:customStyle="1" w:styleId="TOCBase">
    <w:name w:val="TOC Base"/>
    <w:rsid w:val="00BB59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59B8"/>
    <w:pPr>
      <w:tabs>
        <w:tab w:val="right" w:leader="dot" w:pos="9072"/>
      </w:tabs>
      <w:spacing w:before="40" w:after="40"/>
      <w:ind w:left="284"/>
    </w:pPr>
    <w:rPr>
      <w:rFonts w:ascii="Times New Roman" w:hAnsi="Times New Roman"/>
    </w:rPr>
  </w:style>
  <w:style w:type="paragraph" w:styleId="TOC1">
    <w:name w:val="toc 1"/>
    <w:basedOn w:val="TOCBase"/>
    <w:next w:val="Normal"/>
    <w:rsid w:val="00BB59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59B8"/>
    <w:pPr>
      <w:spacing w:before="5040"/>
      <w:jc w:val="center"/>
    </w:pPr>
    <w:rPr>
      <w:sz w:val="48"/>
      <w:szCs w:val="72"/>
      <w:lang w:val="en-US"/>
    </w:rPr>
  </w:style>
  <w:style w:type="character" w:customStyle="1" w:styleId="TitleChar">
    <w:name w:val="Title Char"/>
    <w:basedOn w:val="DefaultParagraphFont"/>
    <w:link w:val="Title"/>
    <w:rsid w:val="00BB59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59B8"/>
    <w:pPr>
      <w:tabs>
        <w:tab w:val="left" w:pos="3600"/>
        <w:tab w:val="left" w:pos="3958"/>
      </w:tabs>
    </w:pPr>
  </w:style>
  <w:style w:type="paragraph" w:customStyle="1" w:styleId="Note">
    <w:name w:val="Note"/>
    <w:basedOn w:val="BodyText"/>
    <w:rsid w:val="00BB59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59B8"/>
    <w:pPr>
      <w:framePr w:wrap="auto" w:hAnchor="text" w:y="6049"/>
    </w:pPr>
    <w:rPr>
      <w:color w:val="000000"/>
      <w:sz w:val="40"/>
    </w:rPr>
  </w:style>
  <w:style w:type="paragraph" w:customStyle="1" w:styleId="TOCTitle">
    <w:name w:val="TOCTitle"/>
    <w:basedOn w:val="Heading1"/>
    <w:rsid w:val="00BB59B8"/>
    <w:pPr>
      <w:spacing w:after="240"/>
      <w:jc w:val="center"/>
      <w:outlineLvl w:val="9"/>
    </w:pPr>
    <w:rPr>
      <w:caps/>
    </w:rPr>
  </w:style>
  <w:style w:type="paragraph" w:customStyle="1" w:styleId="Version">
    <w:name w:val="Version"/>
    <w:rsid w:val="00BB59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59B8"/>
    <w:pPr>
      <w:keepNext w:val="0"/>
      <w:tabs>
        <w:tab w:val="right" w:pos="4176"/>
      </w:tabs>
      <w:ind w:left="198" w:hanging="198"/>
    </w:pPr>
    <w:rPr>
      <w:rFonts w:ascii="Garamond" w:hAnsi="Garamond"/>
    </w:rPr>
  </w:style>
  <w:style w:type="paragraph" w:styleId="IndexHeading">
    <w:name w:val="index heading"/>
    <w:basedOn w:val="Normal"/>
    <w:next w:val="Index1"/>
    <w:semiHidden/>
    <w:rsid w:val="00BB59B8"/>
    <w:pPr>
      <w:spacing w:before="120" w:after="120"/>
    </w:pPr>
    <w:rPr>
      <w:rFonts w:ascii="Arial" w:hAnsi="Arial"/>
      <w:b/>
      <w:color w:val="918585"/>
      <w:sz w:val="24"/>
    </w:rPr>
  </w:style>
  <w:style w:type="paragraph" w:customStyle="1" w:styleId="Chapter">
    <w:name w:val="Chapter"/>
    <w:basedOn w:val="Normal"/>
    <w:rsid w:val="00BB59B8"/>
    <w:pPr>
      <w:spacing w:before="240"/>
    </w:pPr>
    <w:rPr>
      <w:rFonts w:ascii="Times New Roman" w:hAnsi="Times New Roman"/>
      <w:smallCaps/>
      <w:spacing w:val="80"/>
      <w:sz w:val="28"/>
    </w:rPr>
  </w:style>
  <w:style w:type="paragraph" w:customStyle="1" w:styleId="InChapter">
    <w:name w:val="InChapter"/>
    <w:basedOn w:val="Heading3"/>
    <w:rsid w:val="00BB59B8"/>
    <w:pPr>
      <w:spacing w:after="240"/>
      <w:outlineLvl w:val="9"/>
    </w:pPr>
    <w:rPr>
      <w:noProof/>
    </w:rPr>
  </w:style>
  <w:style w:type="paragraph" w:styleId="Index2">
    <w:name w:val="index 2"/>
    <w:basedOn w:val="Normal"/>
    <w:next w:val="Normal"/>
    <w:semiHidden/>
    <w:rsid w:val="00BB59B8"/>
    <w:pPr>
      <w:tabs>
        <w:tab w:val="right" w:pos="4176"/>
      </w:tabs>
      <w:ind w:left="568" w:hanging="284"/>
    </w:pPr>
    <w:rPr>
      <w:rFonts w:ascii="Garamond" w:hAnsi="Garamond"/>
    </w:rPr>
  </w:style>
  <w:style w:type="paragraph" w:customStyle="1" w:styleId="Byline">
    <w:name w:val="Byline"/>
    <w:rsid w:val="00BB59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59B8"/>
    <w:pPr>
      <w:tabs>
        <w:tab w:val="clear" w:pos="3600"/>
        <w:tab w:val="clear" w:pos="3958"/>
      </w:tabs>
      <w:jc w:val="right"/>
    </w:pPr>
  </w:style>
  <w:style w:type="character" w:styleId="Emphasis">
    <w:name w:val="Emphasis"/>
    <w:basedOn w:val="DefaultParagraphFont"/>
    <w:qFormat/>
    <w:rsid w:val="00BB59B8"/>
    <w:rPr>
      <w:i/>
    </w:rPr>
  </w:style>
  <w:style w:type="paragraph" w:styleId="Caption">
    <w:name w:val="caption"/>
    <w:basedOn w:val="BodyText"/>
    <w:next w:val="Normal"/>
    <w:qFormat/>
    <w:rsid w:val="00BB59B8"/>
    <w:pPr>
      <w:framePr w:w="2268" w:hSpace="181" w:vSpace="181" w:wrap="around" w:vAnchor="text" w:hAnchor="page" w:x="1135" w:y="285" w:anchorLock="1"/>
    </w:pPr>
    <w:rPr>
      <w:i/>
    </w:rPr>
  </w:style>
  <w:style w:type="paragraph" w:customStyle="1" w:styleId="MiniTOCTitle">
    <w:name w:val="MiniTOCTitle"/>
    <w:basedOn w:val="Heading4"/>
    <w:rsid w:val="00BB59B8"/>
    <w:pPr>
      <w:spacing w:before="240"/>
      <w:outlineLvl w:val="9"/>
    </w:pPr>
    <w:rPr>
      <w:noProof/>
      <w:sz w:val="24"/>
    </w:rPr>
  </w:style>
  <w:style w:type="paragraph" w:customStyle="1" w:styleId="MiniTOCItem">
    <w:name w:val="MiniTOCItem"/>
    <w:basedOn w:val="ListBullet"/>
    <w:rsid w:val="00BB59B8"/>
    <w:pPr>
      <w:numPr>
        <w:numId w:val="0"/>
      </w:numPr>
      <w:tabs>
        <w:tab w:val="right" w:leader="dot" w:pos="6521"/>
      </w:tabs>
      <w:spacing w:before="0" w:after="0"/>
    </w:pPr>
  </w:style>
  <w:style w:type="paragraph" w:customStyle="1" w:styleId="TOFTitle">
    <w:name w:val="TOFTitle"/>
    <w:basedOn w:val="TOCTitle"/>
    <w:rsid w:val="00BB59B8"/>
  </w:style>
  <w:style w:type="paragraph" w:styleId="TableofFigures">
    <w:name w:val="table of figures"/>
    <w:basedOn w:val="Normal"/>
    <w:next w:val="Normal"/>
    <w:semiHidden/>
    <w:rsid w:val="00BB59B8"/>
    <w:pPr>
      <w:tabs>
        <w:tab w:val="right" w:leader="dot" w:pos="9072"/>
      </w:tabs>
      <w:ind w:left="970" w:hanging="403"/>
    </w:pPr>
    <w:rPr>
      <w:rFonts w:ascii="Times New Roman" w:hAnsi="Times New Roman"/>
      <w:b/>
    </w:rPr>
  </w:style>
  <w:style w:type="paragraph" w:styleId="ListNumber">
    <w:name w:val="List Number"/>
    <w:basedOn w:val="List"/>
    <w:rsid w:val="00BB59B8"/>
    <w:pPr>
      <w:numPr>
        <w:numId w:val="11"/>
      </w:numPr>
    </w:pPr>
  </w:style>
  <w:style w:type="character" w:customStyle="1" w:styleId="WingdingSymbols">
    <w:name w:val="Wingding Symbols"/>
    <w:rsid w:val="00BB59B8"/>
    <w:rPr>
      <w:rFonts w:ascii="Wingdings" w:hAnsi="Wingdings"/>
    </w:rPr>
  </w:style>
  <w:style w:type="paragraph" w:customStyle="1" w:styleId="TableHeading">
    <w:name w:val="Table Heading"/>
    <w:basedOn w:val="HeadingBase"/>
    <w:rsid w:val="00BB59B8"/>
    <w:pPr>
      <w:keepLines/>
      <w:pBdr>
        <w:bottom w:val="single" w:sz="6" w:space="1" w:color="918585"/>
      </w:pBdr>
      <w:spacing w:before="240"/>
    </w:pPr>
  </w:style>
  <w:style w:type="character" w:customStyle="1" w:styleId="HotSpot">
    <w:name w:val="HotSpot"/>
    <w:rsid w:val="00BB59B8"/>
    <w:rPr>
      <w:color w:val="0033CC"/>
      <w:u w:val="none"/>
    </w:rPr>
  </w:style>
  <w:style w:type="paragraph" w:customStyle="1" w:styleId="BodyTextRight">
    <w:name w:val="Body Text Right"/>
    <w:basedOn w:val="BodyText"/>
    <w:rsid w:val="00BB59B8"/>
    <w:pPr>
      <w:spacing w:before="0" w:after="0"/>
      <w:jc w:val="right"/>
    </w:pPr>
  </w:style>
  <w:style w:type="paragraph" w:styleId="Index3">
    <w:name w:val="index 3"/>
    <w:basedOn w:val="ListNumber2"/>
    <w:next w:val="Normal"/>
    <w:semiHidden/>
    <w:rsid w:val="00BB59B8"/>
    <w:pPr>
      <w:numPr>
        <w:numId w:val="0"/>
      </w:numPr>
      <w:tabs>
        <w:tab w:val="right" w:leader="dot" w:pos="4176"/>
      </w:tabs>
    </w:pPr>
  </w:style>
  <w:style w:type="paragraph" w:styleId="ListNumber2">
    <w:name w:val="List Number 2"/>
    <w:basedOn w:val="List2"/>
    <w:rsid w:val="00BB59B8"/>
    <w:pPr>
      <w:numPr>
        <w:numId w:val="10"/>
      </w:numPr>
      <w:tabs>
        <w:tab w:val="clear" w:pos="1060"/>
      </w:tabs>
    </w:pPr>
  </w:style>
  <w:style w:type="paragraph" w:customStyle="1" w:styleId="MarginNote">
    <w:name w:val="Margin Note"/>
    <w:basedOn w:val="BodyText"/>
    <w:rsid w:val="00BB59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59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59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59B8"/>
    <w:rPr>
      <w:sz w:val="32"/>
    </w:rPr>
  </w:style>
  <w:style w:type="paragraph" w:customStyle="1" w:styleId="HeadingProcedure">
    <w:name w:val="Heading Procedure"/>
    <w:basedOn w:val="HeadingBase"/>
    <w:next w:val="Normal"/>
    <w:rsid w:val="00BB59B8"/>
    <w:pPr>
      <w:tabs>
        <w:tab w:val="left" w:pos="0"/>
      </w:tabs>
      <w:spacing w:before="120" w:after="60"/>
    </w:pPr>
    <w:rPr>
      <w:i/>
      <w:color w:val="918585"/>
      <w:sz w:val="22"/>
    </w:rPr>
  </w:style>
  <w:style w:type="paragraph" w:customStyle="1" w:styleId="TableBodyText">
    <w:name w:val="Table Body Text"/>
    <w:basedOn w:val="BodyText"/>
    <w:rsid w:val="00BB59B8"/>
    <w:pPr>
      <w:spacing w:before="60" w:after="60"/>
    </w:pPr>
  </w:style>
  <w:style w:type="paragraph" w:styleId="ListContinue">
    <w:name w:val="List Continue"/>
    <w:basedOn w:val="List"/>
    <w:rsid w:val="00BB59B8"/>
    <w:pPr>
      <w:ind w:firstLine="0"/>
    </w:pPr>
  </w:style>
  <w:style w:type="paragraph" w:customStyle="1" w:styleId="ListNote">
    <w:name w:val="List Note"/>
    <w:basedOn w:val="List"/>
    <w:rsid w:val="00BB59B8"/>
    <w:pPr>
      <w:pBdr>
        <w:top w:val="single" w:sz="6" w:space="2" w:color="918585"/>
        <w:bottom w:val="single" w:sz="6" w:space="2" w:color="918585"/>
      </w:pBdr>
      <w:tabs>
        <w:tab w:val="left" w:pos="1021"/>
      </w:tabs>
      <w:ind w:firstLine="0"/>
    </w:pPr>
  </w:style>
  <w:style w:type="paragraph" w:customStyle="1" w:styleId="Warning">
    <w:name w:val="Warning"/>
    <w:basedOn w:val="BodyText"/>
    <w:rsid w:val="00BB59B8"/>
    <w:pPr>
      <w:shd w:val="clear" w:color="auto" w:fill="D9D9D9"/>
      <w:tabs>
        <w:tab w:val="left" w:pos="992"/>
      </w:tabs>
      <w:ind w:left="119" w:right="119"/>
    </w:pPr>
    <w:rPr>
      <w:sz w:val="20"/>
    </w:rPr>
  </w:style>
  <w:style w:type="paragraph" w:customStyle="1" w:styleId="MarginIcons">
    <w:name w:val="Margin Icons"/>
    <w:basedOn w:val="BodyText"/>
    <w:rsid w:val="00BB59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59B8"/>
    <w:rPr>
      <w:rFonts w:ascii="Courier New" w:hAnsi="Courier New"/>
    </w:rPr>
  </w:style>
  <w:style w:type="paragraph" w:customStyle="1" w:styleId="NoteBullet">
    <w:name w:val="Note Bullet"/>
    <w:basedOn w:val="Note"/>
    <w:rsid w:val="00BB59B8"/>
    <w:pPr>
      <w:tabs>
        <w:tab w:val="clear" w:pos="680"/>
      </w:tabs>
      <w:spacing w:before="60" w:after="60"/>
    </w:pPr>
  </w:style>
  <w:style w:type="paragraph" w:customStyle="1" w:styleId="SubHeading2">
    <w:name w:val="SubHeading2"/>
    <w:basedOn w:val="HeadingBase"/>
    <w:rsid w:val="00BB59B8"/>
    <w:pPr>
      <w:spacing w:before="240" w:after="60"/>
    </w:pPr>
    <w:rPr>
      <w:sz w:val="20"/>
    </w:rPr>
  </w:style>
  <w:style w:type="paragraph" w:customStyle="1" w:styleId="SubHeading1">
    <w:name w:val="SubHeading1"/>
    <w:basedOn w:val="HeadingBase"/>
    <w:rsid w:val="00BB59B8"/>
    <w:pPr>
      <w:spacing w:before="240" w:after="60"/>
    </w:pPr>
    <w:rPr>
      <w:color w:val="918585"/>
      <w:sz w:val="22"/>
    </w:rPr>
  </w:style>
  <w:style w:type="paragraph" w:customStyle="1" w:styleId="SideHeading">
    <w:name w:val="Side Heading"/>
    <w:basedOn w:val="HeadingBase"/>
    <w:rsid w:val="00BB59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59B8"/>
    <w:pPr>
      <w:numPr>
        <w:numId w:val="12"/>
      </w:numPr>
    </w:pPr>
  </w:style>
  <w:style w:type="paragraph" w:styleId="PlainText">
    <w:name w:val="Plain Text"/>
    <w:basedOn w:val="Normal"/>
    <w:link w:val="PlainTextChar"/>
    <w:rsid w:val="00BB59B8"/>
    <w:rPr>
      <w:sz w:val="20"/>
    </w:rPr>
  </w:style>
  <w:style w:type="character" w:customStyle="1" w:styleId="PlainTextChar">
    <w:name w:val="Plain Text Char"/>
    <w:basedOn w:val="DefaultParagraphFont"/>
    <w:link w:val="PlainText"/>
    <w:rsid w:val="00BB59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B59B8"/>
    <w:rPr>
      <w:b/>
      <w:smallCaps/>
    </w:rPr>
  </w:style>
  <w:style w:type="paragraph" w:customStyle="1" w:styleId="TableListNumber">
    <w:name w:val="Table List Number"/>
    <w:basedOn w:val="ListNumber"/>
    <w:rsid w:val="00BB59B8"/>
    <w:pPr>
      <w:numPr>
        <w:numId w:val="0"/>
      </w:numPr>
    </w:pPr>
  </w:style>
  <w:style w:type="paragraph" w:styleId="TOC4">
    <w:name w:val="toc 4"/>
    <w:basedOn w:val="TOCBase"/>
    <w:next w:val="Normal"/>
    <w:semiHidden/>
    <w:rsid w:val="00BB59B8"/>
    <w:pPr>
      <w:tabs>
        <w:tab w:val="right" w:leader="dot" w:pos="9071"/>
      </w:tabs>
      <w:ind w:left="1701"/>
    </w:pPr>
  </w:style>
  <w:style w:type="paragraph" w:customStyle="1" w:styleId="ListAlpha">
    <w:name w:val="List Alpha"/>
    <w:basedOn w:val="List"/>
    <w:rsid w:val="00BB59B8"/>
    <w:pPr>
      <w:numPr>
        <w:numId w:val="9"/>
      </w:numPr>
    </w:pPr>
  </w:style>
  <w:style w:type="paragraph" w:customStyle="1" w:styleId="ListAlpha2">
    <w:name w:val="List Alpha 2"/>
    <w:basedOn w:val="List2"/>
    <w:rsid w:val="00BB59B8"/>
    <w:pPr>
      <w:numPr>
        <w:numId w:val="8"/>
      </w:numPr>
    </w:pPr>
  </w:style>
  <w:style w:type="paragraph" w:styleId="List2">
    <w:name w:val="List 2"/>
    <w:basedOn w:val="BodyText"/>
    <w:rsid w:val="00BB59B8"/>
    <w:pPr>
      <w:tabs>
        <w:tab w:val="left" w:pos="680"/>
      </w:tabs>
      <w:spacing w:before="60" w:after="60"/>
      <w:ind w:left="680" w:hanging="340"/>
    </w:pPr>
  </w:style>
  <w:style w:type="paragraph" w:styleId="List3">
    <w:name w:val="List 3"/>
    <w:basedOn w:val="BodyText"/>
    <w:rsid w:val="00BB59B8"/>
    <w:pPr>
      <w:tabs>
        <w:tab w:val="left" w:pos="1021"/>
      </w:tabs>
      <w:spacing w:before="60" w:after="60"/>
      <w:ind w:left="1020" w:hanging="340"/>
    </w:pPr>
  </w:style>
  <w:style w:type="paragraph" w:styleId="List4">
    <w:name w:val="List 4"/>
    <w:basedOn w:val="BodyText"/>
    <w:rsid w:val="00BB59B8"/>
    <w:pPr>
      <w:tabs>
        <w:tab w:val="left" w:pos="1361"/>
      </w:tabs>
      <w:spacing w:before="60" w:after="60"/>
      <w:ind w:left="1361" w:hanging="340"/>
    </w:pPr>
  </w:style>
  <w:style w:type="paragraph" w:styleId="List5">
    <w:name w:val="List 5"/>
    <w:basedOn w:val="BodyText"/>
    <w:rsid w:val="00BB59B8"/>
    <w:pPr>
      <w:tabs>
        <w:tab w:val="left" w:pos="1701"/>
      </w:tabs>
      <w:spacing w:before="60" w:after="60"/>
      <w:ind w:left="1701" w:hanging="340"/>
    </w:pPr>
  </w:style>
  <w:style w:type="paragraph" w:styleId="ListBullet3">
    <w:name w:val="List Bullet 3"/>
    <w:basedOn w:val="List3"/>
    <w:rsid w:val="00BB59B8"/>
    <w:pPr>
      <w:numPr>
        <w:numId w:val="15"/>
      </w:numPr>
      <w:tabs>
        <w:tab w:val="clear" w:pos="1021"/>
      </w:tabs>
      <w:ind w:left="1037" w:hanging="357"/>
    </w:pPr>
  </w:style>
  <w:style w:type="paragraph" w:styleId="ListBullet4">
    <w:name w:val="List Bullet 4"/>
    <w:basedOn w:val="List4"/>
    <w:rsid w:val="00BB59B8"/>
    <w:pPr>
      <w:numPr>
        <w:numId w:val="3"/>
      </w:numPr>
    </w:pPr>
  </w:style>
  <w:style w:type="paragraph" w:styleId="ListBullet5">
    <w:name w:val="List Bullet 5"/>
    <w:basedOn w:val="List5"/>
    <w:rsid w:val="00BB59B8"/>
    <w:pPr>
      <w:numPr>
        <w:numId w:val="4"/>
      </w:numPr>
    </w:pPr>
  </w:style>
  <w:style w:type="paragraph" w:styleId="ListContinue2">
    <w:name w:val="List Continue 2"/>
    <w:basedOn w:val="List2"/>
    <w:rsid w:val="00BB59B8"/>
    <w:pPr>
      <w:ind w:firstLine="0"/>
    </w:pPr>
  </w:style>
  <w:style w:type="paragraph" w:styleId="ListContinue3">
    <w:name w:val="List Continue 3"/>
    <w:basedOn w:val="List3"/>
    <w:rsid w:val="00BB59B8"/>
    <w:pPr>
      <w:ind w:left="1021" w:firstLine="0"/>
    </w:pPr>
  </w:style>
  <w:style w:type="paragraph" w:styleId="ListContinue4">
    <w:name w:val="List Continue 4"/>
    <w:basedOn w:val="List4"/>
    <w:rsid w:val="00BB59B8"/>
    <w:pPr>
      <w:ind w:firstLine="0"/>
    </w:pPr>
  </w:style>
  <w:style w:type="paragraph" w:styleId="ListContinue5">
    <w:name w:val="List Continue 5"/>
    <w:basedOn w:val="List5"/>
    <w:rsid w:val="00BB59B8"/>
    <w:pPr>
      <w:ind w:firstLine="0"/>
    </w:pPr>
  </w:style>
  <w:style w:type="paragraph" w:styleId="ListNumber3">
    <w:name w:val="List Number 3"/>
    <w:basedOn w:val="List3"/>
    <w:rsid w:val="00BB59B8"/>
    <w:pPr>
      <w:numPr>
        <w:numId w:val="5"/>
      </w:numPr>
    </w:pPr>
  </w:style>
  <w:style w:type="paragraph" w:styleId="ListNumber4">
    <w:name w:val="List Number 4"/>
    <w:basedOn w:val="List4"/>
    <w:rsid w:val="00BB59B8"/>
    <w:pPr>
      <w:numPr>
        <w:numId w:val="6"/>
      </w:numPr>
    </w:pPr>
  </w:style>
  <w:style w:type="paragraph" w:styleId="ListNumber5">
    <w:name w:val="List Number 5"/>
    <w:basedOn w:val="List5"/>
    <w:rsid w:val="00BB59B8"/>
    <w:pPr>
      <w:numPr>
        <w:numId w:val="7"/>
      </w:numPr>
    </w:pPr>
  </w:style>
  <w:style w:type="paragraph" w:styleId="BlockText">
    <w:name w:val="Block Text"/>
    <w:basedOn w:val="Normal"/>
    <w:rsid w:val="00BB59B8"/>
    <w:pPr>
      <w:spacing w:after="120"/>
      <w:ind w:left="1440" w:right="1440"/>
    </w:pPr>
  </w:style>
  <w:style w:type="character" w:customStyle="1" w:styleId="Subscript">
    <w:name w:val="Subscript"/>
    <w:basedOn w:val="DefaultParagraphFont"/>
    <w:rsid w:val="00BB59B8"/>
    <w:rPr>
      <w:sz w:val="16"/>
      <w:vertAlign w:val="subscript"/>
    </w:rPr>
  </w:style>
  <w:style w:type="character" w:customStyle="1" w:styleId="Superscript">
    <w:name w:val="Superscript"/>
    <w:basedOn w:val="DefaultParagraphFont"/>
    <w:rsid w:val="00BB59B8"/>
    <w:rPr>
      <w:sz w:val="16"/>
      <w:vertAlign w:val="superscript"/>
    </w:rPr>
  </w:style>
  <w:style w:type="character" w:customStyle="1" w:styleId="Symbols">
    <w:name w:val="Symbols"/>
    <w:basedOn w:val="DefaultParagraphFont"/>
    <w:rsid w:val="00BB59B8"/>
    <w:rPr>
      <w:rFonts w:ascii="Symbol" w:hAnsi="Symbol"/>
    </w:rPr>
  </w:style>
  <w:style w:type="character" w:customStyle="1" w:styleId="MenuOptions">
    <w:name w:val="Menu Options"/>
    <w:basedOn w:val="DefaultParagraphFont"/>
    <w:rsid w:val="00BB59B8"/>
    <w:rPr>
      <w:rFonts w:ascii="Arial Narrow" w:hAnsi="Arial Narrow"/>
      <w:smallCaps/>
    </w:rPr>
  </w:style>
  <w:style w:type="character" w:customStyle="1" w:styleId="Buttons">
    <w:name w:val="Buttons"/>
    <w:basedOn w:val="DefaultParagraphFont"/>
    <w:rsid w:val="00BB59B8"/>
    <w:rPr>
      <w:b/>
    </w:rPr>
  </w:style>
  <w:style w:type="character" w:customStyle="1" w:styleId="Underlined">
    <w:name w:val="Underlined"/>
    <w:basedOn w:val="DefaultParagraphFont"/>
    <w:rsid w:val="00BB59B8"/>
    <w:rPr>
      <w:u w:val="single"/>
    </w:rPr>
  </w:style>
  <w:style w:type="paragraph" w:customStyle="1" w:styleId="TableBodyTextRight">
    <w:name w:val="Table Body Text Right"/>
    <w:basedOn w:val="TableBodyText"/>
    <w:rsid w:val="00BB59B8"/>
    <w:pPr>
      <w:widowControl w:val="0"/>
      <w:autoSpaceDE w:val="0"/>
      <w:autoSpaceDN w:val="0"/>
      <w:adjustRightInd w:val="0"/>
      <w:jc w:val="right"/>
    </w:pPr>
    <w:rPr>
      <w:rFonts w:cs="Arial"/>
      <w:szCs w:val="18"/>
    </w:rPr>
  </w:style>
  <w:style w:type="paragraph" w:customStyle="1" w:styleId="CopyrightText">
    <w:name w:val="Copyright Text"/>
    <w:basedOn w:val="BodyText"/>
    <w:rsid w:val="00BB59B8"/>
    <w:rPr>
      <w:sz w:val="18"/>
    </w:rPr>
  </w:style>
  <w:style w:type="paragraph" w:customStyle="1" w:styleId="BodySmallRight">
    <w:name w:val="Body Small Right"/>
    <w:basedOn w:val="BodyTextRight"/>
    <w:rsid w:val="00BB59B8"/>
    <w:rPr>
      <w:sz w:val="18"/>
      <w:szCs w:val="18"/>
    </w:rPr>
  </w:style>
  <w:style w:type="paragraph" w:customStyle="1" w:styleId="MarginEdition">
    <w:name w:val="Margin Edition"/>
    <w:basedOn w:val="MarginNote"/>
    <w:rsid w:val="00BB59B8"/>
    <w:pPr>
      <w:spacing w:before="0" w:after="0"/>
    </w:pPr>
    <w:rPr>
      <w:rFonts w:ascii="Times New Roman" w:hAnsi="Times New Roman"/>
      <w:color w:val="999999"/>
    </w:rPr>
  </w:style>
  <w:style w:type="paragraph" w:customStyle="1" w:styleId="Spacer">
    <w:name w:val="Spacer"/>
    <w:basedOn w:val="Normal"/>
    <w:rsid w:val="00BB59B8"/>
    <w:rPr>
      <w:sz w:val="2"/>
      <w:szCs w:val="2"/>
    </w:rPr>
  </w:style>
  <w:style w:type="character" w:customStyle="1" w:styleId="Small">
    <w:name w:val="Small"/>
    <w:basedOn w:val="DefaultParagraphFont"/>
    <w:rsid w:val="00BB59B8"/>
    <w:rPr>
      <w:sz w:val="16"/>
    </w:rPr>
  </w:style>
  <w:style w:type="paragraph" w:customStyle="1" w:styleId="WideTable">
    <w:name w:val="Wide Table"/>
    <w:basedOn w:val="Normal"/>
    <w:rsid w:val="00BB59B8"/>
    <w:pPr>
      <w:ind w:left="-1418"/>
    </w:pPr>
    <w:rPr>
      <w:sz w:val="2"/>
      <w:szCs w:val="2"/>
    </w:rPr>
  </w:style>
  <w:style w:type="character" w:styleId="PageNumber">
    <w:name w:val="page number"/>
    <w:basedOn w:val="DefaultParagraphFont"/>
    <w:rsid w:val="00BB59B8"/>
  </w:style>
  <w:style w:type="paragraph" w:styleId="Quote">
    <w:name w:val="Quote"/>
    <w:basedOn w:val="Heading1"/>
    <w:link w:val="QuoteChar"/>
    <w:qFormat/>
    <w:rsid w:val="00BB59B8"/>
    <w:rPr>
      <w:b w:val="0"/>
      <w:sz w:val="72"/>
      <w:szCs w:val="72"/>
      <w:lang w:val="en-NZ"/>
    </w:rPr>
  </w:style>
  <w:style w:type="character" w:customStyle="1" w:styleId="QuoteChar">
    <w:name w:val="Quote Char"/>
    <w:basedOn w:val="DefaultParagraphFont"/>
    <w:link w:val="Quote"/>
    <w:rsid w:val="00BB59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59B8"/>
    <w:pPr>
      <w:pageBreakBefore/>
    </w:pPr>
  </w:style>
  <w:style w:type="paragraph" w:customStyle="1" w:styleId="Border">
    <w:name w:val="Border"/>
    <w:basedOn w:val="Normal"/>
    <w:qFormat/>
    <w:rsid w:val="00BB59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59B8"/>
    <w:rPr>
      <w:b/>
      <w:bCs/>
      <w:i/>
      <w:iCs/>
      <w:color w:val="auto"/>
    </w:rPr>
  </w:style>
  <w:style w:type="paragraph" w:styleId="IntenseQuote">
    <w:name w:val="Intense Quote"/>
    <w:basedOn w:val="Normal"/>
    <w:next w:val="Normal"/>
    <w:link w:val="IntenseQuoteChar"/>
    <w:uiPriority w:val="30"/>
    <w:qFormat/>
    <w:rsid w:val="00BB59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59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B59B8"/>
    <w:rPr>
      <w:smallCaps/>
      <w:color w:val="auto"/>
      <w:u w:val="single"/>
    </w:rPr>
  </w:style>
  <w:style w:type="character" w:styleId="IntenseReference">
    <w:name w:val="Intense Reference"/>
    <w:basedOn w:val="DefaultParagraphFont"/>
    <w:uiPriority w:val="32"/>
    <w:qFormat/>
    <w:rsid w:val="00BB59B8"/>
    <w:rPr>
      <w:b/>
      <w:bCs/>
      <w:smallCaps/>
      <w:color w:val="auto"/>
      <w:spacing w:val="5"/>
      <w:u w:val="single"/>
    </w:rPr>
  </w:style>
  <w:style w:type="paragraph" w:customStyle="1" w:styleId="2ColumnHeading">
    <w:name w:val="2Column Heading"/>
    <w:basedOn w:val="BodyText"/>
    <w:qFormat/>
    <w:rsid w:val="00BB59B8"/>
    <w:pPr>
      <w:spacing w:after="60"/>
      <w:ind w:left="-2268"/>
    </w:pPr>
    <w:rPr>
      <w:b/>
    </w:rPr>
  </w:style>
  <w:style w:type="paragraph" w:customStyle="1" w:styleId="Heading1TOC">
    <w:name w:val="Heading1 TOC"/>
    <w:basedOn w:val="Normal"/>
    <w:qFormat/>
    <w:rsid w:val="00BB59B8"/>
    <w:pPr>
      <w:spacing w:before="240" w:after="120"/>
    </w:pPr>
    <w:rPr>
      <w:rFonts w:ascii="Times New Roman" w:hAnsi="Times New Roman"/>
      <w:b/>
      <w:sz w:val="32"/>
    </w:rPr>
  </w:style>
  <w:style w:type="paragraph" w:customStyle="1" w:styleId="Heading2TOC">
    <w:name w:val="Heading2 TOC"/>
    <w:basedOn w:val="Normal"/>
    <w:qFormat/>
    <w:rsid w:val="00BB59B8"/>
    <w:pPr>
      <w:spacing w:before="240" w:after="60"/>
    </w:pPr>
    <w:rPr>
      <w:rFonts w:ascii="Times New Roman" w:hAnsi="Times New Roman"/>
      <w:b/>
      <w:sz w:val="28"/>
    </w:rPr>
  </w:style>
  <w:style w:type="character" w:customStyle="1" w:styleId="Underline">
    <w:name w:val="Underline"/>
    <w:basedOn w:val="DefaultParagraphFont"/>
    <w:qFormat/>
    <w:rsid w:val="00BB59B8"/>
    <w:rPr>
      <w:u w:val="single"/>
    </w:rPr>
  </w:style>
  <w:style w:type="paragraph" w:styleId="BalloonText">
    <w:name w:val="Balloon Text"/>
    <w:basedOn w:val="Normal"/>
    <w:link w:val="BalloonTextChar"/>
    <w:rsid w:val="00BB59B8"/>
    <w:rPr>
      <w:rFonts w:ascii="Tahoma" w:hAnsi="Tahoma" w:cs="Tahoma"/>
      <w:sz w:val="16"/>
      <w:szCs w:val="16"/>
    </w:rPr>
  </w:style>
  <w:style w:type="character" w:customStyle="1" w:styleId="BalloonTextChar">
    <w:name w:val="Balloon Text Char"/>
    <w:basedOn w:val="DefaultParagraphFont"/>
    <w:link w:val="BalloonText"/>
    <w:rsid w:val="00BB59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59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59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2267</Words>
  <Characters>14862</Characters>
  <Application>Microsoft Office Word</Application>
  <DocSecurity>0</DocSecurity>
  <Lines>591</Lines>
  <Paragraphs>409</Paragraphs>
  <ScaleCrop>false</ScaleCrop>
  <Company>Author-it Software Corporation Ltd.</Company>
  <LinksUpToDate>false</LinksUpToDate>
  <CharactersWithSpaces>17055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CUFCAM601A Direct cinematography for screen productions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2012-05-26T15:11:00Z</dcterms:created>
  <dcterms:modified xsi:type="dcterms:W3CDTF">2012-05-26T15:11:00Z</dcterms:modified>
</cp:coreProperties>
</file>