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42F" w:rsidP="00DD542F">
      <w:pPr>
        <w:pStyle w:val="Title"/>
      </w:pPr>
      <w:r>
        <w:fldChar w:fldCharType="begin"/>
      </w:r>
      <w:r>
        <w:instrText xml:space="preserve"> TITLE   \* MERGEFORMAT </w:instrText>
      </w:r>
      <w:r>
        <w:fldChar w:fldCharType="separate"/>
      </w:r>
      <w:r>
        <w:t>CUFANM302A Create 3D digital animations</w:t>
      </w:r>
      <w:r>
        <w:fldChar w:fldCharType="end"/>
      </w:r>
    </w:p>
    <w:p w:rsidR="00DD542F" w:rsidP="00DD542F">
      <w:pPr>
        <w:pStyle w:val="Version"/>
        <w:sectPr w:rsidSect="009F4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4ADE" w:rsidP="009F4ADE">
      <w:pPr>
        <w:pStyle w:val="SuperHeading"/>
      </w:pPr>
      <w:r w:rsidRPr="009F4ADE">
        <w:t>CUFANM302A Create 3D digital animations</w:t>
      </w:r>
    </w:p>
    <w:p w:rsidR="00000000" w:rsidRPr="009F4ADE" w:rsidP="009F4ADE">
      <w:pPr>
        <w:pStyle w:val="SuperHeading"/>
      </w:pPr>
    </w:p>
    <w:p w:rsidR="00000000" w:rsidRPr="009F4ADE" w:rsidP="009F4ADE">
      <w:pPr>
        <w:pStyle w:val="Heading1"/>
      </w:pPr>
      <w:bookmarkStart w:id="1" w:name="O_70659"/>
      <w:bookmarkEnd w:id="1"/>
      <w:r w:rsidRPr="009F4ADE">
        <w:t>Modification History</w:t>
      </w:r>
    </w:p>
    <w:p w:rsidR="00000000" w:rsidRPr="009F4ADE" w:rsidP="009F4ADE">
      <w:pPr>
        <w:pStyle w:val="BodyText"/>
      </w:pPr>
      <w:r w:rsidRPr="009F4ADE">
        <w:t>Not applicable.</w:t>
      </w:r>
    </w:p>
    <w:p w:rsidR="00000000" w:rsidRPr="009F4ADE" w:rsidP="009F4ADE">
      <w:pPr>
        <w:pStyle w:val="AllowPageBreak"/>
      </w:pPr>
    </w:p>
    <w:p w:rsidR="00000000" w:rsidRPr="009F4ADE" w:rsidP="009F4ADE">
      <w:pPr>
        <w:pStyle w:val="Heading1"/>
      </w:pPr>
      <w:bookmarkStart w:id="2" w:name="O_70660"/>
      <w:bookmarkEnd w:id="2"/>
      <w:r w:rsidRPr="009F4ADE">
        <w:t>Unit Descriptor</w:t>
      </w:r>
    </w:p>
    <w:tbl>
      <w:tblPr>
        <w:tblW w:w="0" w:type="auto"/>
        <w:tblLayout w:type="fixed"/>
        <w:tblCellMar>
          <w:left w:w="62" w:type="dxa"/>
          <w:right w:w="62" w:type="dxa"/>
        </w:tblCellMar>
        <w:tblLook w:val="0000"/>
      </w:tblPr>
      <w:tblGrid>
        <w:gridCol w:w="2668"/>
        <w:gridCol w:w="5854"/>
      </w:tblGrid>
      <w:tr w:rsidTr="00DD542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r w:rsidRPr="009F4ADE">
              <w:t xml:space="preserve">This unit describes the performance outcomes, skills and knowledge required to animate simple 3D models and create </w:t>
            </w:r>
            <w:r w:rsidRPr="009F4ADE">
              <w:t xml:space="preserve">3D animations. </w:t>
            </w:r>
          </w:p>
          <w:p w:rsidR="00000000" w:rsidRPr="009F4ADE" w:rsidP="009F4ADE">
            <w:pPr>
              <w:pStyle w:val="BodyText"/>
            </w:pPr>
          </w:p>
          <w:p w:rsidR="00000000" w:rsidRPr="009F4ADE" w:rsidP="009F4ADE">
            <w:pPr>
              <w:pStyle w:val="BodyText"/>
            </w:pPr>
            <w:r w:rsidRPr="009F4ADE">
              <w:t>No licensing, legislative, regulatory or certification requirements apply to this unit at the time of endorsement.</w:t>
            </w:r>
          </w:p>
        </w:tc>
      </w:tr>
    </w:tbl>
    <w:p w:rsidR="00000000" w:rsidRPr="009F4ADE" w:rsidP="009F4ADE">
      <w:pPr>
        <w:pStyle w:val="BodyText"/>
      </w:pPr>
    </w:p>
    <w:p w:rsidR="00000000" w:rsidRPr="009F4ADE" w:rsidP="009F4ADE">
      <w:pPr>
        <w:pStyle w:val="AllowPageBreak"/>
      </w:pPr>
    </w:p>
    <w:p w:rsidR="00000000" w:rsidRPr="009F4ADE" w:rsidP="009F4ADE">
      <w:pPr>
        <w:pStyle w:val="Heading1"/>
      </w:pPr>
      <w:bookmarkStart w:id="3" w:name="O_70661"/>
      <w:bookmarkEnd w:id="3"/>
      <w:r w:rsidRPr="009F4ADE">
        <w:t>Application of the Unit</w:t>
      </w:r>
    </w:p>
    <w:tbl>
      <w:tblPr>
        <w:tblW w:w="0" w:type="auto"/>
        <w:tblLayout w:type="fixed"/>
        <w:tblCellMar>
          <w:left w:w="62" w:type="dxa"/>
          <w:right w:w="62" w:type="dxa"/>
        </w:tblCellMar>
        <w:tblLook w:val="0000"/>
      </w:tblPr>
      <w:tblGrid>
        <w:gridCol w:w="2743"/>
        <w:gridCol w:w="5779"/>
      </w:tblGrid>
      <w:tr w:rsidTr="00DD542F">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r w:rsidRPr="009F4ADE">
              <w:t>Thi</w:t>
            </w:r>
            <w:r w:rsidRPr="009F4ADE">
              <w:t>s unit requires the application of basic 3D animation skills to create animations for inclusion in interactive media products, short stand-alone animated sequences and basic games. At this level, animators are working with 3D digital models that have alrea</w:t>
            </w:r>
            <w:r w:rsidRPr="009F4ADE">
              <w:t xml:space="preserve">dy been created. Animated sequences may include audio components. </w:t>
            </w:r>
          </w:p>
          <w:p w:rsidR="00000000" w:rsidRPr="009F4ADE" w:rsidP="009F4ADE">
            <w:pPr>
              <w:pStyle w:val="BodyText"/>
            </w:pPr>
          </w:p>
          <w:p w:rsidR="00000000" w:rsidRPr="009F4ADE" w:rsidP="009F4ADE">
            <w:pPr>
              <w:pStyle w:val="BodyText"/>
            </w:pPr>
            <w:r w:rsidRPr="009F4ADE">
              <w:t>Animations are created using a range of industry-current software that is constantly evolving, so it is essential that people working in this area keep up to date with the latest software.</w:t>
            </w:r>
            <w:r w:rsidRPr="009F4ADE">
              <w:t xml:space="preserve"> </w:t>
            </w:r>
          </w:p>
          <w:p w:rsidR="00000000" w:rsidRPr="009F4ADE" w:rsidP="009F4ADE">
            <w:pPr>
              <w:pStyle w:val="BodyText"/>
            </w:pPr>
          </w:p>
          <w:p w:rsidR="00000000" w:rsidRPr="009F4ADE" w:rsidP="009F4ADE">
            <w:pPr>
              <w:pStyle w:val="BodyText"/>
            </w:pPr>
            <w:r w:rsidRPr="009F4ADE">
              <w:t>This unit does not include techniques for stop-motion, cell-analogue and real time animation. Nor does it cover more sophisticated animation techniques used in film, television and high-end games. These are addressed in:</w:t>
            </w:r>
          </w:p>
          <w:p w:rsidR="00000000" w:rsidRPr="009F4ADE" w:rsidP="009F4ADE">
            <w:pPr>
              <w:pStyle w:val="ListBullet"/>
            </w:pPr>
            <w:r w:rsidRPr="009F4ADE">
              <w:t>CUFANM501A Create 3D digital ch</w:t>
            </w:r>
            <w:r w:rsidRPr="009F4ADE">
              <w:t>aracter animation</w:t>
            </w:r>
          </w:p>
          <w:p w:rsidR="00000000" w:rsidRPr="009F4ADE" w:rsidP="009F4ADE">
            <w:pPr>
              <w:pStyle w:val="ListBullet"/>
            </w:pPr>
            <w:r w:rsidRPr="009F4ADE">
              <w:t>CUFANM502A Create 3D digital environments.</w:t>
            </w:r>
          </w:p>
        </w:tc>
      </w:tr>
    </w:tbl>
    <w:p w:rsidR="00000000" w:rsidRPr="009F4ADE" w:rsidP="009F4ADE">
      <w:pPr>
        <w:pStyle w:val="BodyText"/>
      </w:pPr>
    </w:p>
    <w:p w:rsidR="00000000" w:rsidRPr="009F4ADE" w:rsidP="009F4ADE">
      <w:pPr>
        <w:pStyle w:val="AllowPageBreak"/>
      </w:pPr>
    </w:p>
    <w:p w:rsidR="00000000" w:rsidRPr="009F4ADE" w:rsidP="009F4ADE">
      <w:pPr>
        <w:pStyle w:val="Heading1"/>
      </w:pPr>
      <w:bookmarkStart w:id="4" w:name="O_70662"/>
      <w:bookmarkEnd w:id="4"/>
      <w:r w:rsidRPr="009F4ADE">
        <w:t>Licensing/Regulatory Information</w:t>
      </w:r>
    </w:p>
    <w:p w:rsidR="00000000" w:rsidRPr="009F4ADE" w:rsidP="009F4ADE">
      <w:pPr>
        <w:pStyle w:val="BodyText"/>
      </w:pPr>
      <w:r w:rsidRPr="009F4ADE">
        <w:t>Not applicable.</w:t>
      </w:r>
    </w:p>
    <w:p w:rsidR="00000000" w:rsidRPr="009F4ADE" w:rsidP="009F4ADE">
      <w:pPr>
        <w:pStyle w:val="AllowPageBreak"/>
      </w:pPr>
    </w:p>
    <w:p w:rsidR="00000000" w:rsidRPr="009F4ADE" w:rsidP="009F4ADE">
      <w:pPr>
        <w:pStyle w:val="Heading1"/>
      </w:pPr>
      <w:bookmarkStart w:id="5" w:name="O_70663"/>
      <w:bookmarkEnd w:id="5"/>
      <w:r w:rsidRPr="009F4ADE">
        <w:t>Pre-Requisites</w:t>
      </w:r>
    </w:p>
    <w:tbl>
      <w:tblPr>
        <w:tblW w:w="0" w:type="auto"/>
        <w:tblLayout w:type="fixed"/>
        <w:tblCellMar>
          <w:left w:w="62" w:type="dxa"/>
          <w:right w:w="62" w:type="dxa"/>
        </w:tblCellMar>
        <w:tblLook w:val="0000"/>
      </w:tblPr>
      <w:tblGrid>
        <w:gridCol w:w="2775"/>
        <w:gridCol w:w="1295"/>
        <w:gridCol w:w="4452"/>
      </w:tblGrid>
      <w:tr w:rsidTr="00DD542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p>
        </w:tc>
      </w:tr>
      <w:tr w:rsidTr="00DD54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p>
        </w:tc>
      </w:tr>
      <w:tr w:rsidTr="00DD54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p>
        </w:tc>
      </w:tr>
    </w:tbl>
    <w:p w:rsidR="00000000" w:rsidRPr="009F4ADE" w:rsidP="009F4ADE">
      <w:pPr>
        <w:pStyle w:val="BodyText"/>
      </w:pPr>
    </w:p>
    <w:p w:rsidR="00000000" w:rsidRPr="009F4ADE" w:rsidP="009F4ADE">
      <w:pPr>
        <w:pStyle w:val="AllowPageBreak"/>
      </w:pPr>
    </w:p>
    <w:p w:rsidR="00000000" w:rsidRPr="009F4ADE" w:rsidP="009F4ADE">
      <w:pPr>
        <w:pStyle w:val="Heading1"/>
      </w:pPr>
      <w:bookmarkStart w:id="6" w:name="O_70664"/>
      <w:bookmarkEnd w:id="6"/>
      <w:r w:rsidRPr="009F4ADE">
        <w:t>Employability Skills Information</w:t>
      </w:r>
    </w:p>
    <w:tbl>
      <w:tblPr>
        <w:tblW w:w="0" w:type="auto"/>
        <w:tblLayout w:type="fixed"/>
        <w:tblCellMar>
          <w:left w:w="62" w:type="dxa"/>
          <w:right w:w="62" w:type="dxa"/>
        </w:tblCellMar>
        <w:tblLook w:val="0000"/>
      </w:tblPr>
      <w:tblGrid>
        <w:gridCol w:w="2802"/>
        <w:gridCol w:w="5720"/>
      </w:tblGrid>
      <w:tr w:rsidTr="00DD54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r w:rsidRPr="009F4ADE">
              <w:t>This unit contains employability skills.</w:t>
            </w:r>
          </w:p>
        </w:tc>
      </w:tr>
    </w:tbl>
    <w:p w:rsidR="00000000" w:rsidRPr="009F4ADE" w:rsidP="009F4ADE">
      <w:pPr>
        <w:pStyle w:val="BodyText"/>
      </w:pPr>
    </w:p>
    <w:p w:rsidR="00000000" w:rsidRPr="009F4ADE" w:rsidP="009F4ADE">
      <w:pPr>
        <w:pStyle w:val="AllowPageBreak"/>
      </w:pPr>
    </w:p>
    <w:p w:rsidR="00000000" w:rsidRPr="009F4ADE" w:rsidP="009F4ADE">
      <w:pPr>
        <w:pStyle w:val="Heading1"/>
      </w:pPr>
      <w:bookmarkStart w:id="7" w:name="O_70665"/>
      <w:bookmarkEnd w:id="7"/>
      <w:r w:rsidRPr="009F4ADE">
        <w:t>Elements and Performance Criteria Pre-Content</w:t>
      </w:r>
    </w:p>
    <w:tbl>
      <w:tblPr>
        <w:tblW w:w="0" w:type="auto"/>
        <w:tblLayout w:type="fixed"/>
        <w:tblCellMar>
          <w:left w:w="62" w:type="dxa"/>
          <w:right w:w="62" w:type="dxa"/>
        </w:tblCellMar>
        <w:tblLook w:val="0000"/>
      </w:tblPr>
      <w:tblGrid>
        <w:gridCol w:w="2579"/>
        <w:gridCol w:w="5943"/>
      </w:tblGrid>
      <w:tr w:rsidTr="00DD542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r w:rsidRPr="009F4ADE">
              <w:t>Performance criteria describe the performance needed to demonstrate achievement of th</w:t>
            </w:r>
            <w:r w:rsidRPr="009F4ADE">
              <w:t>e element. Where bold italicised text is used, further information is detailed in the required skills and knowledge section and the range statement. Assessment of performance is to be consistent with the evidence guide.</w:t>
            </w:r>
          </w:p>
        </w:tc>
      </w:tr>
    </w:tbl>
    <w:p w:rsidR="00000000" w:rsidRPr="009F4ADE" w:rsidP="009F4ADE">
      <w:pPr>
        <w:pStyle w:val="BodyText"/>
      </w:pPr>
    </w:p>
    <w:p w:rsidR="00000000" w:rsidRPr="009F4ADE" w:rsidP="009F4ADE">
      <w:pPr>
        <w:pStyle w:val="AllowPageBreak"/>
      </w:pPr>
    </w:p>
    <w:p w:rsidR="00000000" w:rsidRPr="009F4ADE" w:rsidP="009F4ADE">
      <w:pPr>
        <w:pStyle w:val="Heading1"/>
      </w:pPr>
      <w:bookmarkStart w:id="8" w:name="O_70666"/>
      <w:bookmarkEnd w:id="8"/>
      <w:r w:rsidRPr="009F4ADE">
        <w:t>Elements and Performance Criteria</w:t>
      </w:r>
    </w:p>
    <w:tbl>
      <w:tblPr>
        <w:tblW w:w="0" w:type="auto"/>
        <w:tblLayout w:type="fixed"/>
        <w:tblCellMar>
          <w:left w:w="62" w:type="dxa"/>
          <w:right w:w="62" w:type="dxa"/>
        </w:tblCellMar>
        <w:tblLook w:val="0000"/>
      </w:tblPr>
      <w:tblGrid>
        <w:gridCol w:w="2579"/>
        <w:gridCol w:w="5943"/>
      </w:tblGrid>
      <w:tr w:rsidTr="00DD542F">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r w:rsidRPr="009F4ADE">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PERFORMANCE CRITERIA</w:t>
            </w:r>
          </w:p>
        </w:tc>
      </w:tr>
      <w:tr w:rsidTr="00DD542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t>Clarify animation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
            </w:pPr>
            <w:r w:rsidRPr="009F4ADE">
              <w:t>1.</w:t>
            </w:r>
            <w:r w:rsidRPr="009F4ADE">
              <w:tab/>
              <w:t xml:space="preserve">With reference to </w:t>
            </w:r>
            <w:r w:rsidRPr="009F4ADE">
              <w:rPr>
                <w:rStyle w:val="BoldandItalics"/>
              </w:rPr>
              <w:t>production documentation</w:t>
            </w:r>
            <w:r w:rsidRPr="009F4ADE">
              <w:t xml:space="preserve">, clarify </w:t>
            </w:r>
            <w:r w:rsidRPr="009F4ADE">
              <w:rPr>
                <w:rStyle w:val="BoldandItalics"/>
              </w:rPr>
              <w:t>3D animation</w:t>
            </w:r>
            <w:r w:rsidRPr="009F4ADE">
              <w:t xml:space="preserve"> requirements and </w:t>
            </w:r>
            <w:r w:rsidRPr="009F4ADE">
              <w:rPr>
                <w:rStyle w:val="BoldandItalics"/>
              </w:rPr>
              <w:t>design specifications</w:t>
            </w:r>
            <w:r w:rsidRPr="009F4ADE">
              <w:t xml:space="preserve"> in consultation with </w:t>
            </w:r>
            <w:r w:rsidRPr="009F4ADE">
              <w:rPr>
                <w:rStyle w:val="BoldandItalics"/>
              </w:rPr>
              <w:t>relevant personnel</w:t>
            </w:r>
          </w:p>
          <w:p w:rsidR="00000000" w:rsidRPr="009F4ADE" w:rsidP="009F4ADE">
            <w:pPr>
              <w:pStyle w:val="List"/>
            </w:pPr>
            <w:r w:rsidRPr="009F4ADE">
              <w:t>2.</w:t>
            </w:r>
            <w:r w:rsidRPr="009F4ADE">
              <w:tab/>
              <w:t>Examine the</w:t>
            </w:r>
            <w:r w:rsidRPr="009F4ADE">
              <w:t xml:space="preserve"> models to be animated to determine the most appropriate </w:t>
            </w:r>
            <w:r w:rsidRPr="009F4ADE">
              <w:rPr>
                <w:rStyle w:val="BoldandItalics"/>
              </w:rPr>
              <w:t>animation techniques</w:t>
            </w:r>
          </w:p>
          <w:p w:rsidR="00000000" w:rsidRPr="009F4ADE" w:rsidP="009F4ADE">
            <w:pPr>
              <w:pStyle w:val="List"/>
            </w:pPr>
            <w:r w:rsidRPr="009F4ADE">
              <w:t>3.</w:t>
            </w:r>
            <w:r w:rsidRPr="009F4ADE">
              <w:tab/>
              <w:t xml:space="preserve">Identify the </w:t>
            </w:r>
            <w:r w:rsidRPr="009F4ADE">
              <w:rPr>
                <w:rStyle w:val="BoldandItalics"/>
              </w:rPr>
              <w:t>file format</w:t>
            </w:r>
            <w:r w:rsidRPr="009F4ADE">
              <w:t xml:space="preserve"> and </w:t>
            </w:r>
            <w:r w:rsidRPr="009F4ADE">
              <w:rPr>
                <w:rStyle w:val="BoldandItalics"/>
              </w:rPr>
              <w:t>delivery platform</w:t>
            </w:r>
            <w:r w:rsidRPr="009F4ADE">
              <w:t xml:space="preserve"> for animated sequences</w:t>
            </w:r>
          </w:p>
          <w:p w:rsidR="00000000" w:rsidRPr="009F4ADE" w:rsidP="009F4ADE">
            <w:pPr>
              <w:pStyle w:val="List"/>
            </w:pPr>
            <w:r w:rsidRPr="009F4ADE">
              <w:t>4.</w:t>
            </w:r>
            <w:r w:rsidRPr="009F4ADE">
              <w:tab/>
              <w:t xml:space="preserve">Identify </w:t>
            </w:r>
            <w:r w:rsidRPr="009F4ADE">
              <w:rPr>
                <w:rStyle w:val="BoldandItalics"/>
              </w:rPr>
              <w:t>factors</w:t>
            </w:r>
            <w:r w:rsidRPr="009F4ADE">
              <w:t xml:space="preserve"> that may influence animation design approach</w:t>
            </w:r>
          </w:p>
          <w:p w:rsidR="00000000" w:rsidP="009F4ADE">
            <w:pPr>
              <w:pStyle w:val="List"/>
              <w:rPr>
                <w:lang w:val="en-NZ"/>
              </w:rPr>
            </w:pPr>
            <w:r w:rsidRPr="009F4ADE">
              <w:t>5.</w:t>
            </w:r>
            <w:r w:rsidRPr="009F4ADE">
              <w:tab/>
              <w:t>In consultation with relevant personn</w:t>
            </w:r>
            <w:r w:rsidRPr="009F4ADE">
              <w:t>el, clarify work flow sequences to ensure that production schedule deadlines are met</w:t>
            </w:r>
          </w:p>
        </w:tc>
      </w:tr>
      <w:tr w:rsidTr="00DD542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t>Plan approach</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
            </w:pPr>
            <w:r w:rsidRPr="009F4ADE">
              <w:t>6.</w:t>
            </w:r>
            <w:r w:rsidRPr="009F4ADE">
              <w:tab/>
              <w:t>Research animations, artworks and other creative sources that may inspire visual design ideas</w:t>
            </w:r>
          </w:p>
          <w:p w:rsidR="00000000" w:rsidRPr="009F4ADE" w:rsidP="009F4ADE">
            <w:pPr>
              <w:pStyle w:val="List"/>
            </w:pPr>
            <w:r w:rsidRPr="009F4ADE">
              <w:t>7.</w:t>
            </w:r>
            <w:r w:rsidRPr="009F4ADE">
              <w:tab/>
            </w:r>
            <w:r w:rsidRPr="009F4ADE">
              <w:t>Generate a range of animation ideas that are technically feasible, respond to briefs and provide creative solutions to all design issues</w:t>
            </w:r>
          </w:p>
          <w:p w:rsidR="00000000" w:rsidRPr="009F4ADE" w:rsidP="009F4ADE">
            <w:pPr>
              <w:pStyle w:val="List"/>
            </w:pPr>
            <w:r w:rsidRPr="009F4ADE">
              <w:t>8.</w:t>
            </w:r>
            <w:r w:rsidRPr="009F4ADE">
              <w:tab/>
              <w:t xml:space="preserve">Present animation ideas to relevant personnel using appropriate </w:t>
            </w:r>
            <w:r w:rsidRPr="009F4ADE">
              <w:rPr>
                <w:rStyle w:val="BoldandItalics"/>
              </w:rPr>
              <w:t>design techniques</w:t>
            </w:r>
            <w:r w:rsidRPr="009F4ADE">
              <w:t>.</w:t>
            </w:r>
          </w:p>
          <w:p w:rsidR="00000000" w:rsidRPr="009F4ADE" w:rsidP="009F4ADE">
            <w:pPr>
              <w:pStyle w:val="List"/>
            </w:pPr>
            <w:r w:rsidRPr="009F4ADE">
              <w:t>9.</w:t>
            </w:r>
            <w:r w:rsidRPr="009F4ADE">
              <w:tab/>
              <w:t>Adjust approach to incorporate</w:t>
            </w:r>
            <w:r w:rsidRPr="009F4ADE">
              <w:t xml:space="preserve"> feedback and agree on final design concepts</w:t>
            </w:r>
          </w:p>
          <w:p w:rsidR="00000000" w:rsidRPr="009F4ADE" w:rsidP="009F4ADE">
            <w:pPr>
              <w:pStyle w:val="List"/>
            </w:pPr>
            <w:r w:rsidRPr="009F4ADE">
              <w:t>10.</w:t>
            </w:r>
            <w:r w:rsidRPr="009F4ADE">
              <w:tab/>
              <w:t xml:space="preserve">Discuss and select 3D </w:t>
            </w:r>
            <w:r w:rsidRPr="009F4ADE">
              <w:rPr>
                <w:rStyle w:val="BoldandItalics"/>
              </w:rPr>
              <w:t>animation software</w:t>
            </w:r>
            <w:r w:rsidRPr="009F4ADE">
              <w:t xml:space="preserve"> with relevant personnel to ensure that animated sequences meet specified outcomes</w:t>
            </w:r>
          </w:p>
          <w:p w:rsidR="00000000" w:rsidP="009F4ADE">
            <w:pPr>
              <w:pStyle w:val="List"/>
              <w:rPr>
                <w:lang w:val="en-NZ"/>
              </w:rPr>
            </w:pPr>
            <w:r w:rsidRPr="009F4ADE">
              <w:t>11.</w:t>
            </w:r>
            <w:r w:rsidRPr="009F4ADE">
              <w:tab/>
              <w:t xml:space="preserve">Analyse </w:t>
            </w:r>
            <w:r w:rsidRPr="009F4ADE">
              <w:rPr>
                <w:rStyle w:val="BoldandItalics"/>
              </w:rPr>
              <w:t>audio assets</w:t>
            </w:r>
            <w:r w:rsidRPr="009F4ADE">
              <w:t xml:space="preserve"> supplied for animations as required</w:t>
            </w:r>
          </w:p>
        </w:tc>
      </w:tr>
      <w:tr w:rsidTr="00DD542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t>Produce animated seque</w:t>
            </w:r>
            <w:r w:rsidRPr="009F4ADE">
              <w:t>nces for review</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
            </w:pPr>
            <w:r w:rsidRPr="009F4ADE">
              <w:t>12.</w:t>
            </w:r>
            <w:r w:rsidRPr="009F4ADE">
              <w:tab/>
              <w:t>Create 3D animations using animation techniques to suit design requirements</w:t>
            </w:r>
          </w:p>
          <w:p w:rsidR="00000000" w:rsidRPr="009F4ADE" w:rsidP="009F4ADE">
            <w:pPr>
              <w:pStyle w:val="List"/>
            </w:pPr>
            <w:r w:rsidRPr="009F4ADE">
              <w:t>13.</w:t>
            </w:r>
            <w:r w:rsidRPr="009F4ADE">
              <w:tab/>
              <w:t xml:space="preserve">Apply basic </w:t>
            </w:r>
            <w:r w:rsidRPr="009F4ADE">
              <w:rPr>
                <w:rStyle w:val="BoldandItalics"/>
              </w:rPr>
              <w:t>animation principles</w:t>
            </w:r>
            <w:r w:rsidRPr="009F4ADE">
              <w:t xml:space="preserve">, </w:t>
            </w:r>
            <w:r w:rsidRPr="009F4ADE">
              <w:rPr>
                <w:rStyle w:val="BoldandItalics"/>
              </w:rPr>
              <w:t>screen principles</w:t>
            </w:r>
            <w:r w:rsidRPr="009F4ADE">
              <w:t xml:space="preserve">, </w:t>
            </w:r>
            <w:r w:rsidRPr="009F4ADE">
              <w:rPr>
                <w:rStyle w:val="BoldandItalics"/>
              </w:rPr>
              <w:t>visual design principles</w:t>
            </w:r>
            <w:r w:rsidRPr="009F4ADE">
              <w:t xml:space="preserve"> and </w:t>
            </w:r>
            <w:r w:rsidRPr="009F4ADE">
              <w:rPr>
                <w:rStyle w:val="BoldandItalics"/>
              </w:rPr>
              <w:t>communication principles</w:t>
            </w:r>
          </w:p>
          <w:p w:rsidR="00000000" w:rsidRPr="009F4ADE" w:rsidP="009F4ADE">
            <w:pPr>
              <w:pStyle w:val="List"/>
            </w:pPr>
            <w:r w:rsidRPr="009F4ADE">
              <w:t>14.</w:t>
            </w:r>
            <w:r w:rsidRPr="009F4ADE">
              <w:tab/>
              <w:t>Apply real world camera techniques to virtual</w:t>
            </w:r>
            <w:r w:rsidRPr="009F4ADE">
              <w:t xml:space="preserve"> cameras used in 3D animation</w:t>
            </w:r>
          </w:p>
          <w:p w:rsidR="00000000" w:rsidRPr="009F4ADE" w:rsidP="009F4ADE">
            <w:pPr>
              <w:pStyle w:val="List"/>
            </w:pPr>
            <w:r w:rsidRPr="009F4ADE">
              <w:t>15.</w:t>
            </w:r>
            <w:r w:rsidRPr="009F4ADE">
              <w:tab/>
              <w:t>Render completed animated sequences</w:t>
            </w:r>
          </w:p>
          <w:p w:rsidR="00000000" w:rsidRPr="009F4ADE" w:rsidP="009F4ADE">
            <w:pPr>
              <w:pStyle w:val="List"/>
            </w:pPr>
            <w:r w:rsidRPr="009F4ADE">
              <w:t>16.</w:t>
            </w:r>
            <w:r w:rsidRPr="009F4ADE">
              <w:tab/>
              <w:t>Save and store animated sequences using appropriate output file formats, standard naming conventions and version control protocols</w:t>
            </w:r>
          </w:p>
          <w:p w:rsidR="00000000" w:rsidP="009F4ADE">
            <w:pPr>
              <w:pStyle w:val="List"/>
              <w:rPr>
                <w:lang w:val="en-NZ"/>
              </w:rPr>
            </w:pPr>
            <w:r w:rsidRPr="009F4ADE">
              <w:t>17.</w:t>
            </w:r>
            <w:r w:rsidRPr="009F4ADE">
              <w:tab/>
              <w:t>Present 3D animated sequences to relevant perso</w:t>
            </w:r>
            <w:r w:rsidRPr="009F4ADE">
              <w:t>nnel for evaluation by agreed deadlines</w:t>
            </w:r>
          </w:p>
        </w:tc>
      </w:tr>
      <w:tr w:rsidTr="00DD542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t>Finalise animated sequences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
            </w:pPr>
            <w:r w:rsidRPr="009F4ADE">
              <w:t>18.</w:t>
            </w:r>
            <w:r w:rsidRPr="009F4ADE">
              <w:tab/>
              <w:t>Review animated sequences to assess creative solutions to design briefs, appropriateness to users/audience and technical feasibility</w:t>
            </w:r>
          </w:p>
          <w:p w:rsidR="00000000" w:rsidRPr="009F4ADE" w:rsidP="009F4ADE">
            <w:pPr>
              <w:pStyle w:val="List"/>
            </w:pPr>
            <w:r w:rsidRPr="009F4ADE">
              <w:t>19.</w:t>
            </w:r>
            <w:r w:rsidRPr="009F4ADE">
              <w:tab/>
              <w:t>Discuss and confirm with relevant personnel ad</w:t>
            </w:r>
            <w:r w:rsidRPr="009F4ADE">
              <w:t>ditional requirements or modifications and complete changes as required</w:t>
            </w:r>
          </w:p>
        </w:tc>
      </w:tr>
    </w:tbl>
    <w:p w:rsidR="00000000" w:rsidRPr="009F4ADE" w:rsidP="009F4ADE">
      <w:pPr>
        <w:pStyle w:val="BodyText"/>
      </w:pPr>
    </w:p>
    <w:p w:rsidR="00000000" w:rsidRPr="009F4ADE" w:rsidP="009F4ADE">
      <w:pPr>
        <w:pStyle w:val="AllowPageBreak"/>
      </w:pPr>
    </w:p>
    <w:p w:rsidR="00000000" w:rsidRPr="009F4ADE" w:rsidP="009F4ADE">
      <w:pPr>
        <w:pStyle w:val="Heading1"/>
      </w:pPr>
      <w:bookmarkStart w:id="9" w:name="O_70667"/>
      <w:bookmarkEnd w:id="9"/>
      <w:r w:rsidRPr="009F4ADE">
        <w:t>Required Skills and Knowledge</w:t>
      </w:r>
    </w:p>
    <w:tbl>
      <w:tblPr>
        <w:tblW w:w="0" w:type="auto"/>
        <w:tblLayout w:type="fixed"/>
        <w:tblCellMar>
          <w:left w:w="62" w:type="dxa"/>
          <w:right w:w="62" w:type="dxa"/>
        </w:tblCellMar>
        <w:tblLook w:val="0000"/>
      </w:tblPr>
      <w:tblGrid>
        <w:gridCol w:w="8522"/>
      </w:tblGrid>
      <w:tr w:rsidTr="00DD54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REQUIRED SKILLS AND KNOWLEDGE</w:t>
            </w:r>
          </w:p>
        </w:tc>
      </w:tr>
      <w:tr w:rsidTr="00DD54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t>This section describes the skills and knowledge required for this unit.</w:t>
            </w:r>
          </w:p>
        </w:tc>
      </w:tr>
      <w:tr w:rsidTr="00DD54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Required skills</w:t>
            </w:r>
          </w:p>
        </w:tc>
      </w:tr>
      <w:tr w:rsidTr="00DD54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communication, teamwork and literacy skills sufficient to:</w:t>
            </w:r>
          </w:p>
          <w:p w:rsidR="00000000" w:rsidRPr="009F4ADE" w:rsidP="009F4ADE">
            <w:pPr>
              <w:pStyle w:val="ListBullet2"/>
            </w:pPr>
            <w:r w:rsidRPr="009F4ADE">
              <w:t>interpret and clarify written or verbal instructions</w:t>
            </w:r>
          </w:p>
          <w:p w:rsidR="00000000" w:rsidRPr="009F4ADE" w:rsidP="009F4ADE">
            <w:pPr>
              <w:pStyle w:val="ListBullet2"/>
            </w:pPr>
            <w:r w:rsidRPr="009F4ADE">
              <w:t xml:space="preserve">work as a member of a production team, both independently on assignment and under direction </w:t>
            </w:r>
          </w:p>
          <w:p w:rsidR="00000000" w:rsidRPr="009F4ADE" w:rsidP="009F4ADE">
            <w:pPr>
              <w:pStyle w:val="ListBullet2"/>
            </w:pPr>
            <w:r w:rsidRPr="009F4ADE">
              <w:t>respond constructively to feedback received from other team members</w:t>
            </w:r>
          </w:p>
          <w:p w:rsidR="00000000" w:rsidRPr="009F4ADE" w:rsidP="009F4ADE">
            <w:pPr>
              <w:pStyle w:val="ListBullet2"/>
            </w:pPr>
            <w:r w:rsidRPr="009F4ADE">
              <w:t>complete workplace documentation</w:t>
            </w:r>
          </w:p>
          <w:p w:rsidR="00000000" w:rsidRPr="009F4ADE" w:rsidP="009F4ADE">
            <w:pPr>
              <w:pStyle w:val="ListBullet"/>
            </w:pPr>
            <w:r w:rsidRPr="009F4ADE">
              <w:t xml:space="preserve">conceptual and creative skills in the context of: </w:t>
            </w:r>
          </w:p>
          <w:p w:rsidR="00000000" w:rsidRPr="009F4ADE" w:rsidP="009F4ADE">
            <w:pPr>
              <w:pStyle w:val="ListBullet2"/>
            </w:pPr>
            <w:r w:rsidRPr="009F4ADE">
              <w:t>generating feasible ideas for animated sequences</w:t>
            </w:r>
          </w:p>
          <w:p w:rsidR="00000000" w:rsidRPr="009F4ADE" w:rsidP="009F4ADE">
            <w:pPr>
              <w:pStyle w:val="ListBullet2"/>
            </w:pPr>
            <w:r w:rsidRPr="009F4ADE">
              <w:t>having a feel for movement and timing in order to pro</w:t>
            </w:r>
            <w:r w:rsidRPr="009F4ADE">
              <w:t xml:space="preserve">duce convincing animations </w:t>
            </w:r>
          </w:p>
          <w:p w:rsidR="00000000" w:rsidRPr="009F4ADE" w:rsidP="009F4ADE">
            <w:pPr>
              <w:pStyle w:val="ListBullet2"/>
            </w:pPr>
            <w:r w:rsidRPr="009F4ADE">
              <w:t>maintaining design integrity</w:t>
            </w:r>
          </w:p>
          <w:p w:rsidR="00000000" w:rsidRPr="009F4ADE" w:rsidP="009F4ADE">
            <w:pPr>
              <w:pStyle w:val="ListBullet"/>
            </w:pPr>
            <w:r w:rsidRPr="009F4ADE">
              <w:t>technical skills sufficient to:</w:t>
            </w:r>
          </w:p>
          <w:p w:rsidR="00000000" w:rsidRPr="009F4ADE" w:rsidP="009F4ADE">
            <w:pPr>
              <w:pStyle w:val="ListBullet2"/>
            </w:pPr>
            <w:r w:rsidRPr="009F4ADE">
              <w:t>use industry-current animation software to develop digitally animated sequences</w:t>
            </w:r>
          </w:p>
          <w:p w:rsidR="00000000" w:rsidRPr="009F4ADE" w:rsidP="009F4ADE">
            <w:pPr>
              <w:pStyle w:val="ListBullet2"/>
            </w:pPr>
            <w:r w:rsidRPr="009F4ADE">
              <w:t>apply the principles of basic screen, visual design and communication to produce 3D a</w:t>
            </w:r>
            <w:r w:rsidRPr="009F4ADE">
              <w:t>nimated sequences</w:t>
            </w:r>
          </w:p>
          <w:p w:rsidR="00000000" w:rsidRPr="009F4ADE" w:rsidP="009F4ADE">
            <w:pPr>
              <w:pStyle w:val="ListBullet2"/>
            </w:pPr>
            <w:r w:rsidRPr="009F4ADE">
              <w:t>output 3D animated sequences in appropriate file formats for a range of delivery platforms</w:t>
            </w:r>
          </w:p>
          <w:p w:rsidR="00000000" w:rsidRPr="009F4ADE" w:rsidP="009F4ADE">
            <w:pPr>
              <w:pStyle w:val="ListBullet2"/>
            </w:pPr>
            <w:r w:rsidRPr="009F4ADE">
              <w:t>manage files and directories using standard naming conventions and version control protocols</w:t>
            </w:r>
          </w:p>
          <w:p w:rsidR="00000000" w:rsidRPr="009F4ADE" w:rsidP="009F4ADE">
            <w:pPr>
              <w:pStyle w:val="ListBullet"/>
            </w:pPr>
            <w:r w:rsidRPr="009F4ADE">
              <w:t xml:space="preserve">self-management and planning skills sufficient to: </w:t>
            </w:r>
          </w:p>
          <w:p w:rsidR="00000000" w:rsidRPr="009F4ADE" w:rsidP="009F4ADE">
            <w:pPr>
              <w:pStyle w:val="ListBullet2"/>
            </w:pPr>
            <w:r w:rsidRPr="009F4ADE">
              <w:t>prioritise work tasks</w:t>
            </w:r>
          </w:p>
          <w:p w:rsidR="00000000" w:rsidRPr="009F4ADE" w:rsidP="009F4ADE">
            <w:pPr>
              <w:pStyle w:val="ListBullet2"/>
            </w:pPr>
            <w:r w:rsidRPr="009F4ADE">
              <w:t>meet deadlines</w:t>
            </w:r>
          </w:p>
          <w:p w:rsidR="00000000" w:rsidP="009F4ADE">
            <w:pPr>
              <w:pStyle w:val="ListBullet2"/>
              <w:rPr>
                <w:lang w:val="en-NZ"/>
              </w:rPr>
            </w:pPr>
            <w:r w:rsidRPr="009F4ADE">
              <w:t>seek expert assistance when problems arise</w:t>
            </w:r>
          </w:p>
        </w:tc>
      </w:tr>
      <w:tr w:rsidTr="00DD54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Required knowledge</w:t>
            </w:r>
          </w:p>
        </w:tc>
      </w:tr>
      <w:tr w:rsidTr="00DD54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roles and responsibilities of project team members in the relevant industry sector</w:t>
            </w:r>
          </w:p>
          <w:p w:rsidR="00000000" w:rsidRPr="009F4ADE" w:rsidP="009F4ADE">
            <w:pPr>
              <w:pStyle w:val="ListBullet"/>
            </w:pPr>
            <w:r w:rsidRPr="009F4ADE">
              <w:t>basic understanding of the stages in the production process from initial design through to finished product</w:t>
            </w:r>
          </w:p>
          <w:p w:rsidR="00000000" w:rsidRPr="009F4ADE" w:rsidP="009F4ADE">
            <w:pPr>
              <w:pStyle w:val="ListBullet"/>
            </w:pPr>
            <w:r w:rsidRPr="009F4ADE">
              <w:t>issues and challenges that arise in the context of creating 3D digital animations</w:t>
            </w:r>
          </w:p>
          <w:p w:rsidR="00000000" w:rsidRPr="009F4ADE" w:rsidP="009F4ADE">
            <w:pPr>
              <w:pStyle w:val="ListBullet"/>
            </w:pPr>
            <w:r w:rsidRPr="009F4ADE">
              <w:t>basic 3D digital animation techniques</w:t>
            </w:r>
          </w:p>
          <w:p w:rsidR="00000000" w:rsidRPr="009F4ADE" w:rsidP="009F4ADE">
            <w:pPr>
              <w:pStyle w:val="ListBullet"/>
            </w:pPr>
            <w:r w:rsidRPr="009F4ADE">
              <w:t>basic screen principles</w:t>
            </w:r>
          </w:p>
          <w:p w:rsidR="00000000" w:rsidRPr="009F4ADE" w:rsidP="009F4ADE">
            <w:pPr>
              <w:pStyle w:val="ListBullet"/>
            </w:pPr>
            <w:r w:rsidRPr="009F4ADE">
              <w:t>prin</w:t>
            </w:r>
            <w:r w:rsidRPr="009F4ADE">
              <w:t>ciples of animation</w:t>
            </w:r>
          </w:p>
          <w:p w:rsidR="00000000" w:rsidRPr="009F4ADE" w:rsidP="009F4ADE">
            <w:pPr>
              <w:pStyle w:val="ListBullet"/>
            </w:pPr>
            <w:r w:rsidRPr="009F4ADE">
              <w:t>principles of visual design and communication</w:t>
            </w:r>
          </w:p>
          <w:p w:rsidR="00000000" w:rsidRPr="009F4ADE" w:rsidP="009F4ADE">
            <w:pPr>
              <w:pStyle w:val="ListBullet"/>
            </w:pPr>
            <w:r w:rsidRPr="009F4ADE">
              <w:t>features of a range of delivery platforms</w:t>
            </w:r>
          </w:p>
          <w:p w:rsidR="00000000" w:rsidRPr="009F4ADE" w:rsidP="009F4ADE">
            <w:pPr>
              <w:pStyle w:val="ListBullet"/>
            </w:pPr>
            <w:r w:rsidRPr="009F4ADE">
              <w:t>OHS standards as they relate to working for periods of time on computers</w:t>
            </w:r>
          </w:p>
        </w:tc>
      </w:tr>
    </w:tbl>
    <w:p w:rsidR="00000000" w:rsidRPr="009F4ADE" w:rsidP="009F4ADE">
      <w:pPr>
        <w:pStyle w:val="BodyText"/>
      </w:pPr>
    </w:p>
    <w:p w:rsidR="00000000" w:rsidRPr="009F4ADE" w:rsidP="009F4ADE">
      <w:pPr>
        <w:pStyle w:val="AllowPageBreak"/>
      </w:pPr>
    </w:p>
    <w:p w:rsidR="00000000" w:rsidRPr="009F4ADE" w:rsidP="009F4ADE">
      <w:pPr>
        <w:pStyle w:val="Heading1"/>
      </w:pPr>
      <w:bookmarkStart w:id="10" w:name="O_70668"/>
      <w:bookmarkEnd w:id="10"/>
      <w:r w:rsidRPr="009F4ADE">
        <w:t>Evidence Guide</w:t>
      </w:r>
    </w:p>
    <w:tbl>
      <w:tblPr>
        <w:tblW w:w="9570" w:type="dxa"/>
        <w:tblLayout w:type="fixed"/>
        <w:tblCellMar>
          <w:left w:w="62" w:type="dxa"/>
          <w:right w:w="62" w:type="dxa"/>
        </w:tblCellMar>
        <w:tblLook w:val="0000"/>
      </w:tblPr>
      <w:tblGrid>
        <w:gridCol w:w="3908"/>
        <w:gridCol w:w="5662"/>
      </w:tblGrid>
      <w:tr w:rsidTr="00DD54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EVIDENCE GUIDE</w:t>
            </w:r>
          </w:p>
        </w:tc>
      </w:tr>
      <w:tr w:rsidTr="00DD54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t>The Evidence Guide provides advice on assessment and must be read in conjunction with the performance criteria, required skills and knowledge, range statement and the Assessment Guidelines for the Training Package.</w:t>
            </w:r>
          </w:p>
        </w:tc>
      </w:tr>
      <w:tr w:rsidTr="00DD54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p>
        </w:tc>
      </w:tr>
      <w:tr w:rsidTr="00DD54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Critical aspec</w:t>
            </w:r>
            <w:r w:rsidRPr="009F4AD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r w:rsidRPr="009F4ADE">
              <w:t>Evidence of the following is essential:</w:t>
            </w:r>
          </w:p>
          <w:p w:rsidR="00000000" w:rsidRPr="009F4ADE" w:rsidP="009F4ADE">
            <w:pPr>
              <w:pStyle w:val="ListBullet"/>
            </w:pPr>
            <w:r w:rsidRPr="009F4ADE">
              <w:t>creation of 3D digital animated sequences that:</w:t>
            </w:r>
          </w:p>
          <w:p w:rsidR="00000000" w:rsidRPr="009F4ADE" w:rsidP="009F4ADE">
            <w:pPr>
              <w:pStyle w:val="ListBullet2"/>
            </w:pPr>
            <w:r w:rsidRPr="009F4ADE">
              <w:t>demonstrate the principles of basic screen, visual design and communication</w:t>
            </w:r>
          </w:p>
          <w:p w:rsidR="00000000" w:rsidRPr="009F4ADE" w:rsidP="009F4ADE">
            <w:pPr>
              <w:pStyle w:val="ListBullet2"/>
            </w:pPr>
            <w:r w:rsidRPr="009F4ADE">
              <w:t>meet the technical requirements of specific platforms</w:t>
            </w:r>
          </w:p>
          <w:p w:rsidR="00000000" w:rsidRPr="009F4ADE" w:rsidP="009F4ADE">
            <w:pPr>
              <w:pStyle w:val="ListBullet2"/>
            </w:pPr>
            <w:r w:rsidRPr="009F4ADE">
              <w:t>satisfy the design brief and client requirements</w:t>
            </w:r>
          </w:p>
          <w:p w:rsidR="00000000" w:rsidRPr="009F4ADE" w:rsidP="009F4ADE">
            <w:pPr>
              <w:pStyle w:val="ListBullet"/>
            </w:pPr>
            <w:r w:rsidRPr="009F4ADE">
              <w:t>collaborative approach to work</w:t>
            </w:r>
          </w:p>
          <w:p w:rsidR="00000000" w:rsidRPr="009F4ADE" w:rsidP="009F4ADE">
            <w:pPr>
              <w:pStyle w:val="ListBullet"/>
            </w:pPr>
            <w:r w:rsidRPr="009F4ADE">
              <w:t>attention to detail</w:t>
            </w:r>
          </w:p>
          <w:p w:rsidR="00000000" w:rsidP="009F4ADE">
            <w:pPr>
              <w:pStyle w:val="ListBullet"/>
              <w:rPr>
                <w:lang w:val="en-NZ"/>
              </w:rPr>
            </w:pPr>
            <w:r w:rsidRPr="009F4ADE">
              <w:t>ability to meet production deadlines.</w:t>
            </w:r>
          </w:p>
        </w:tc>
      </w:tr>
      <w:tr w:rsidTr="00DD54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r w:rsidRPr="009F4ADE">
              <w:t>Assessment must ensure:</w:t>
            </w:r>
          </w:p>
          <w:p w:rsidR="00000000" w:rsidRPr="009F4ADE" w:rsidP="009F4ADE">
            <w:pPr>
              <w:pStyle w:val="ListBullet"/>
            </w:pPr>
            <w:r w:rsidRPr="009F4ADE">
              <w:t>access to a range of resources, equipment and current industry-current software as listed in the range statement</w:t>
            </w:r>
          </w:p>
          <w:p w:rsidR="00000000" w:rsidRPr="009F4ADE" w:rsidP="009F4ADE">
            <w:pPr>
              <w:pStyle w:val="ListBullet"/>
            </w:pPr>
            <w:r w:rsidRPr="009F4ADE">
              <w:t xml:space="preserve">where sound is integrated in animated sequences, access to a range of suitable software to support the integration of </w:t>
            </w:r>
            <w:r w:rsidRPr="009F4ADE">
              <w:t>sound and visual elements</w:t>
            </w:r>
          </w:p>
          <w:p w:rsidR="00000000" w:rsidRPr="009F4ADE" w:rsidP="009F4ADE">
            <w:pPr>
              <w:pStyle w:val="ListBullet"/>
            </w:pPr>
            <w:r w:rsidRPr="009F4ADE">
              <w:t>access to appropriate learning and assessment support when required</w:t>
            </w:r>
          </w:p>
          <w:p w:rsidR="00000000" w:rsidP="009F4ADE">
            <w:pPr>
              <w:pStyle w:val="ListBullet"/>
              <w:rPr>
                <w:lang w:val="en-NZ"/>
              </w:rPr>
            </w:pPr>
            <w:r w:rsidRPr="009F4ADE">
              <w:t>use of culturally appropriate processes and techniques appropriate to the language and literacy capacity of learners and the work being performed.</w:t>
            </w:r>
          </w:p>
        </w:tc>
      </w:tr>
      <w:tr w:rsidTr="00DD54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Method of asse</w:t>
            </w:r>
            <w:r w:rsidRPr="009F4ADE">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r w:rsidRPr="009F4ADE">
              <w:t xml:space="preserve">A range of assessment methods should be used to assess practical skills and knowledge. The following examples are appropriate for this unit: </w:t>
            </w:r>
          </w:p>
          <w:p w:rsidR="00000000" w:rsidRPr="009F4ADE" w:rsidP="009F4ADE">
            <w:pPr>
              <w:pStyle w:val="ListBullet"/>
            </w:pPr>
            <w:r w:rsidRPr="009F4ADE">
              <w:t>direct questioning combined with review of portfolios of evidence, authenticated show reels and third-part</w:t>
            </w:r>
            <w:r w:rsidRPr="009F4ADE">
              <w:t>y workplace reports of on-the-job performance</w:t>
            </w:r>
          </w:p>
          <w:p w:rsidR="00000000" w:rsidRPr="009F4ADE" w:rsidP="009F4ADE">
            <w:pPr>
              <w:pStyle w:val="ListBullet"/>
            </w:pPr>
            <w:r w:rsidRPr="009F4ADE">
              <w:t>critical analysis of a range of 3D digital animated sequences created by the candidate to determine ability to meet design requirements</w:t>
            </w:r>
          </w:p>
          <w:p w:rsidR="00000000" w:rsidRPr="009F4ADE" w:rsidP="009F4ADE">
            <w:pPr>
              <w:pStyle w:val="ListBullet"/>
            </w:pPr>
            <w:r w:rsidRPr="009F4ADE">
              <w:t xml:space="preserve">written or verbal questioning to test knowledge as listed in the required </w:t>
            </w:r>
            <w:r w:rsidRPr="009F4ADE">
              <w:t>skills and knowledge section of this unit</w:t>
            </w:r>
          </w:p>
          <w:p w:rsidR="00000000" w:rsidP="009F4ADE">
            <w:pPr>
              <w:pStyle w:val="ListBullet"/>
              <w:rPr>
                <w:lang w:val="en-NZ"/>
              </w:rPr>
            </w:pPr>
            <w:r w:rsidRPr="009F4ADE">
              <w:t>informal questioning and discussion, including response to feedback and diagnostics.</w:t>
            </w:r>
          </w:p>
        </w:tc>
      </w:tr>
      <w:tr w:rsidTr="00DD54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r w:rsidRPr="009F4ADE">
              <w:t>Holistic assessment with other units relevant to the industry sector, workplace and job role</w:t>
            </w:r>
            <w:r w:rsidRPr="009F4ADE">
              <w:t xml:space="preserve"> is recommended, for example:</w:t>
            </w:r>
          </w:p>
          <w:p w:rsidR="00000000" w:rsidRPr="009F4ADE" w:rsidP="009F4ADE">
            <w:pPr>
              <w:pStyle w:val="ListBullet"/>
            </w:pPr>
            <w:r w:rsidRPr="009F4ADE">
              <w:t>CUFANM303A Create 3D digital models</w:t>
            </w:r>
          </w:p>
          <w:p w:rsidR="00000000" w:rsidRPr="009F4ADE" w:rsidP="009F4ADE">
            <w:pPr>
              <w:pStyle w:val="ListBullet"/>
            </w:pPr>
            <w:r w:rsidRPr="009F4ADE">
              <w:t>CUFDIG303A Produce and prepare photo images</w:t>
            </w:r>
          </w:p>
          <w:p w:rsidR="00000000" w:rsidRPr="009F4ADE" w:rsidP="009F4ADE">
            <w:pPr>
              <w:pStyle w:val="ListBullet"/>
            </w:pPr>
            <w:r w:rsidRPr="009F4ADE">
              <w:t>CUFDIG304A Create visual design components</w:t>
            </w:r>
          </w:p>
          <w:p w:rsidR="00000000" w:rsidRPr="009F4ADE" w:rsidP="009F4ADE">
            <w:pPr>
              <w:pStyle w:val="ListBullet"/>
            </w:pPr>
            <w:r w:rsidRPr="009F4ADE">
              <w:t>CUFSOU301A Prepare audio assets.</w:t>
            </w:r>
          </w:p>
        </w:tc>
      </w:tr>
    </w:tbl>
    <w:p w:rsidR="00000000" w:rsidRPr="009F4ADE" w:rsidP="009F4ADE">
      <w:pPr>
        <w:pStyle w:val="BodyText"/>
      </w:pPr>
    </w:p>
    <w:p w:rsidR="00000000" w:rsidRPr="009F4ADE" w:rsidP="009F4ADE">
      <w:pPr>
        <w:pStyle w:val="AllowPageBreak"/>
      </w:pPr>
    </w:p>
    <w:p w:rsidR="00000000" w:rsidRPr="009F4ADE" w:rsidP="009F4ADE">
      <w:pPr>
        <w:pStyle w:val="Heading1"/>
      </w:pPr>
      <w:bookmarkStart w:id="11" w:name="O_70669"/>
      <w:bookmarkEnd w:id="11"/>
      <w:r w:rsidRPr="009F4ADE">
        <w:t>Range Statement</w:t>
      </w:r>
    </w:p>
    <w:tbl>
      <w:tblPr>
        <w:tblW w:w="0" w:type="auto"/>
        <w:tblLayout w:type="fixed"/>
        <w:tblCellMar>
          <w:left w:w="62" w:type="dxa"/>
          <w:right w:w="62" w:type="dxa"/>
        </w:tblCellMar>
        <w:tblLook w:val="0000"/>
      </w:tblPr>
      <w:tblGrid>
        <w:gridCol w:w="3453"/>
        <w:gridCol w:w="5069"/>
      </w:tblGrid>
      <w:tr w:rsidTr="00DD54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RANGE STATEMENT</w:t>
            </w:r>
          </w:p>
        </w:tc>
      </w:tr>
      <w:tr w:rsidTr="00DD54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t>The range statement relates to the unit of competency as a whole. It allows for different work environments and situations that may affect performance. Bold italicised wording, if used in the performance criteria, is detailed below. Essential operating con</w:t>
            </w:r>
            <w:r w:rsidRPr="009F4ADE">
              <w:t>ditions that may be present with training and assessment (depending on the work situation, needs of the candidate, accessibility of the item, and local industry and regional contexts) may also be included.</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Production documentation</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animatics</w:t>
            </w:r>
          </w:p>
          <w:p w:rsidR="00000000" w:rsidRPr="009F4ADE" w:rsidP="009F4ADE">
            <w:pPr>
              <w:pStyle w:val="ListBullet"/>
            </w:pPr>
            <w:r w:rsidRPr="009F4ADE">
              <w:t>brief</w:t>
            </w:r>
          </w:p>
          <w:p w:rsidR="00000000" w:rsidRPr="009F4ADE" w:rsidP="009F4ADE">
            <w:pPr>
              <w:pStyle w:val="ListBullet"/>
            </w:pPr>
            <w:r w:rsidRPr="009F4ADE">
              <w:t>storyboard</w:t>
            </w:r>
          </w:p>
          <w:p w:rsidR="00000000" w:rsidP="009F4ADE">
            <w:pPr>
              <w:pStyle w:val="ListBullet"/>
              <w:rPr>
                <w:lang w:val="en-NZ"/>
              </w:rPr>
            </w:pPr>
            <w:r w:rsidRPr="009F4ADE">
              <w:t>technical specifications.</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3D animations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3D elements</w:t>
            </w:r>
          </w:p>
          <w:p w:rsidR="00000000" w:rsidRPr="009F4ADE" w:rsidP="009F4ADE">
            <w:pPr>
              <w:pStyle w:val="ListBullet"/>
            </w:pPr>
            <w:r w:rsidRPr="009F4ADE">
              <w:t>3D panoramas</w:t>
            </w:r>
          </w:p>
          <w:p w:rsidR="00000000" w:rsidRPr="009F4ADE" w:rsidP="009F4ADE">
            <w:pPr>
              <w:pStyle w:val="ListBullet"/>
            </w:pPr>
            <w:r w:rsidRPr="009F4ADE">
              <w:t>basic games</w:t>
            </w:r>
          </w:p>
          <w:p w:rsidR="00000000" w:rsidRPr="009F4ADE" w:rsidP="009F4ADE">
            <w:pPr>
              <w:pStyle w:val="ListBullet"/>
            </w:pPr>
            <w:r w:rsidRPr="009F4ADE">
              <w:t>buttons</w:t>
            </w:r>
          </w:p>
          <w:p w:rsidR="00000000" w:rsidRPr="009F4ADE" w:rsidP="009F4ADE">
            <w:pPr>
              <w:pStyle w:val="ListBullet"/>
            </w:pPr>
            <w:r w:rsidRPr="009F4ADE">
              <w:t>characters</w:t>
            </w:r>
          </w:p>
          <w:p w:rsidR="00000000" w:rsidRPr="009F4ADE" w:rsidP="009F4ADE">
            <w:pPr>
              <w:pStyle w:val="ListBullet"/>
            </w:pPr>
            <w:r w:rsidRPr="009F4ADE">
              <w:t>illustrations</w:t>
            </w:r>
          </w:p>
          <w:p w:rsidR="00000000" w:rsidRPr="009F4ADE" w:rsidP="009F4ADE">
            <w:pPr>
              <w:pStyle w:val="ListBullet"/>
            </w:pPr>
            <w:r w:rsidRPr="009F4ADE">
              <w:t>logos</w:t>
            </w:r>
          </w:p>
          <w:p w:rsidR="00000000" w:rsidRPr="009F4ADE" w:rsidP="009F4ADE">
            <w:pPr>
              <w:pStyle w:val="ListBullet"/>
            </w:pPr>
            <w:r w:rsidRPr="009F4ADE">
              <w:t>models</w:t>
            </w:r>
          </w:p>
          <w:p w:rsidR="00000000" w:rsidRPr="009F4ADE" w:rsidP="009F4ADE">
            <w:pPr>
              <w:pStyle w:val="ListBullet"/>
            </w:pPr>
            <w:r w:rsidRPr="009F4ADE">
              <w:t>morphs/blend shapes</w:t>
            </w:r>
          </w:p>
          <w:p w:rsidR="00000000" w:rsidRPr="009F4ADE" w:rsidP="009F4ADE">
            <w:pPr>
              <w:pStyle w:val="ListBullet"/>
            </w:pPr>
            <w:r w:rsidRPr="009F4ADE">
              <w:t>puzzles</w:t>
            </w:r>
          </w:p>
          <w:p w:rsidR="00000000" w:rsidRPr="009F4ADE" w:rsidP="009F4ADE">
            <w:pPr>
              <w:pStyle w:val="ListBullet"/>
            </w:pPr>
            <w:r w:rsidRPr="009F4ADE">
              <w:t>simulated sequences</w:t>
            </w:r>
          </w:p>
          <w:p w:rsidR="00000000" w:rsidRPr="009F4ADE" w:rsidP="009F4ADE">
            <w:pPr>
              <w:pStyle w:val="ListBullet"/>
            </w:pPr>
            <w:r w:rsidRPr="009F4ADE">
              <w:t>text</w:t>
            </w:r>
          </w:p>
          <w:p w:rsidR="00000000" w:rsidP="009F4ADE">
            <w:pPr>
              <w:pStyle w:val="ListBullet"/>
              <w:rPr>
                <w:lang w:val="en-NZ"/>
              </w:rPr>
            </w:pPr>
            <w:r w:rsidRPr="009F4ADE">
              <w:t>titles and credits.</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Design specifications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characters and objects</w:t>
            </w:r>
          </w:p>
          <w:p w:rsidR="00000000" w:rsidRPr="009F4ADE" w:rsidP="009F4ADE">
            <w:pPr>
              <w:pStyle w:val="ListBullet"/>
            </w:pPr>
            <w:r w:rsidRPr="009F4ADE">
              <w:t>key frames</w:t>
            </w:r>
          </w:p>
          <w:p w:rsidR="00000000" w:rsidRPr="009F4ADE" w:rsidP="009F4ADE">
            <w:pPr>
              <w:pStyle w:val="ListBullet"/>
            </w:pPr>
            <w:r w:rsidRPr="009F4ADE">
              <w:t>objects</w:t>
            </w:r>
          </w:p>
          <w:p w:rsidR="00000000" w:rsidRPr="009F4ADE" w:rsidP="009F4ADE">
            <w:pPr>
              <w:pStyle w:val="ListBullet"/>
            </w:pPr>
            <w:r w:rsidRPr="009F4ADE">
              <w:t>references</w:t>
            </w:r>
          </w:p>
          <w:p w:rsidR="00000000" w:rsidRPr="009F4ADE" w:rsidP="009F4ADE">
            <w:pPr>
              <w:pStyle w:val="ListBullet"/>
            </w:pPr>
            <w:r w:rsidRPr="009F4ADE">
              <w:t xml:space="preserve">samples </w:t>
            </w:r>
          </w:p>
          <w:p w:rsidR="00000000" w:rsidRPr="009F4ADE" w:rsidP="009F4ADE">
            <w:pPr>
              <w:pStyle w:val="ListBullet"/>
            </w:pPr>
            <w:r w:rsidRPr="009F4ADE">
              <w:t>script</w:t>
            </w:r>
          </w:p>
          <w:p w:rsidR="00000000" w:rsidRPr="009F4ADE" w:rsidP="009F4ADE">
            <w:pPr>
              <w:pStyle w:val="ListBullet"/>
            </w:pPr>
            <w:r w:rsidRPr="009F4ADE">
              <w:t>storyboard</w:t>
            </w:r>
          </w:p>
          <w:p w:rsidR="00000000" w:rsidRPr="009F4ADE" w:rsidP="009F4ADE">
            <w:pPr>
              <w:pStyle w:val="ListBullet"/>
            </w:pPr>
            <w:r w:rsidRPr="009F4ADE">
              <w:t>technical specifications, including:</w:t>
            </w:r>
          </w:p>
          <w:p w:rsidR="00000000" w:rsidRPr="009F4ADE" w:rsidP="009F4ADE">
            <w:pPr>
              <w:pStyle w:val="ListBullet2"/>
            </w:pPr>
            <w:r w:rsidRPr="009F4ADE">
              <w:t>output file format</w:t>
            </w:r>
          </w:p>
          <w:p w:rsidR="00000000" w:rsidRPr="009F4ADE" w:rsidP="009F4ADE">
            <w:pPr>
              <w:pStyle w:val="ListBullet2"/>
            </w:pPr>
            <w:r w:rsidRPr="009F4ADE">
              <w:t>version control protocols</w:t>
            </w:r>
          </w:p>
          <w:p w:rsidR="00000000" w:rsidRPr="009F4ADE" w:rsidP="009F4ADE">
            <w:pPr>
              <w:pStyle w:val="ListBullet2"/>
            </w:pPr>
            <w:r w:rsidRPr="009F4ADE">
              <w:t>output file size</w:t>
            </w:r>
          </w:p>
          <w:p w:rsidR="00000000" w:rsidRPr="009F4ADE" w:rsidP="009F4ADE">
            <w:pPr>
              <w:pStyle w:val="ListBullet2"/>
            </w:pPr>
            <w:r w:rsidRPr="009F4ADE">
              <w:t>operating system</w:t>
            </w:r>
          </w:p>
          <w:p w:rsidR="00000000" w:rsidRPr="009F4ADE" w:rsidP="009F4ADE">
            <w:pPr>
              <w:pStyle w:val="ListBullet2"/>
            </w:pPr>
            <w:r w:rsidRPr="009F4ADE">
              <w:t>hardware specifications, including memory size, RAM</w:t>
            </w:r>
          </w:p>
          <w:p w:rsidR="00000000" w:rsidRPr="009F4ADE" w:rsidP="009F4ADE">
            <w:pPr>
              <w:pStyle w:val="ListBullet2"/>
            </w:pPr>
            <w:r w:rsidRPr="009F4ADE">
              <w:t>delivery platform</w:t>
            </w:r>
          </w:p>
          <w:p w:rsidR="00000000" w:rsidP="009F4ADE">
            <w:pPr>
              <w:pStyle w:val="ListBullet2"/>
              <w:rPr>
                <w:lang w:val="en-NZ"/>
              </w:rPr>
            </w:pPr>
            <w:r w:rsidRPr="009F4ADE">
              <w:t>media form.</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Relevant personnel</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3D modeller</w:t>
            </w:r>
          </w:p>
          <w:p w:rsidR="00000000" w:rsidRPr="009F4ADE" w:rsidP="009F4ADE">
            <w:pPr>
              <w:pStyle w:val="ListBullet"/>
            </w:pPr>
            <w:r w:rsidRPr="009F4ADE">
              <w:t>3D producer</w:t>
            </w:r>
          </w:p>
          <w:p w:rsidR="00000000" w:rsidRPr="009F4ADE" w:rsidP="009F4ADE">
            <w:pPr>
              <w:pStyle w:val="ListBullet"/>
            </w:pPr>
            <w:r w:rsidRPr="009F4ADE">
              <w:t>animation director</w:t>
            </w:r>
          </w:p>
          <w:p w:rsidR="00000000" w:rsidRPr="009F4ADE" w:rsidP="009F4ADE">
            <w:pPr>
              <w:pStyle w:val="ListBullet"/>
            </w:pPr>
            <w:r w:rsidRPr="009F4ADE">
              <w:t>audio asset creator</w:t>
            </w:r>
          </w:p>
          <w:p w:rsidR="00000000" w:rsidRPr="009F4ADE" w:rsidP="009F4ADE">
            <w:pPr>
              <w:pStyle w:val="ListBullet"/>
            </w:pPr>
            <w:r w:rsidRPr="009F4ADE">
              <w:t>director</w:t>
            </w:r>
          </w:p>
          <w:p w:rsidR="00000000" w:rsidRPr="009F4ADE" w:rsidP="009F4ADE">
            <w:pPr>
              <w:pStyle w:val="ListBullet"/>
            </w:pPr>
            <w:r w:rsidRPr="009F4ADE">
              <w:t>graphic artist/designer</w:t>
            </w:r>
          </w:p>
          <w:p w:rsidR="00000000" w:rsidRPr="009F4ADE" w:rsidP="009F4ADE">
            <w:pPr>
              <w:pStyle w:val="ListBullet"/>
            </w:pPr>
            <w:r w:rsidRPr="009F4ADE">
              <w:t>instructional designer</w:t>
            </w:r>
          </w:p>
          <w:p w:rsidR="00000000" w:rsidRPr="009F4ADE" w:rsidP="009F4ADE">
            <w:pPr>
              <w:pStyle w:val="ListBullet"/>
            </w:pPr>
            <w:r w:rsidRPr="009F4ADE">
              <w:t>lead animator</w:t>
            </w:r>
          </w:p>
          <w:p w:rsidR="00000000" w:rsidRPr="009F4ADE" w:rsidP="009F4ADE">
            <w:pPr>
              <w:pStyle w:val="ListBullet"/>
            </w:pPr>
            <w:r w:rsidRPr="009F4ADE">
              <w:t>matte painter</w:t>
            </w:r>
          </w:p>
          <w:p w:rsidR="00000000" w:rsidRPr="009F4ADE" w:rsidP="009F4ADE">
            <w:pPr>
              <w:pStyle w:val="ListBullet"/>
            </w:pPr>
            <w:r w:rsidRPr="009F4ADE">
              <w:t>system support personnel</w:t>
            </w:r>
          </w:p>
          <w:p w:rsidR="00000000" w:rsidP="009F4ADE">
            <w:pPr>
              <w:pStyle w:val="ListBullet"/>
              <w:rPr>
                <w:lang w:val="en-NZ"/>
              </w:rPr>
            </w:pPr>
            <w:r w:rsidRPr="009F4ADE">
              <w:t>other technical and specialist personnel.</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Animation techniques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acceleration/deceleration</w:t>
            </w:r>
          </w:p>
          <w:p w:rsidR="00000000" w:rsidRPr="009F4ADE" w:rsidP="009F4ADE">
            <w:pPr>
              <w:pStyle w:val="ListBullet"/>
            </w:pPr>
            <w:r w:rsidRPr="009F4ADE">
              <w:t>audio integration</w:t>
            </w:r>
          </w:p>
          <w:p w:rsidR="00000000" w:rsidRPr="009F4ADE" w:rsidP="009F4ADE">
            <w:pPr>
              <w:pStyle w:val="ListBullet"/>
            </w:pPr>
            <w:r w:rsidRPr="009F4ADE">
              <w:t>dynamic simulation</w:t>
            </w:r>
          </w:p>
          <w:p w:rsidR="00000000" w:rsidRPr="009F4ADE" w:rsidP="009F4ADE">
            <w:pPr>
              <w:pStyle w:val="ListBullet"/>
            </w:pPr>
            <w:r w:rsidRPr="009F4ADE">
              <w:t>hierarchies</w:t>
            </w:r>
          </w:p>
          <w:p w:rsidR="00000000" w:rsidRPr="009F4ADE" w:rsidP="009F4ADE">
            <w:pPr>
              <w:pStyle w:val="ListBullet"/>
            </w:pPr>
            <w:r w:rsidRPr="009F4ADE">
              <w:t>hinges and pivot points</w:t>
            </w:r>
          </w:p>
          <w:p w:rsidR="00000000" w:rsidRPr="009F4ADE" w:rsidP="009F4ADE">
            <w:pPr>
              <w:pStyle w:val="ListBullet"/>
            </w:pPr>
            <w:r w:rsidRPr="009F4ADE">
              <w:t>hybrid method</w:t>
            </w:r>
          </w:p>
          <w:p w:rsidR="00000000" w:rsidRPr="009F4ADE" w:rsidP="009F4ADE">
            <w:pPr>
              <w:pStyle w:val="ListBullet"/>
            </w:pPr>
            <w:r w:rsidRPr="009F4ADE">
              <w:t xml:space="preserve">key frames </w:t>
            </w:r>
          </w:p>
          <w:p w:rsidR="00000000" w:rsidRPr="009F4ADE" w:rsidP="009F4ADE">
            <w:pPr>
              <w:pStyle w:val="ListBullet"/>
            </w:pPr>
            <w:r w:rsidRPr="009F4ADE">
              <w:t>layered animation</w:t>
            </w:r>
          </w:p>
          <w:p w:rsidR="00000000" w:rsidRPr="009F4ADE" w:rsidP="009F4ADE">
            <w:pPr>
              <w:pStyle w:val="ListBullet"/>
            </w:pPr>
            <w:r w:rsidRPr="009F4ADE">
              <w:t>looping backgrounds</w:t>
            </w:r>
          </w:p>
          <w:p w:rsidR="00000000" w:rsidRPr="009F4ADE" w:rsidP="009F4ADE">
            <w:pPr>
              <w:pStyle w:val="ListBullet"/>
            </w:pPr>
            <w:r w:rsidRPr="009F4ADE">
              <w:t>morphing/object exaggeration</w:t>
            </w:r>
          </w:p>
          <w:p w:rsidR="00000000" w:rsidRPr="009F4ADE" w:rsidP="009F4ADE">
            <w:pPr>
              <w:pStyle w:val="ListBullet"/>
            </w:pPr>
            <w:r w:rsidRPr="009F4ADE">
              <w:t>motion capture</w:t>
            </w:r>
          </w:p>
          <w:p w:rsidR="00000000" w:rsidRPr="009F4ADE" w:rsidP="009F4ADE">
            <w:pPr>
              <w:pStyle w:val="ListBullet"/>
            </w:pPr>
            <w:r w:rsidRPr="009F4ADE">
              <w:t>motion paths</w:t>
            </w:r>
          </w:p>
          <w:p w:rsidR="00000000" w:rsidRPr="009F4ADE" w:rsidP="009F4ADE">
            <w:pPr>
              <w:pStyle w:val="ListBullet"/>
            </w:pPr>
            <w:r w:rsidRPr="009F4ADE">
              <w:t>pose to pose animation</w:t>
            </w:r>
          </w:p>
          <w:p w:rsidR="00000000" w:rsidRPr="009F4ADE" w:rsidP="009F4ADE">
            <w:pPr>
              <w:pStyle w:val="ListBullet"/>
            </w:pPr>
            <w:r w:rsidRPr="009F4ADE">
              <w:t>registration points</w:t>
            </w:r>
          </w:p>
          <w:p w:rsidR="00000000" w:rsidRPr="009F4ADE" w:rsidP="009F4ADE">
            <w:pPr>
              <w:pStyle w:val="ListBullet"/>
            </w:pPr>
            <w:r w:rsidRPr="009F4ADE">
              <w:t>rotation</w:t>
            </w:r>
          </w:p>
          <w:p w:rsidR="00000000" w:rsidRPr="009F4ADE" w:rsidP="009F4ADE">
            <w:pPr>
              <w:pStyle w:val="ListBullet"/>
            </w:pPr>
            <w:r w:rsidRPr="009F4ADE">
              <w:t>scripted animation</w:t>
            </w:r>
          </w:p>
          <w:p w:rsidR="00000000" w:rsidRPr="009F4ADE" w:rsidP="009F4ADE">
            <w:pPr>
              <w:pStyle w:val="ListBullet"/>
            </w:pPr>
            <w:r w:rsidRPr="009F4ADE">
              <w:t>speed/motion blur</w:t>
            </w:r>
          </w:p>
          <w:p w:rsidR="00000000" w:rsidP="009F4ADE">
            <w:pPr>
              <w:pStyle w:val="ListBullet"/>
              <w:rPr>
                <w:lang w:val="en-NZ"/>
              </w:rPr>
            </w:pPr>
            <w:r w:rsidRPr="009F4ADE">
              <w:t>straight-ahead animation.</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File formats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AAS</w:t>
            </w:r>
          </w:p>
          <w:p w:rsidR="00000000" w:rsidRPr="009F4ADE" w:rsidP="009F4ADE">
            <w:pPr>
              <w:pStyle w:val="ListBullet"/>
            </w:pPr>
            <w:r w:rsidRPr="009F4ADE">
              <w:t>ACT</w:t>
            </w:r>
          </w:p>
          <w:p w:rsidR="00000000" w:rsidRPr="009F4ADE" w:rsidP="009F4ADE">
            <w:pPr>
              <w:pStyle w:val="ListBullet"/>
            </w:pPr>
            <w:r w:rsidRPr="009F4ADE">
              <w:t>ANI</w:t>
            </w:r>
          </w:p>
          <w:p w:rsidR="00000000" w:rsidRPr="009F4ADE" w:rsidP="009F4ADE">
            <w:pPr>
              <w:pStyle w:val="ListBullet"/>
            </w:pPr>
            <w:r w:rsidRPr="009F4ADE">
              <w:t>ANM</w:t>
            </w:r>
          </w:p>
          <w:p w:rsidR="00000000" w:rsidRPr="009F4ADE" w:rsidP="009F4ADE">
            <w:pPr>
              <w:pStyle w:val="ListBullet"/>
            </w:pPr>
            <w:r w:rsidRPr="009F4ADE">
              <w:t>ANS</w:t>
            </w:r>
          </w:p>
          <w:p w:rsidR="00000000" w:rsidRPr="009F4ADE" w:rsidP="009F4ADE">
            <w:pPr>
              <w:pStyle w:val="ListBullet"/>
            </w:pPr>
            <w:r w:rsidRPr="009F4ADE">
              <w:t>AVI</w:t>
            </w:r>
          </w:p>
          <w:p w:rsidR="00000000" w:rsidRPr="009F4ADE" w:rsidP="009F4ADE">
            <w:pPr>
              <w:pStyle w:val="ListBullet"/>
            </w:pPr>
            <w:r w:rsidRPr="009F4ADE">
              <w:t>AWA</w:t>
            </w:r>
          </w:p>
          <w:p w:rsidR="00000000" w:rsidRPr="009F4ADE" w:rsidP="009F4ADE">
            <w:pPr>
              <w:pStyle w:val="ListBullet"/>
            </w:pPr>
            <w:r w:rsidRPr="009F4ADE">
              <w:t>AWM</w:t>
            </w:r>
          </w:p>
          <w:p w:rsidR="00000000" w:rsidRPr="009F4ADE" w:rsidP="009F4ADE">
            <w:pPr>
              <w:pStyle w:val="ListBullet"/>
            </w:pPr>
            <w:r w:rsidRPr="009F4ADE">
              <w:t>CEL</w:t>
            </w:r>
          </w:p>
          <w:p w:rsidR="00000000" w:rsidRPr="009F4ADE" w:rsidP="009F4ADE">
            <w:pPr>
              <w:pStyle w:val="ListBullet"/>
            </w:pPr>
            <w:r w:rsidRPr="009F4ADE">
              <w:t>CFT</w:t>
            </w:r>
          </w:p>
          <w:p w:rsidR="00000000" w:rsidRPr="009F4ADE" w:rsidP="009F4ADE">
            <w:pPr>
              <w:pStyle w:val="ListBullet"/>
            </w:pPr>
            <w:r w:rsidRPr="009F4ADE">
              <w:t>CMV</w:t>
            </w:r>
          </w:p>
          <w:p w:rsidR="00000000" w:rsidRPr="009F4ADE" w:rsidP="009F4ADE">
            <w:pPr>
              <w:pStyle w:val="ListBullet"/>
            </w:pPr>
            <w:r w:rsidRPr="009F4ADE">
              <w:t>DIR/DCR</w:t>
            </w:r>
          </w:p>
          <w:p w:rsidR="00000000" w:rsidRPr="009F4ADE" w:rsidP="009F4ADE">
            <w:pPr>
              <w:pStyle w:val="ListBullet"/>
            </w:pPr>
            <w:r w:rsidRPr="009F4ADE">
              <w:t>FLA/SWF</w:t>
            </w:r>
          </w:p>
          <w:p w:rsidR="00000000" w:rsidRPr="009F4ADE" w:rsidP="009F4ADE">
            <w:pPr>
              <w:pStyle w:val="ListBullet"/>
            </w:pPr>
            <w:r w:rsidRPr="009F4ADE">
              <w:t>FLC</w:t>
            </w:r>
          </w:p>
          <w:p w:rsidR="00000000" w:rsidRPr="009F4ADE" w:rsidP="009F4ADE">
            <w:pPr>
              <w:pStyle w:val="ListBullet"/>
            </w:pPr>
            <w:r w:rsidRPr="009F4ADE">
              <w:t>FLI</w:t>
            </w:r>
          </w:p>
          <w:p w:rsidR="00000000" w:rsidRPr="009F4ADE" w:rsidP="009F4ADE">
            <w:pPr>
              <w:pStyle w:val="ListBullet"/>
            </w:pPr>
            <w:r w:rsidRPr="009F4ADE">
              <w:t>FLX</w:t>
            </w:r>
          </w:p>
          <w:p w:rsidR="00000000" w:rsidRPr="009F4ADE" w:rsidP="009F4ADE">
            <w:pPr>
              <w:pStyle w:val="ListBullet"/>
            </w:pPr>
            <w:r w:rsidRPr="009F4ADE">
              <w:t>GIF</w:t>
            </w:r>
          </w:p>
          <w:p w:rsidR="00000000" w:rsidRPr="009F4ADE" w:rsidP="009F4ADE">
            <w:pPr>
              <w:pStyle w:val="ListBullet"/>
            </w:pPr>
            <w:r w:rsidRPr="009F4ADE">
              <w:t>HTML</w:t>
            </w:r>
          </w:p>
          <w:p w:rsidR="00000000" w:rsidRPr="009F4ADE" w:rsidP="009F4ADE">
            <w:pPr>
              <w:pStyle w:val="ListBullet"/>
            </w:pPr>
            <w:r w:rsidRPr="009F4ADE">
              <w:t>IFF</w:t>
            </w:r>
          </w:p>
          <w:p w:rsidR="00000000" w:rsidRPr="009F4ADE" w:rsidP="009F4ADE">
            <w:pPr>
              <w:pStyle w:val="ListBullet"/>
            </w:pPr>
            <w:r w:rsidRPr="009F4ADE">
              <w:t>JPEG</w:t>
            </w:r>
          </w:p>
          <w:p w:rsidR="00000000" w:rsidRPr="009F4ADE" w:rsidP="009F4ADE">
            <w:pPr>
              <w:pStyle w:val="ListBullet"/>
            </w:pPr>
            <w:r w:rsidRPr="009F4ADE">
              <w:t>LWOB</w:t>
            </w:r>
          </w:p>
          <w:p w:rsidR="00000000" w:rsidRPr="009F4ADE" w:rsidP="009F4ADE">
            <w:pPr>
              <w:pStyle w:val="ListBullet"/>
            </w:pPr>
            <w:r w:rsidRPr="009F4ADE">
              <w:t>M3D</w:t>
            </w:r>
          </w:p>
          <w:p w:rsidR="00000000" w:rsidRPr="009F4ADE" w:rsidP="009F4ADE">
            <w:pPr>
              <w:pStyle w:val="ListBullet"/>
            </w:pPr>
            <w:r w:rsidRPr="009F4ADE">
              <w:t>MMM</w:t>
            </w:r>
          </w:p>
          <w:p w:rsidR="00000000" w:rsidRPr="009F4ADE" w:rsidP="009F4ADE">
            <w:pPr>
              <w:pStyle w:val="ListBullet"/>
            </w:pPr>
            <w:r w:rsidRPr="009F4ADE">
              <w:t>MOV</w:t>
            </w:r>
          </w:p>
          <w:p w:rsidR="00000000" w:rsidRPr="009F4ADE" w:rsidP="009F4ADE">
            <w:pPr>
              <w:pStyle w:val="ListBullet"/>
            </w:pPr>
            <w:r w:rsidRPr="009F4ADE">
              <w:t>MPEG</w:t>
            </w:r>
          </w:p>
          <w:p w:rsidR="00000000" w:rsidRPr="009F4ADE" w:rsidP="009F4ADE">
            <w:pPr>
              <w:pStyle w:val="ListBullet"/>
            </w:pPr>
            <w:r w:rsidRPr="009F4ADE">
              <w:t>MWF</w:t>
            </w:r>
          </w:p>
          <w:p w:rsidR="00000000" w:rsidRPr="009F4ADE" w:rsidP="009F4ADE">
            <w:pPr>
              <w:pStyle w:val="ListBullet"/>
            </w:pPr>
            <w:r w:rsidRPr="009F4ADE">
              <w:t>PNG</w:t>
            </w:r>
          </w:p>
          <w:p w:rsidR="00000000" w:rsidRPr="009F4ADE" w:rsidP="009F4ADE">
            <w:pPr>
              <w:pStyle w:val="ListBullet"/>
            </w:pPr>
            <w:r w:rsidRPr="009F4ADE">
              <w:t>QTVR</w:t>
            </w:r>
          </w:p>
          <w:p w:rsidR="00000000" w:rsidRPr="009F4ADE" w:rsidP="009F4ADE">
            <w:pPr>
              <w:pStyle w:val="ListBullet"/>
            </w:pPr>
            <w:r w:rsidRPr="009F4ADE">
              <w:t>SEC</w:t>
            </w:r>
          </w:p>
          <w:p w:rsidR="00000000" w:rsidRPr="009F4ADE" w:rsidP="009F4ADE">
            <w:pPr>
              <w:pStyle w:val="ListBullet"/>
            </w:pPr>
            <w:r w:rsidRPr="009F4ADE">
              <w:t>TIFF</w:t>
            </w:r>
          </w:p>
          <w:p w:rsidR="00000000" w:rsidRPr="009F4ADE" w:rsidP="009F4ADE">
            <w:pPr>
              <w:pStyle w:val="ListBullet"/>
            </w:pPr>
            <w:r w:rsidRPr="009F4ADE">
              <w:t>VAN</w:t>
            </w:r>
          </w:p>
          <w:p w:rsidR="00000000" w:rsidP="009F4ADE">
            <w:pPr>
              <w:pStyle w:val="ListBullet"/>
              <w:rPr>
                <w:lang w:val="en-NZ"/>
              </w:rPr>
            </w:pPr>
            <w:r w:rsidRPr="009F4ADE">
              <w:t>VUE.</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Delivery platforms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CD</w:t>
            </w:r>
          </w:p>
          <w:p w:rsidR="00000000" w:rsidRPr="009F4ADE" w:rsidP="009F4ADE">
            <w:pPr>
              <w:pStyle w:val="ListBullet"/>
            </w:pPr>
            <w:r w:rsidRPr="009F4ADE">
              <w:t>DVD</w:t>
            </w:r>
          </w:p>
          <w:p w:rsidR="00000000" w:rsidRPr="009F4ADE" w:rsidP="009F4ADE">
            <w:pPr>
              <w:pStyle w:val="ListBullet"/>
            </w:pPr>
            <w:r w:rsidRPr="009F4ADE">
              <w:t>film</w:t>
            </w:r>
          </w:p>
          <w:p w:rsidR="00000000" w:rsidRPr="009F4ADE" w:rsidP="009F4ADE">
            <w:pPr>
              <w:pStyle w:val="ListBullet"/>
            </w:pPr>
            <w:r w:rsidRPr="009F4ADE">
              <w:t>games console</w:t>
            </w:r>
          </w:p>
          <w:p w:rsidR="00000000" w:rsidRPr="009F4ADE" w:rsidP="009F4ADE">
            <w:pPr>
              <w:pStyle w:val="ListBullet"/>
            </w:pPr>
            <w:r w:rsidRPr="009F4ADE">
              <w:t xml:space="preserve">internet </w:t>
            </w:r>
          </w:p>
          <w:p w:rsidR="00000000" w:rsidRPr="009F4ADE" w:rsidP="009F4ADE">
            <w:pPr>
              <w:pStyle w:val="ListBullet"/>
            </w:pPr>
            <w:r w:rsidRPr="009F4ADE">
              <w:t>kiosk</w:t>
            </w:r>
          </w:p>
          <w:p w:rsidR="00000000" w:rsidRPr="009F4ADE" w:rsidP="009F4ADE">
            <w:pPr>
              <w:pStyle w:val="ListBullet"/>
            </w:pPr>
            <w:r w:rsidRPr="009F4ADE">
              <w:t>mobile phone or device</w:t>
            </w:r>
          </w:p>
          <w:p w:rsidR="00000000" w:rsidRPr="009F4ADE" w:rsidP="009F4ADE">
            <w:pPr>
              <w:pStyle w:val="ListBullet"/>
            </w:pPr>
            <w:r w:rsidRPr="009F4ADE">
              <w:t>PDA (personal digital assistant)</w:t>
            </w:r>
          </w:p>
          <w:p w:rsidR="00000000" w:rsidP="009F4ADE">
            <w:pPr>
              <w:pStyle w:val="ListBullet"/>
              <w:rPr>
                <w:lang w:val="en-NZ"/>
              </w:rPr>
            </w:pPr>
            <w:r w:rsidRPr="009F4ADE">
              <w:t>video.</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Factors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budget</w:t>
            </w:r>
          </w:p>
          <w:p w:rsidR="00000000" w:rsidRPr="009F4ADE" w:rsidP="009F4ADE">
            <w:pPr>
              <w:pStyle w:val="ListBullet"/>
            </w:pPr>
            <w:r w:rsidRPr="009F4ADE">
              <w:t>purpose of animation</w:t>
            </w:r>
          </w:p>
          <w:p w:rsidR="00000000" w:rsidRPr="009F4ADE" w:rsidP="009F4ADE">
            <w:pPr>
              <w:pStyle w:val="ListBullet"/>
            </w:pPr>
            <w:r w:rsidRPr="009F4ADE">
              <w:t>resources</w:t>
            </w:r>
          </w:p>
          <w:p w:rsidR="00000000" w:rsidRPr="009F4ADE" w:rsidP="009F4ADE">
            <w:pPr>
              <w:pStyle w:val="ListBullet"/>
            </w:pPr>
            <w:r w:rsidRPr="009F4ADE">
              <w:t>target audience</w:t>
            </w:r>
          </w:p>
          <w:p w:rsidR="00000000" w:rsidP="009F4ADE">
            <w:pPr>
              <w:pStyle w:val="ListBullet"/>
              <w:rPr>
                <w:lang w:val="en-NZ"/>
              </w:rPr>
            </w:pPr>
            <w:r w:rsidRPr="009F4ADE">
              <w:t>timelines.</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Design techniques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digitally generated illustrations of objects and/or characters</w:t>
            </w:r>
          </w:p>
          <w:p w:rsidR="00000000" w:rsidRPr="009F4ADE" w:rsidP="009F4ADE">
            <w:pPr>
              <w:pStyle w:val="ListBullet"/>
            </w:pPr>
            <w:r w:rsidRPr="009F4ADE">
              <w:t>freehand sketches</w:t>
            </w:r>
          </w:p>
          <w:p w:rsidR="00000000" w:rsidRPr="009F4ADE" w:rsidP="009F4ADE">
            <w:pPr>
              <w:pStyle w:val="ListBullet"/>
            </w:pPr>
            <w:r w:rsidRPr="009F4ADE">
              <w:t>fully rendered hand-drawn illustrations</w:t>
            </w:r>
          </w:p>
          <w:p w:rsidR="00000000" w:rsidRPr="009F4ADE" w:rsidP="009F4ADE">
            <w:pPr>
              <w:pStyle w:val="ListBullet"/>
            </w:pPr>
            <w:r w:rsidRPr="009F4ADE">
              <w:t>story trees</w:t>
            </w:r>
          </w:p>
          <w:p w:rsidR="00000000" w:rsidP="009F4ADE">
            <w:pPr>
              <w:pStyle w:val="ListBullet"/>
              <w:rPr>
                <w:lang w:val="en-NZ"/>
              </w:rPr>
            </w:pPr>
            <w:r w:rsidRPr="009F4ADE">
              <w:t>storyboards.</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Animation software</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3D Studio Max</w:t>
            </w:r>
          </w:p>
          <w:p w:rsidR="00000000" w:rsidRPr="009F4ADE" w:rsidP="009F4ADE">
            <w:pPr>
              <w:pStyle w:val="ListBullet"/>
            </w:pPr>
            <w:r w:rsidRPr="009F4ADE">
              <w:t>Cinema 4D</w:t>
            </w:r>
          </w:p>
          <w:p w:rsidR="00000000" w:rsidRPr="009F4ADE" w:rsidP="009F4ADE">
            <w:pPr>
              <w:pStyle w:val="ListBullet"/>
            </w:pPr>
            <w:r w:rsidRPr="009F4ADE">
              <w:t>Houdini</w:t>
            </w:r>
          </w:p>
          <w:p w:rsidR="00000000" w:rsidRPr="009F4ADE" w:rsidP="009F4ADE">
            <w:pPr>
              <w:pStyle w:val="ListBullet"/>
            </w:pPr>
            <w:r w:rsidRPr="009F4ADE">
              <w:t>Lightwave</w:t>
            </w:r>
          </w:p>
          <w:p w:rsidR="00000000" w:rsidRPr="009F4ADE" w:rsidP="009F4ADE">
            <w:pPr>
              <w:pStyle w:val="ListBullet"/>
            </w:pPr>
            <w:r w:rsidRPr="009F4ADE">
              <w:t>Maya</w:t>
            </w:r>
          </w:p>
          <w:p w:rsidR="00000000" w:rsidRPr="009F4ADE" w:rsidP="009F4ADE">
            <w:pPr>
              <w:pStyle w:val="ListBullet"/>
            </w:pPr>
            <w:r w:rsidRPr="009F4ADE">
              <w:t>Motionbuilder</w:t>
            </w:r>
          </w:p>
          <w:p w:rsidR="00000000" w:rsidP="009F4ADE">
            <w:pPr>
              <w:pStyle w:val="ListBullet"/>
              <w:rPr>
                <w:lang w:val="en-NZ"/>
              </w:rPr>
            </w:pPr>
            <w:r w:rsidRPr="009F4ADE">
              <w:t>Soft Image - XSI.</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Audio assets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music</w:t>
            </w:r>
          </w:p>
          <w:p w:rsidR="00000000" w:rsidRPr="009F4ADE" w:rsidP="009F4ADE">
            <w:pPr>
              <w:pStyle w:val="ListBullet"/>
            </w:pPr>
            <w:r w:rsidRPr="009F4ADE">
              <w:t>narration</w:t>
            </w:r>
          </w:p>
          <w:p w:rsidR="00000000" w:rsidP="009F4ADE">
            <w:pPr>
              <w:pStyle w:val="ListBullet"/>
              <w:rPr>
                <w:lang w:val="en-NZ"/>
              </w:rPr>
            </w:pPr>
            <w:r w:rsidRPr="009F4ADE">
              <w:t>sound effects.</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Animation principles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anticipation</w:t>
            </w:r>
          </w:p>
          <w:p w:rsidR="00000000" w:rsidRPr="009F4ADE" w:rsidP="009F4ADE">
            <w:pPr>
              <w:pStyle w:val="ListBullet"/>
            </w:pPr>
            <w:r w:rsidRPr="009F4ADE">
              <w:t>asymmetry in body and facial poses</w:t>
            </w:r>
          </w:p>
          <w:p w:rsidR="00000000" w:rsidRPr="009F4ADE" w:rsidP="009F4ADE">
            <w:pPr>
              <w:pStyle w:val="ListBullet"/>
            </w:pPr>
            <w:r w:rsidRPr="009F4ADE">
              <w:t>balanced poses</w:t>
            </w:r>
          </w:p>
          <w:p w:rsidR="00000000" w:rsidRPr="009F4ADE" w:rsidP="009F4ADE">
            <w:pPr>
              <w:pStyle w:val="ListBullet"/>
            </w:pPr>
            <w:r w:rsidRPr="009F4ADE">
              <w:t>exaggeration</w:t>
            </w:r>
          </w:p>
          <w:p w:rsidR="00000000" w:rsidRPr="009F4ADE" w:rsidP="009F4ADE">
            <w:pPr>
              <w:pStyle w:val="ListBullet"/>
            </w:pPr>
            <w:r w:rsidRPr="009F4ADE">
              <w:t>movement in arcs</w:t>
            </w:r>
          </w:p>
          <w:p w:rsidR="00000000" w:rsidRPr="009F4ADE" w:rsidP="009F4ADE">
            <w:pPr>
              <w:pStyle w:val="ListBullet"/>
            </w:pPr>
            <w:r w:rsidRPr="009F4ADE">
              <w:t>overlapping actions and follow-through</w:t>
            </w:r>
          </w:p>
          <w:p w:rsidR="00000000" w:rsidRPr="009F4ADE" w:rsidP="009F4ADE">
            <w:pPr>
              <w:pStyle w:val="ListBullet"/>
            </w:pPr>
            <w:r w:rsidRPr="009F4ADE">
              <w:t>pacing/timing</w:t>
            </w:r>
          </w:p>
          <w:p w:rsidR="00000000" w:rsidRPr="009F4ADE" w:rsidP="009F4ADE">
            <w:pPr>
              <w:pStyle w:val="ListBullet"/>
            </w:pPr>
            <w:r w:rsidRPr="009F4ADE">
              <w:t>secondary actions</w:t>
            </w:r>
          </w:p>
          <w:p w:rsidR="00000000" w:rsidRPr="009F4ADE" w:rsidP="009F4ADE">
            <w:pPr>
              <w:pStyle w:val="ListBullet"/>
            </w:pPr>
            <w:r w:rsidRPr="009F4ADE">
              <w:t>singularity of message</w:t>
            </w:r>
          </w:p>
          <w:p w:rsidR="00000000" w:rsidRPr="009F4ADE" w:rsidP="009F4ADE">
            <w:pPr>
              <w:pStyle w:val="ListBullet"/>
            </w:pPr>
            <w:r w:rsidRPr="009F4ADE">
              <w:t>squash and stretch</w:t>
            </w:r>
          </w:p>
          <w:p w:rsidR="00000000" w:rsidRPr="009F4ADE" w:rsidP="009F4ADE">
            <w:pPr>
              <w:pStyle w:val="ListBullet"/>
            </w:pPr>
            <w:r w:rsidRPr="009F4ADE">
              <w:t>staging</w:t>
            </w:r>
          </w:p>
          <w:p w:rsidR="00000000" w:rsidRPr="009F4ADE" w:rsidP="009F4ADE">
            <w:pPr>
              <w:pStyle w:val="ListBullet"/>
            </w:pPr>
            <w:r w:rsidRPr="009F4ADE">
              <w:t>strong silhouette in poses</w:t>
            </w:r>
          </w:p>
          <w:p w:rsidR="00000000" w:rsidP="009F4ADE">
            <w:pPr>
              <w:pStyle w:val="ListBullet"/>
              <w:rPr>
                <w:lang w:val="en-NZ"/>
              </w:rPr>
            </w:pPr>
            <w:r w:rsidRPr="009F4ADE">
              <w:t>weight.</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Screen principles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camera techniques</w:t>
            </w:r>
          </w:p>
          <w:p w:rsidR="00000000" w:rsidRPr="009F4ADE" w:rsidP="009F4ADE">
            <w:pPr>
              <w:pStyle w:val="ListBullet"/>
            </w:pPr>
            <w:r w:rsidRPr="009F4ADE">
              <w:t>editing, including basic transitions</w:t>
            </w:r>
          </w:p>
          <w:p w:rsidR="00000000" w:rsidRPr="009F4ADE" w:rsidP="009F4ADE">
            <w:pPr>
              <w:pStyle w:val="ListBullet"/>
            </w:pPr>
            <w:r w:rsidRPr="009F4ADE">
              <w:t>framing</w:t>
            </w:r>
          </w:p>
          <w:p w:rsidR="00000000" w:rsidRPr="009F4ADE" w:rsidP="009F4ADE">
            <w:pPr>
              <w:pStyle w:val="ListBullet"/>
            </w:pPr>
            <w:r w:rsidRPr="009F4ADE">
              <w:t>lighting</w:t>
            </w:r>
          </w:p>
          <w:p w:rsidR="00000000" w:rsidRPr="009F4ADE" w:rsidP="009F4ADE">
            <w:pPr>
              <w:pStyle w:val="ListBullet"/>
            </w:pPr>
            <w:r w:rsidRPr="009F4ADE">
              <w:t>montage</w:t>
            </w:r>
          </w:p>
          <w:p w:rsidR="00000000" w:rsidRPr="009F4ADE" w:rsidP="009F4ADE">
            <w:pPr>
              <w:pStyle w:val="ListBullet"/>
            </w:pPr>
            <w:r w:rsidRPr="009F4ADE">
              <w:t>narrative</w:t>
            </w:r>
          </w:p>
          <w:p w:rsidR="00000000" w:rsidRPr="009F4ADE" w:rsidP="009F4ADE">
            <w:pPr>
              <w:pStyle w:val="ListBullet"/>
            </w:pPr>
            <w:r w:rsidRPr="009F4ADE">
              <w:t>story-telling</w:t>
            </w:r>
          </w:p>
          <w:p w:rsidR="00000000" w:rsidP="009F4ADE">
            <w:pPr>
              <w:pStyle w:val="ListBullet"/>
              <w:rPr>
                <w:lang w:val="en-NZ"/>
              </w:rPr>
            </w:pPr>
            <w:r w:rsidRPr="009F4ADE">
              <w:t>style/genre.</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Visual design principles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balance</w:t>
            </w:r>
          </w:p>
          <w:p w:rsidR="00000000" w:rsidRPr="009F4ADE" w:rsidP="009F4ADE">
            <w:pPr>
              <w:pStyle w:val="ListBullet"/>
            </w:pPr>
            <w:r w:rsidRPr="009F4ADE">
              <w:t>composition</w:t>
            </w:r>
          </w:p>
          <w:p w:rsidR="00000000" w:rsidRPr="009F4ADE" w:rsidP="009F4ADE">
            <w:pPr>
              <w:pStyle w:val="ListBullet"/>
            </w:pPr>
            <w:r w:rsidRPr="009F4ADE">
              <w:t>emphasis</w:t>
            </w:r>
          </w:p>
          <w:p w:rsidR="00000000" w:rsidRPr="009F4ADE" w:rsidP="009F4ADE">
            <w:pPr>
              <w:pStyle w:val="ListBullet"/>
            </w:pPr>
            <w:r w:rsidRPr="009F4ADE">
              <w:t>movement</w:t>
            </w:r>
          </w:p>
          <w:p w:rsidR="00000000" w:rsidRPr="009F4ADE" w:rsidP="009F4ADE">
            <w:pPr>
              <w:pStyle w:val="ListBullet"/>
            </w:pPr>
            <w:r w:rsidRPr="009F4ADE">
              <w:t>perspective</w:t>
            </w:r>
          </w:p>
          <w:p w:rsidR="00000000" w:rsidRPr="009F4ADE" w:rsidP="009F4ADE">
            <w:pPr>
              <w:pStyle w:val="ListBullet"/>
            </w:pPr>
            <w:r w:rsidRPr="009F4ADE">
              <w:t>proportion</w:t>
            </w:r>
          </w:p>
          <w:p w:rsidR="00000000" w:rsidRPr="009F4ADE" w:rsidP="009F4ADE">
            <w:pPr>
              <w:pStyle w:val="ListBullet"/>
            </w:pPr>
            <w:r w:rsidRPr="009F4ADE">
              <w:t>scale</w:t>
            </w:r>
          </w:p>
          <w:p w:rsidR="00000000" w:rsidP="009F4ADE">
            <w:pPr>
              <w:pStyle w:val="ListBullet"/>
              <w:rPr>
                <w:lang w:val="en-NZ"/>
              </w:rPr>
            </w:pPr>
            <w:r w:rsidRPr="009F4ADE">
              <w:t>unity.</w:t>
            </w:r>
          </w:p>
        </w:tc>
      </w:tr>
      <w:tr w:rsidTr="00DD542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BoldandItalics"/>
              </w:rPr>
              <w:t>Communication principles</w:t>
            </w:r>
            <w:r w:rsidRPr="009F4ADE">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ListBullet"/>
            </w:pPr>
            <w:r w:rsidRPr="009F4ADE">
              <w:t>communicating the message</w:t>
            </w:r>
          </w:p>
          <w:p w:rsidR="00000000" w:rsidRPr="009F4ADE" w:rsidP="009F4ADE">
            <w:pPr>
              <w:pStyle w:val="ListBullet"/>
            </w:pPr>
            <w:r w:rsidRPr="009F4ADE">
              <w:t>conveying meaning</w:t>
            </w:r>
          </w:p>
          <w:p w:rsidR="00000000" w:rsidRPr="009F4ADE" w:rsidP="009F4ADE">
            <w:pPr>
              <w:pStyle w:val="ListBullet"/>
            </w:pPr>
            <w:r w:rsidRPr="009F4ADE">
              <w:t>meeting audience requirements</w:t>
            </w:r>
          </w:p>
          <w:p w:rsidR="00000000" w:rsidRPr="009F4ADE" w:rsidP="009F4ADE">
            <w:pPr>
              <w:pStyle w:val="ListBullet"/>
            </w:pPr>
            <w:r w:rsidRPr="009F4ADE">
              <w:t>using functional components.</w:t>
            </w:r>
          </w:p>
        </w:tc>
      </w:tr>
    </w:tbl>
    <w:p w:rsidR="00DD542F" w:rsidP="009F4ADE">
      <w:pPr>
        <w:pStyle w:val="BodyText"/>
      </w:pPr>
    </w:p>
    <w:p w:rsidR="00DD542F" w:rsidP="009F4ADE">
      <w:pPr>
        <w:pStyle w:val="BodyText"/>
      </w:pPr>
    </w:p>
    <w:p w:rsidR="00000000" w:rsidRPr="009F4ADE" w:rsidP="009F4ADE">
      <w:pPr>
        <w:pStyle w:val="Heading1"/>
      </w:pPr>
      <w:bookmarkStart w:id="12" w:name="O_70670"/>
      <w:bookmarkEnd w:id="12"/>
      <w:r w:rsidRPr="009F4ADE">
        <w:t>Unit Sector(s)</w:t>
      </w:r>
    </w:p>
    <w:tbl>
      <w:tblPr>
        <w:tblW w:w="0" w:type="auto"/>
        <w:tblLayout w:type="fixed"/>
        <w:tblCellMar>
          <w:left w:w="62" w:type="dxa"/>
          <w:right w:w="62" w:type="dxa"/>
        </w:tblCellMar>
        <w:tblLook w:val="0000"/>
      </w:tblPr>
      <w:tblGrid>
        <w:gridCol w:w="2654"/>
        <w:gridCol w:w="5868"/>
      </w:tblGrid>
      <w:tr w:rsidTr="00DD542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p>
        </w:tc>
      </w:tr>
    </w:tbl>
    <w:p w:rsidR="00000000" w:rsidRPr="009F4ADE" w:rsidP="009F4ADE">
      <w:pPr>
        <w:pStyle w:val="BodyText"/>
      </w:pPr>
    </w:p>
    <w:p w:rsidR="00000000" w:rsidRPr="009F4ADE" w:rsidP="009F4ADE">
      <w:pPr>
        <w:pStyle w:val="AllowPageBreak"/>
      </w:pPr>
    </w:p>
    <w:p w:rsidR="00000000" w:rsidRPr="009F4ADE" w:rsidP="009F4ADE">
      <w:pPr>
        <w:pStyle w:val="Heading1"/>
      </w:pPr>
      <w:bookmarkStart w:id="13" w:name="O_155069"/>
      <w:bookmarkEnd w:id="13"/>
      <w:r w:rsidRPr="009F4ADE">
        <w:t>Competency field</w:t>
      </w:r>
    </w:p>
    <w:tbl>
      <w:tblPr>
        <w:tblW w:w="0" w:type="auto"/>
        <w:tblLayout w:type="fixed"/>
        <w:tblCellMar>
          <w:left w:w="62" w:type="dxa"/>
          <w:right w:w="62" w:type="dxa"/>
        </w:tblCellMar>
        <w:tblLook w:val="0000"/>
      </w:tblPr>
      <w:tblGrid>
        <w:gridCol w:w="2778"/>
        <w:gridCol w:w="5744"/>
      </w:tblGrid>
      <w:tr w:rsidTr="00DD542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r w:rsidRPr="009F4ADE">
              <w:t>Visual communication - animation and digital effects</w:t>
            </w:r>
          </w:p>
        </w:tc>
      </w:tr>
    </w:tbl>
    <w:p w:rsidR="00000000" w:rsidRPr="009F4ADE" w:rsidP="009F4ADE">
      <w:pPr>
        <w:pStyle w:val="BodyText"/>
      </w:pPr>
    </w:p>
    <w:p w:rsidR="00000000" w:rsidRPr="009F4ADE" w:rsidP="009F4ADE">
      <w:pPr>
        <w:pStyle w:val="AllowPageBreak"/>
      </w:pPr>
    </w:p>
    <w:p w:rsidR="00000000" w:rsidRPr="009F4ADE" w:rsidP="009F4ADE">
      <w:pPr>
        <w:pStyle w:val="Heading1"/>
      </w:pPr>
      <w:bookmarkStart w:id="14" w:name="O_155068"/>
      <w:bookmarkEnd w:id="14"/>
      <w:r w:rsidRPr="009F4ADE">
        <w:t>Co-requisite units</w:t>
      </w:r>
    </w:p>
    <w:tbl>
      <w:tblPr>
        <w:tblW w:w="0" w:type="auto"/>
        <w:tblLayout w:type="fixed"/>
        <w:tblCellMar>
          <w:left w:w="62" w:type="dxa"/>
          <w:right w:w="62" w:type="dxa"/>
        </w:tblCellMar>
        <w:tblLook w:val="0000"/>
      </w:tblPr>
      <w:tblGrid>
        <w:gridCol w:w="2641"/>
        <w:gridCol w:w="1322"/>
        <w:gridCol w:w="4559"/>
      </w:tblGrid>
      <w:tr w:rsidTr="00DD54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r w:rsidRPr="009F4A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p>
        </w:tc>
      </w:tr>
      <w:tr w:rsidTr="00DD54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DE">
            <w:pPr>
              <w:pStyle w:val="BodyText"/>
              <w:rPr>
                <w:lang w:val="en-NZ"/>
              </w:rPr>
            </w:pPr>
          </w:p>
        </w:tc>
      </w:tr>
      <w:tr w:rsidTr="00DD54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DE" w:rsidP="009F4ADE">
            <w:pPr>
              <w:pStyle w:val="BodyText"/>
            </w:pPr>
          </w:p>
        </w:tc>
      </w:tr>
    </w:tbl>
    <w:p w:rsidR="00000000" w:rsidRPr="009F4ADE" w:rsidP="009F4ADE">
      <w:pPr>
        <w:pStyle w:val="BodyText"/>
      </w:pPr>
    </w:p>
    <w:p w:rsidR="00000000" w:rsidRPr="009F4ADE" w:rsidP="009F4ADE"/>
    <w:sectPr w:rsidSect="009F4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542F" w:rsidP="00DD5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2F" w:rsidP="009F4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D542F" w:rsidP="009F4A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542F" w:rsidP="009F4A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542F" w:rsidP="00DD54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2F" w:rsidP="009F4ADE">
    <w:pPr>
      <w:pStyle w:val="Header"/>
      <w:framePr w:wrap="around"/>
    </w:pPr>
    <w:r>
      <w:fldChar w:fldCharType="begin"/>
    </w:r>
    <w:r>
      <w:instrText xml:space="preserve"> TITLE   \* MERGEFORMAT </w:instrText>
    </w:r>
    <w:r>
      <w:fldChar w:fldCharType="separate"/>
    </w:r>
    <w:r>
      <w:t>CUFANM302A Create 3D digital animations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542F" w:rsidP="009F4A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0B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BC6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C23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A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ADE"/>
    <w:pPr>
      <w:spacing w:before="360" w:after="60"/>
      <w:outlineLvl w:val="0"/>
    </w:pPr>
    <w:rPr>
      <w:sz w:val="32"/>
    </w:rPr>
  </w:style>
  <w:style w:type="paragraph" w:styleId="Heading2">
    <w:name w:val="heading 2"/>
    <w:basedOn w:val="HeadingBase"/>
    <w:next w:val="BodyText"/>
    <w:link w:val="Heading2Char"/>
    <w:qFormat/>
    <w:rsid w:val="009F4ADE"/>
    <w:pPr>
      <w:keepLines/>
      <w:spacing w:before="240" w:after="120"/>
      <w:outlineLvl w:val="1"/>
    </w:pPr>
    <w:rPr>
      <w:sz w:val="28"/>
      <w:szCs w:val="40"/>
    </w:rPr>
  </w:style>
  <w:style w:type="paragraph" w:styleId="Heading3">
    <w:name w:val="heading 3"/>
    <w:basedOn w:val="HeadingBase"/>
    <w:next w:val="BodyText"/>
    <w:link w:val="Heading3Char"/>
    <w:qFormat/>
    <w:rsid w:val="009F4ADE"/>
    <w:pPr>
      <w:spacing w:before="180" w:after="120"/>
      <w:outlineLvl w:val="2"/>
    </w:pPr>
    <w:rPr>
      <w:spacing w:val="-10"/>
      <w:kern w:val="32"/>
    </w:rPr>
  </w:style>
  <w:style w:type="paragraph" w:styleId="Heading4">
    <w:name w:val="heading 4"/>
    <w:basedOn w:val="HeadingBase"/>
    <w:next w:val="BodyText"/>
    <w:link w:val="Heading4Char"/>
    <w:qFormat/>
    <w:rsid w:val="009F4ADE"/>
    <w:pPr>
      <w:spacing w:before="160" w:after="120"/>
      <w:outlineLvl w:val="3"/>
    </w:pPr>
    <w:rPr>
      <w:sz w:val="22"/>
    </w:rPr>
  </w:style>
  <w:style w:type="paragraph" w:styleId="Heading5">
    <w:name w:val="heading 5"/>
    <w:basedOn w:val="HeadingBase"/>
    <w:next w:val="Normal"/>
    <w:link w:val="Heading5Char"/>
    <w:qFormat/>
    <w:rsid w:val="009F4ADE"/>
    <w:pPr>
      <w:spacing w:before="80"/>
      <w:outlineLvl w:val="4"/>
    </w:pPr>
    <w:rPr>
      <w:color w:val="918585"/>
      <w:sz w:val="20"/>
    </w:rPr>
  </w:style>
  <w:style w:type="paragraph" w:styleId="Heading6">
    <w:name w:val="heading 6"/>
    <w:basedOn w:val="HeadingBase"/>
    <w:next w:val="Normal"/>
    <w:link w:val="Heading6Char"/>
    <w:qFormat/>
    <w:rsid w:val="009F4ADE"/>
    <w:pPr>
      <w:spacing w:before="60"/>
      <w:outlineLvl w:val="5"/>
    </w:pPr>
    <w:rPr>
      <w:color w:val="918585"/>
      <w:sz w:val="20"/>
    </w:rPr>
  </w:style>
  <w:style w:type="paragraph" w:styleId="Heading7">
    <w:name w:val="heading 7"/>
    <w:basedOn w:val="Normal"/>
    <w:next w:val="Normal"/>
    <w:link w:val="Heading7Char"/>
    <w:qFormat/>
    <w:rsid w:val="009F4ADE"/>
    <w:pPr>
      <w:ind w:left="720"/>
      <w:outlineLvl w:val="6"/>
    </w:pPr>
    <w:rPr>
      <w:i/>
    </w:rPr>
  </w:style>
  <w:style w:type="paragraph" w:styleId="Heading8">
    <w:name w:val="heading 8"/>
    <w:basedOn w:val="Normal"/>
    <w:next w:val="Normal"/>
    <w:link w:val="Heading8Char"/>
    <w:qFormat/>
    <w:rsid w:val="009F4ADE"/>
    <w:pPr>
      <w:ind w:left="720"/>
      <w:outlineLvl w:val="7"/>
    </w:pPr>
    <w:rPr>
      <w:i/>
    </w:rPr>
  </w:style>
  <w:style w:type="paragraph" w:styleId="Heading9">
    <w:name w:val="heading 9"/>
    <w:basedOn w:val="Normal"/>
    <w:next w:val="Normal"/>
    <w:link w:val="Heading9Char"/>
    <w:qFormat/>
    <w:rsid w:val="009F4ADE"/>
    <w:pPr>
      <w:ind w:left="720"/>
      <w:outlineLvl w:val="8"/>
    </w:pPr>
    <w:rPr>
      <w:i/>
    </w:rPr>
  </w:style>
  <w:style w:type="character" w:default="1" w:styleId="DefaultParagraphFont">
    <w:name w:val="Default Paragraph Font"/>
    <w:uiPriority w:val="1"/>
    <w:unhideWhenUsed/>
    <w:rsid w:val="009F4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ADE"/>
  </w:style>
  <w:style w:type="character" w:customStyle="1" w:styleId="Heading1Char">
    <w:name w:val="Heading 1 Char"/>
    <w:basedOn w:val="DefaultParagraphFont"/>
    <w:link w:val="Heading1"/>
    <w:rsid w:val="009F4ADE"/>
    <w:rPr>
      <w:rFonts w:ascii="Times New Roman" w:eastAsia="Times New Roman" w:hAnsi="Times New Roman" w:cs="Times New Roman"/>
      <w:b/>
      <w:sz w:val="32"/>
      <w:szCs w:val="20"/>
      <w:lang w:eastAsia="en-US"/>
    </w:rPr>
  </w:style>
  <w:style w:type="paragraph" w:styleId="BodyText">
    <w:name w:val="Body Text"/>
    <w:basedOn w:val="Normal"/>
    <w:link w:val="BodyTextChar"/>
    <w:rsid w:val="009F4A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ADE"/>
    <w:rPr>
      <w:rFonts w:ascii="Times New Roman" w:eastAsia="Times New Roman" w:hAnsi="Times New Roman" w:cs="Times New Roman"/>
      <w:sz w:val="24"/>
      <w:lang w:val="en-US" w:eastAsia="en-US"/>
    </w:rPr>
  </w:style>
  <w:style w:type="paragraph" w:styleId="Footer">
    <w:name w:val="footer"/>
    <w:basedOn w:val="Normal"/>
    <w:link w:val="FooterChar"/>
    <w:rsid w:val="009F4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ADE"/>
    <w:rPr>
      <w:rFonts w:ascii="Times New Roman" w:eastAsia="Times New Roman" w:hAnsi="Times New Roman" w:cs="Times New Roman"/>
      <w:sz w:val="16"/>
      <w:lang w:val="en-US" w:eastAsia="en-US"/>
    </w:rPr>
  </w:style>
  <w:style w:type="paragraph" w:styleId="List">
    <w:name w:val="List"/>
    <w:basedOn w:val="BodyText"/>
    <w:next w:val="BodyText"/>
    <w:rsid w:val="009F4ADE"/>
    <w:pPr>
      <w:tabs>
        <w:tab w:val="left" w:pos="340"/>
      </w:tabs>
      <w:spacing w:before="60" w:after="60"/>
      <w:ind w:left="340" w:hanging="340"/>
    </w:pPr>
  </w:style>
  <w:style w:type="paragraph" w:styleId="ListBullet">
    <w:name w:val="List Bullet"/>
    <w:basedOn w:val="List"/>
    <w:rsid w:val="009F4ADE"/>
    <w:pPr>
      <w:numPr>
        <w:numId w:val="13"/>
      </w:numPr>
      <w:tabs>
        <w:tab w:val="clear" w:pos="340"/>
      </w:tabs>
      <w:spacing w:before="40" w:after="40"/>
    </w:pPr>
  </w:style>
  <w:style w:type="character" w:customStyle="1" w:styleId="SpecialBold">
    <w:name w:val="Special Bold"/>
    <w:basedOn w:val="DefaultParagraphFont"/>
    <w:rsid w:val="009F4ADE"/>
    <w:rPr>
      <w:b/>
      <w:spacing w:val="0"/>
    </w:rPr>
  </w:style>
  <w:style w:type="paragraph" w:styleId="ListBullet2">
    <w:name w:val="List Bullet 2"/>
    <w:basedOn w:val="List2"/>
    <w:rsid w:val="009F4ADE"/>
    <w:pPr>
      <w:numPr>
        <w:numId w:val="14"/>
      </w:numPr>
      <w:tabs>
        <w:tab w:val="clear" w:pos="680"/>
      </w:tabs>
    </w:pPr>
  </w:style>
  <w:style w:type="paragraph" w:styleId="Header">
    <w:name w:val="header"/>
    <w:basedOn w:val="Normal"/>
    <w:link w:val="HeaderChar"/>
    <w:rsid w:val="009F4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A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ADE"/>
    <w:pPr>
      <w:spacing w:before="240" w:after="120"/>
      <w:outlineLvl w:val="0"/>
    </w:pPr>
    <w:rPr>
      <w:rFonts w:ascii="Times New Roman" w:hAnsi="Times New Roman"/>
      <w:b/>
      <w:sz w:val="28"/>
    </w:rPr>
  </w:style>
  <w:style w:type="paragraph" w:customStyle="1" w:styleId="AllowPageBreak">
    <w:name w:val="AllowPageBreak"/>
    <w:rsid w:val="009F4A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4ADE"/>
    <w:rPr>
      <w:b/>
      <w:i/>
      <w:u w:val="none"/>
    </w:rPr>
  </w:style>
  <w:style w:type="character" w:customStyle="1" w:styleId="Heading2Char">
    <w:name w:val="Heading 2 Char"/>
    <w:basedOn w:val="DefaultParagraphFont"/>
    <w:link w:val="Heading2"/>
    <w:rsid w:val="009F4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A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A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ADE"/>
    <w:rPr>
      <w:rFonts w:ascii="Courier New" w:eastAsia="Times New Roman" w:hAnsi="Courier New" w:cs="Times New Roman"/>
      <w:i/>
      <w:szCs w:val="20"/>
      <w:lang w:val="en-US" w:eastAsia="en-US"/>
    </w:rPr>
  </w:style>
  <w:style w:type="paragraph" w:customStyle="1" w:styleId="HeadingBase">
    <w:name w:val="Heading Base"/>
    <w:rsid w:val="009F4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ADE"/>
    <w:pPr>
      <w:tabs>
        <w:tab w:val="right" w:leader="dot" w:pos="9072"/>
      </w:tabs>
      <w:ind w:left="567"/>
    </w:pPr>
    <w:rPr>
      <w:szCs w:val="22"/>
    </w:rPr>
  </w:style>
  <w:style w:type="paragraph" w:customStyle="1" w:styleId="TOCBase">
    <w:name w:val="TOC Base"/>
    <w:rsid w:val="009F4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ADE"/>
    <w:pPr>
      <w:tabs>
        <w:tab w:val="right" w:leader="dot" w:pos="9072"/>
      </w:tabs>
      <w:spacing w:before="40" w:after="40"/>
      <w:ind w:left="284"/>
    </w:pPr>
    <w:rPr>
      <w:rFonts w:ascii="Times New Roman" w:hAnsi="Times New Roman"/>
    </w:rPr>
  </w:style>
  <w:style w:type="paragraph" w:styleId="TOC1">
    <w:name w:val="toc 1"/>
    <w:basedOn w:val="TOCBase"/>
    <w:next w:val="Normal"/>
    <w:rsid w:val="009F4A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ADE"/>
    <w:pPr>
      <w:spacing w:before="5040"/>
      <w:jc w:val="center"/>
    </w:pPr>
    <w:rPr>
      <w:sz w:val="48"/>
      <w:szCs w:val="72"/>
      <w:lang w:val="en-US"/>
    </w:rPr>
  </w:style>
  <w:style w:type="character" w:customStyle="1" w:styleId="TitleChar">
    <w:name w:val="Title Char"/>
    <w:basedOn w:val="DefaultParagraphFont"/>
    <w:link w:val="Title"/>
    <w:rsid w:val="009F4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ADE"/>
    <w:pPr>
      <w:tabs>
        <w:tab w:val="left" w:pos="3600"/>
        <w:tab w:val="left" w:pos="3958"/>
      </w:tabs>
    </w:pPr>
  </w:style>
  <w:style w:type="paragraph" w:customStyle="1" w:styleId="Note">
    <w:name w:val="Note"/>
    <w:basedOn w:val="BodyText"/>
    <w:rsid w:val="009F4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ADE"/>
    <w:pPr>
      <w:framePr w:wrap="auto" w:hAnchor="text" w:y="6049"/>
    </w:pPr>
    <w:rPr>
      <w:color w:val="000000"/>
      <w:sz w:val="40"/>
    </w:rPr>
  </w:style>
  <w:style w:type="paragraph" w:customStyle="1" w:styleId="TOCTitle">
    <w:name w:val="TOCTitle"/>
    <w:basedOn w:val="Heading1"/>
    <w:rsid w:val="009F4ADE"/>
    <w:pPr>
      <w:spacing w:after="240"/>
      <w:jc w:val="center"/>
      <w:outlineLvl w:val="9"/>
    </w:pPr>
    <w:rPr>
      <w:caps/>
    </w:rPr>
  </w:style>
  <w:style w:type="paragraph" w:customStyle="1" w:styleId="Version">
    <w:name w:val="Version"/>
    <w:rsid w:val="009F4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ADE"/>
    <w:pPr>
      <w:keepNext w:val="0"/>
      <w:tabs>
        <w:tab w:val="right" w:pos="4176"/>
      </w:tabs>
      <w:ind w:left="198" w:hanging="198"/>
    </w:pPr>
    <w:rPr>
      <w:rFonts w:ascii="Garamond" w:hAnsi="Garamond"/>
    </w:rPr>
  </w:style>
  <w:style w:type="paragraph" w:styleId="IndexHeading">
    <w:name w:val="index heading"/>
    <w:basedOn w:val="Normal"/>
    <w:next w:val="Index1"/>
    <w:semiHidden/>
    <w:rsid w:val="009F4ADE"/>
    <w:pPr>
      <w:spacing w:before="120" w:after="120"/>
    </w:pPr>
    <w:rPr>
      <w:rFonts w:ascii="Arial" w:hAnsi="Arial"/>
      <w:b/>
      <w:color w:val="918585"/>
      <w:sz w:val="24"/>
    </w:rPr>
  </w:style>
  <w:style w:type="paragraph" w:customStyle="1" w:styleId="Chapter">
    <w:name w:val="Chapter"/>
    <w:basedOn w:val="Normal"/>
    <w:rsid w:val="009F4ADE"/>
    <w:pPr>
      <w:spacing w:before="240"/>
    </w:pPr>
    <w:rPr>
      <w:rFonts w:ascii="Times New Roman" w:hAnsi="Times New Roman"/>
      <w:smallCaps/>
      <w:spacing w:val="80"/>
      <w:sz w:val="28"/>
    </w:rPr>
  </w:style>
  <w:style w:type="paragraph" w:customStyle="1" w:styleId="InChapter">
    <w:name w:val="InChapter"/>
    <w:basedOn w:val="Heading3"/>
    <w:rsid w:val="009F4ADE"/>
    <w:pPr>
      <w:spacing w:after="240"/>
      <w:outlineLvl w:val="9"/>
    </w:pPr>
    <w:rPr>
      <w:noProof/>
    </w:rPr>
  </w:style>
  <w:style w:type="paragraph" w:styleId="Index2">
    <w:name w:val="index 2"/>
    <w:basedOn w:val="Normal"/>
    <w:next w:val="Normal"/>
    <w:semiHidden/>
    <w:rsid w:val="009F4ADE"/>
    <w:pPr>
      <w:tabs>
        <w:tab w:val="right" w:pos="4176"/>
      </w:tabs>
      <w:ind w:left="568" w:hanging="284"/>
    </w:pPr>
    <w:rPr>
      <w:rFonts w:ascii="Garamond" w:hAnsi="Garamond"/>
    </w:rPr>
  </w:style>
  <w:style w:type="paragraph" w:customStyle="1" w:styleId="Byline">
    <w:name w:val="Byline"/>
    <w:rsid w:val="009F4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ADE"/>
    <w:pPr>
      <w:tabs>
        <w:tab w:val="clear" w:pos="3600"/>
        <w:tab w:val="clear" w:pos="3958"/>
      </w:tabs>
      <w:jc w:val="right"/>
    </w:pPr>
  </w:style>
  <w:style w:type="character" w:styleId="Emphasis">
    <w:name w:val="Emphasis"/>
    <w:basedOn w:val="DefaultParagraphFont"/>
    <w:qFormat/>
    <w:rsid w:val="009F4ADE"/>
    <w:rPr>
      <w:i/>
    </w:rPr>
  </w:style>
  <w:style w:type="paragraph" w:styleId="Caption">
    <w:name w:val="caption"/>
    <w:basedOn w:val="BodyText"/>
    <w:next w:val="Normal"/>
    <w:qFormat/>
    <w:rsid w:val="009F4ADE"/>
    <w:pPr>
      <w:framePr w:w="2268" w:hSpace="181" w:vSpace="181" w:wrap="around" w:vAnchor="text" w:hAnchor="page" w:x="1135" w:y="285" w:anchorLock="1"/>
    </w:pPr>
    <w:rPr>
      <w:i/>
    </w:rPr>
  </w:style>
  <w:style w:type="paragraph" w:customStyle="1" w:styleId="MiniTOCTitle">
    <w:name w:val="MiniTOCTitle"/>
    <w:basedOn w:val="Heading4"/>
    <w:rsid w:val="009F4ADE"/>
    <w:pPr>
      <w:spacing w:before="240"/>
      <w:outlineLvl w:val="9"/>
    </w:pPr>
    <w:rPr>
      <w:noProof/>
      <w:sz w:val="24"/>
    </w:rPr>
  </w:style>
  <w:style w:type="paragraph" w:customStyle="1" w:styleId="MiniTOCItem">
    <w:name w:val="MiniTOCItem"/>
    <w:basedOn w:val="ListBullet"/>
    <w:rsid w:val="009F4ADE"/>
    <w:pPr>
      <w:numPr>
        <w:numId w:val="0"/>
      </w:numPr>
      <w:tabs>
        <w:tab w:val="right" w:leader="dot" w:pos="6521"/>
      </w:tabs>
      <w:spacing w:before="0" w:after="0"/>
    </w:pPr>
  </w:style>
  <w:style w:type="paragraph" w:customStyle="1" w:styleId="TOFTitle">
    <w:name w:val="TOFTitle"/>
    <w:basedOn w:val="TOCTitle"/>
    <w:rsid w:val="009F4ADE"/>
  </w:style>
  <w:style w:type="paragraph" w:styleId="TableofFigures">
    <w:name w:val="table of figures"/>
    <w:basedOn w:val="Normal"/>
    <w:next w:val="Normal"/>
    <w:semiHidden/>
    <w:rsid w:val="009F4ADE"/>
    <w:pPr>
      <w:tabs>
        <w:tab w:val="right" w:leader="dot" w:pos="9072"/>
      </w:tabs>
      <w:ind w:left="970" w:hanging="403"/>
    </w:pPr>
    <w:rPr>
      <w:rFonts w:ascii="Times New Roman" w:hAnsi="Times New Roman"/>
      <w:b/>
    </w:rPr>
  </w:style>
  <w:style w:type="paragraph" w:styleId="ListNumber">
    <w:name w:val="List Number"/>
    <w:basedOn w:val="List"/>
    <w:rsid w:val="009F4ADE"/>
    <w:pPr>
      <w:numPr>
        <w:numId w:val="11"/>
      </w:numPr>
    </w:pPr>
  </w:style>
  <w:style w:type="character" w:customStyle="1" w:styleId="WingdingSymbols">
    <w:name w:val="Wingding Symbols"/>
    <w:rsid w:val="009F4ADE"/>
    <w:rPr>
      <w:rFonts w:ascii="Wingdings" w:hAnsi="Wingdings"/>
    </w:rPr>
  </w:style>
  <w:style w:type="paragraph" w:customStyle="1" w:styleId="TableHeading">
    <w:name w:val="Table Heading"/>
    <w:basedOn w:val="HeadingBase"/>
    <w:rsid w:val="009F4ADE"/>
    <w:pPr>
      <w:keepLines/>
      <w:pBdr>
        <w:bottom w:val="single" w:sz="6" w:space="1" w:color="918585"/>
      </w:pBdr>
      <w:spacing w:before="240"/>
    </w:pPr>
  </w:style>
  <w:style w:type="character" w:customStyle="1" w:styleId="HotSpot">
    <w:name w:val="HotSpot"/>
    <w:rsid w:val="009F4ADE"/>
    <w:rPr>
      <w:color w:val="0033CC"/>
      <w:u w:val="none"/>
    </w:rPr>
  </w:style>
  <w:style w:type="paragraph" w:customStyle="1" w:styleId="BodyTextRight">
    <w:name w:val="Body Text Right"/>
    <w:basedOn w:val="BodyText"/>
    <w:rsid w:val="009F4ADE"/>
    <w:pPr>
      <w:spacing w:before="0" w:after="0"/>
      <w:jc w:val="right"/>
    </w:pPr>
  </w:style>
  <w:style w:type="paragraph" w:styleId="Index3">
    <w:name w:val="index 3"/>
    <w:basedOn w:val="ListNumber2"/>
    <w:next w:val="Normal"/>
    <w:semiHidden/>
    <w:rsid w:val="009F4ADE"/>
    <w:pPr>
      <w:numPr>
        <w:numId w:val="0"/>
      </w:numPr>
      <w:tabs>
        <w:tab w:val="right" w:leader="dot" w:pos="4176"/>
      </w:tabs>
    </w:pPr>
  </w:style>
  <w:style w:type="paragraph" w:styleId="ListNumber2">
    <w:name w:val="List Number 2"/>
    <w:basedOn w:val="List2"/>
    <w:rsid w:val="009F4ADE"/>
    <w:pPr>
      <w:numPr>
        <w:numId w:val="10"/>
      </w:numPr>
      <w:tabs>
        <w:tab w:val="clear" w:pos="1060"/>
      </w:tabs>
    </w:pPr>
  </w:style>
  <w:style w:type="paragraph" w:customStyle="1" w:styleId="MarginNote">
    <w:name w:val="Margin Note"/>
    <w:basedOn w:val="BodyText"/>
    <w:rsid w:val="009F4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A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ADE"/>
    <w:rPr>
      <w:sz w:val="32"/>
    </w:rPr>
  </w:style>
  <w:style w:type="paragraph" w:customStyle="1" w:styleId="HeadingProcedure">
    <w:name w:val="Heading Procedure"/>
    <w:basedOn w:val="HeadingBase"/>
    <w:next w:val="Normal"/>
    <w:rsid w:val="009F4ADE"/>
    <w:pPr>
      <w:tabs>
        <w:tab w:val="left" w:pos="0"/>
      </w:tabs>
      <w:spacing w:before="120" w:after="60"/>
    </w:pPr>
    <w:rPr>
      <w:i/>
      <w:color w:val="918585"/>
      <w:sz w:val="22"/>
    </w:rPr>
  </w:style>
  <w:style w:type="paragraph" w:customStyle="1" w:styleId="TableBodyText">
    <w:name w:val="Table Body Text"/>
    <w:basedOn w:val="BodyText"/>
    <w:rsid w:val="009F4ADE"/>
    <w:pPr>
      <w:spacing w:before="60" w:after="60"/>
    </w:pPr>
  </w:style>
  <w:style w:type="paragraph" w:styleId="ListContinue">
    <w:name w:val="List Continue"/>
    <w:basedOn w:val="List"/>
    <w:rsid w:val="009F4ADE"/>
    <w:pPr>
      <w:ind w:firstLine="0"/>
    </w:pPr>
  </w:style>
  <w:style w:type="paragraph" w:customStyle="1" w:styleId="ListNote">
    <w:name w:val="List Note"/>
    <w:basedOn w:val="List"/>
    <w:rsid w:val="009F4ADE"/>
    <w:pPr>
      <w:pBdr>
        <w:top w:val="single" w:sz="6" w:space="2" w:color="918585"/>
        <w:bottom w:val="single" w:sz="6" w:space="2" w:color="918585"/>
      </w:pBdr>
      <w:tabs>
        <w:tab w:val="left" w:pos="1021"/>
      </w:tabs>
      <w:ind w:firstLine="0"/>
    </w:pPr>
  </w:style>
  <w:style w:type="paragraph" w:customStyle="1" w:styleId="Warning">
    <w:name w:val="Warning"/>
    <w:basedOn w:val="BodyText"/>
    <w:rsid w:val="009F4ADE"/>
    <w:pPr>
      <w:shd w:val="clear" w:color="auto" w:fill="D9D9D9"/>
      <w:tabs>
        <w:tab w:val="left" w:pos="992"/>
      </w:tabs>
      <w:ind w:left="119" w:right="119"/>
    </w:pPr>
    <w:rPr>
      <w:sz w:val="20"/>
    </w:rPr>
  </w:style>
  <w:style w:type="paragraph" w:customStyle="1" w:styleId="MarginIcons">
    <w:name w:val="Margin Icons"/>
    <w:basedOn w:val="BodyText"/>
    <w:rsid w:val="009F4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ADE"/>
    <w:rPr>
      <w:rFonts w:ascii="Courier New" w:hAnsi="Courier New"/>
    </w:rPr>
  </w:style>
  <w:style w:type="paragraph" w:customStyle="1" w:styleId="NoteBullet">
    <w:name w:val="Note Bullet"/>
    <w:basedOn w:val="Note"/>
    <w:rsid w:val="009F4ADE"/>
    <w:pPr>
      <w:tabs>
        <w:tab w:val="clear" w:pos="680"/>
      </w:tabs>
      <w:spacing w:before="60" w:after="60"/>
    </w:pPr>
  </w:style>
  <w:style w:type="paragraph" w:customStyle="1" w:styleId="SubHeading2">
    <w:name w:val="SubHeading2"/>
    <w:basedOn w:val="HeadingBase"/>
    <w:rsid w:val="009F4ADE"/>
    <w:pPr>
      <w:spacing w:before="240" w:after="60"/>
    </w:pPr>
    <w:rPr>
      <w:sz w:val="20"/>
    </w:rPr>
  </w:style>
  <w:style w:type="paragraph" w:customStyle="1" w:styleId="SubHeading1">
    <w:name w:val="SubHeading1"/>
    <w:basedOn w:val="HeadingBase"/>
    <w:rsid w:val="009F4ADE"/>
    <w:pPr>
      <w:spacing w:before="240" w:after="60"/>
    </w:pPr>
    <w:rPr>
      <w:color w:val="918585"/>
      <w:sz w:val="22"/>
    </w:rPr>
  </w:style>
  <w:style w:type="paragraph" w:customStyle="1" w:styleId="SideHeading">
    <w:name w:val="Side Heading"/>
    <w:basedOn w:val="HeadingBase"/>
    <w:rsid w:val="009F4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ADE"/>
    <w:pPr>
      <w:numPr>
        <w:numId w:val="12"/>
      </w:numPr>
    </w:pPr>
  </w:style>
  <w:style w:type="paragraph" w:styleId="PlainText">
    <w:name w:val="Plain Text"/>
    <w:basedOn w:val="Normal"/>
    <w:link w:val="PlainTextChar"/>
    <w:rsid w:val="009F4ADE"/>
    <w:rPr>
      <w:sz w:val="20"/>
    </w:rPr>
  </w:style>
  <w:style w:type="character" w:customStyle="1" w:styleId="PlainTextChar">
    <w:name w:val="Plain Text Char"/>
    <w:basedOn w:val="DefaultParagraphFont"/>
    <w:link w:val="PlainText"/>
    <w:rsid w:val="009F4A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4ADE"/>
    <w:rPr>
      <w:b/>
      <w:smallCaps/>
    </w:rPr>
  </w:style>
  <w:style w:type="paragraph" w:customStyle="1" w:styleId="TableListNumber">
    <w:name w:val="Table List Number"/>
    <w:basedOn w:val="ListNumber"/>
    <w:rsid w:val="009F4ADE"/>
    <w:pPr>
      <w:numPr>
        <w:numId w:val="0"/>
      </w:numPr>
    </w:pPr>
  </w:style>
  <w:style w:type="paragraph" w:styleId="TOC4">
    <w:name w:val="toc 4"/>
    <w:basedOn w:val="TOCBase"/>
    <w:next w:val="Normal"/>
    <w:semiHidden/>
    <w:rsid w:val="009F4ADE"/>
    <w:pPr>
      <w:tabs>
        <w:tab w:val="right" w:leader="dot" w:pos="9071"/>
      </w:tabs>
      <w:ind w:left="1701"/>
    </w:pPr>
  </w:style>
  <w:style w:type="paragraph" w:customStyle="1" w:styleId="ListAlpha">
    <w:name w:val="List Alpha"/>
    <w:basedOn w:val="List"/>
    <w:rsid w:val="009F4ADE"/>
    <w:pPr>
      <w:numPr>
        <w:numId w:val="9"/>
      </w:numPr>
    </w:pPr>
  </w:style>
  <w:style w:type="paragraph" w:customStyle="1" w:styleId="ListAlpha2">
    <w:name w:val="List Alpha 2"/>
    <w:basedOn w:val="List2"/>
    <w:rsid w:val="009F4ADE"/>
    <w:pPr>
      <w:numPr>
        <w:numId w:val="8"/>
      </w:numPr>
    </w:pPr>
  </w:style>
  <w:style w:type="paragraph" w:styleId="List2">
    <w:name w:val="List 2"/>
    <w:basedOn w:val="BodyText"/>
    <w:rsid w:val="009F4ADE"/>
    <w:pPr>
      <w:tabs>
        <w:tab w:val="left" w:pos="680"/>
      </w:tabs>
      <w:spacing w:before="60" w:after="60"/>
      <w:ind w:left="680" w:hanging="340"/>
    </w:pPr>
  </w:style>
  <w:style w:type="paragraph" w:styleId="List3">
    <w:name w:val="List 3"/>
    <w:basedOn w:val="BodyText"/>
    <w:rsid w:val="009F4ADE"/>
    <w:pPr>
      <w:tabs>
        <w:tab w:val="left" w:pos="1021"/>
      </w:tabs>
      <w:spacing w:before="60" w:after="60"/>
      <w:ind w:left="1020" w:hanging="340"/>
    </w:pPr>
  </w:style>
  <w:style w:type="paragraph" w:styleId="List4">
    <w:name w:val="List 4"/>
    <w:basedOn w:val="BodyText"/>
    <w:rsid w:val="009F4ADE"/>
    <w:pPr>
      <w:tabs>
        <w:tab w:val="left" w:pos="1361"/>
      </w:tabs>
      <w:spacing w:before="60" w:after="60"/>
      <w:ind w:left="1361" w:hanging="340"/>
    </w:pPr>
  </w:style>
  <w:style w:type="paragraph" w:styleId="List5">
    <w:name w:val="List 5"/>
    <w:basedOn w:val="BodyText"/>
    <w:rsid w:val="009F4ADE"/>
    <w:pPr>
      <w:tabs>
        <w:tab w:val="left" w:pos="1701"/>
      </w:tabs>
      <w:spacing w:before="60" w:after="60"/>
      <w:ind w:left="1701" w:hanging="340"/>
    </w:pPr>
  </w:style>
  <w:style w:type="paragraph" w:styleId="ListBullet3">
    <w:name w:val="List Bullet 3"/>
    <w:basedOn w:val="List3"/>
    <w:rsid w:val="009F4ADE"/>
    <w:pPr>
      <w:numPr>
        <w:numId w:val="15"/>
      </w:numPr>
      <w:tabs>
        <w:tab w:val="clear" w:pos="1021"/>
      </w:tabs>
      <w:ind w:left="1037" w:hanging="357"/>
    </w:pPr>
  </w:style>
  <w:style w:type="paragraph" w:styleId="ListBullet4">
    <w:name w:val="List Bullet 4"/>
    <w:basedOn w:val="List4"/>
    <w:rsid w:val="009F4ADE"/>
    <w:pPr>
      <w:numPr>
        <w:numId w:val="3"/>
      </w:numPr>
    </w:pPr>
  </w:style>
  <w:style w:type="paragraph" w:styleId="ListBullet5">
    <w:name w:val="List Bullet 5"/>
    <w:basedOn w:val="List5"/>
    <w:rsid w:val="009F4ADE"/>
    <w:pPr>
      <w:numPr>
        <w:numId w:val="4"/>
      </w:numPr>
    </w:pPr>
  </w:style>
  <w:style w:type="paragraph" w:styleId="ListContinue2">
    <w:name w:val="List Continue 2"/>
    <w:basedOn w:val="List2"/>
    <w:rsid w:val="009F4ADE"/>
    <w:pPr>
      <w:ind w:firstLine="0"/>
    </w:pPr>
  </w:style>
  <w:style w:type="paragraph" w:styleId="ListContinue3">
    <w:name w:val="List Continue 3"/>
    <w:basedOn w:val="List3"/>
    <w:rsid w:val="009F4ADE"/>
    <w:pPr>
      <w:ind w:left="1021" w:firstLine="0"/>
    </w:pPr>
  </w:style>
  <w:style w:type="paragraph" w:styleId="ListContinue4">
    <w:name w:val="List Continue 4"/>
    <w:basedOn w:val="List4"/>
    <w:rsid w:val="009F4ADE"/>
    <w:pPr>
      <w:ind w:firstLine="0"/>
    </w:pPr>
  </w:style>
  <w:style w:type="paragraph" w:styleId="ListContinue5">
    <w:name w:val="List Continue 5"/>
    <w:basedOn w:val="List5"/>
    <w:rsid w:val="009F4ADE"/>
    <w:pPr>
      <w:ind w:firstLine="0"/>
    </w:pPr>
  </w:style>
  <w:style w:type="paragraph" w:styleId="ListNumber3">
    <w:name w:val="List Number 3"/>
    <w:basedOn w:val="List3"/>
    <w:rsid w:val="009F4ADE"/>
    <w:pPr>
      <w:numPr>
        <w:numId w:val="5"/>
      </w:numPr>
    </w:pPr>
  </w:style>
  <w:style w:type="paragraph" w:styleId="ListNumber4">
    <w:name w:val="List Number 4"/>
    <w:basedOn w:val="List4"/>
    <w:rsid w:val="009F4ADE"/>
    <w:pPr>
      <w:numPr>
        <w:numId w:val="6"/>
      </w:numPr>
    </w:pPr>
  </w:style>
  <w:style w:type="paragraph" w:styleId="ListNumber5">
    <w:name w:val="List Number 5"/>
    <w:basedOn w:val="List5"/>
    <w:rsid w:val="009F4ADE"/>
    <w:pPr>
      <w:numPr>
        <w:numId w:val="7"/>
      </w:numPr>
    </w:pPr>
  </w:style>
  <w:style w:type="paragraph" w:styleId="BlockText">
    <w:name w:val="Block Text"/>
    <w:basedOn w:val="Normal"/>
    <w:rsid w:val="009F4ADE"/>
    <w:pPr>
      <w:spacing w:after="120"/>
      <w:ind w:left="1440" w:right="1440"/>
    </w:pPr>
  </w:style>
  <w:style w:type="character" w:customStyle="1" w:styleId="Subscript">
    <w:name w:val="Subscript"/>
    <w:basedOn w:val="DefaultParagraphFont"/>
    <w:rsid w:val="009F4ADE"/>
    <w:rPr>
      <w:sz w:val="16"/>
      <w:vertAlign w:val="subscript"/>
    </w:rPr>
  </w:style>
  <w:style w:type="character" w:customStyle="1" w:styleId="Superscript">
    <w:name w:val="Superscript"/>
    <w:basedOn w:val="DefaultParagraphFont"/>
    <w:rsid w:val="009F4ADE"/>
    <w:rPr>
      <w:sz w:val="16"/>
      <w:vertAlign w:val="superscript"/>
    </w:rPr>
  </w:style>
  <w:style w:type="character" w:customStyle="1" w:styleId="Symbols">
    <w:name w:val="Symbols"/>
    <w:basedOn w:val="DefaultParagraphFont"/>
    <w:rsid w:val="009F4ADE"/>
    <w:rPr>
      <w:rFonts w:ascii="Symbol" w:hAnsi="Symbol"/>
    </w:rPr>
  </w:style>
  <w:style w:type="character" w:customStyle="1" w:styleId="MenuOptions">
    <w:name w:val="Menu Options"/>
    <w:basedOn w:val="DefaultParagraphFont"/>
    <w:rsid w:val="009F4ADE"/>
    <w:rPr>
      <w:rFonts w:ascii="Arial Narrow" w:hAnsi="Arial Narrow"/>
      <w:smallCaps/>
    </w:rPr>
  </w:style>
  <w:style w:type="character" w:customStyle="1" w:styleId="Buttons">
    <w:name w:val="Buttons"/>
    <w:basedOn w:val="DefaultParagraphFont"/>
    <w:rsid w:val="009F4ADE"/>
    <w:rPr>
      <w:b/>
    </w:rPr>
  </w:style>
  <w:style w:type="character" w:customStyle="1" w:styleId="Underlined">
    <w:name w:val="Underlined"/>
    <w:basedOn w:val="DefaultParagraphFont"/>
    <w:rsid w:val="009F4ADE"/>
    <w:rPr>
      <w:u w:val="single"/>
    </w:rPr>
  </w:style>
  <w:style w:type="paragraph" w:customStyle="1" w:styleId="TableBodyTextRight">
    <w:name w:val="Table Body Text Right"/>
    <w:basedOn w:val="TableBodyText"/>
    <w:rsid w:val="009F4ADE"/>
    <w:pPr>
      <w:widowControl w:val="0"/>
      <w:autoSpaceDE w:val="0"/>
      <w:autoSpaceDN w:val="0"/>
      <w:adjustRightInd w:val="0"/>
      <w:jc w:val="right"/>
    </w:pPr>
    <w:rPr>
      <w:rFonts w:cs="Arial"/>
      <w:szCs w:val="18"/>
    </w:rPr>
  </w:style>
  <w:style w:type="paragraph" w:customStyle="1" w:styleId="CopyrightText">
    <w:name w:val="Copyright Text"/>
    <w:basedOn w:val="BodyText"/>
    <w:rsid w:val="009F4ADE"/>
    <w:rPr>
      <w:sz w:val="18"/>
    </w:rPr>
  </w:style>
  <w:style w:type="paragraph" w:customStyle="1" w:styleId="BodySmallRight">
    <w:name w:val="Body Small Right"/>
    <w:basedOn w:val="BodyTextRight"/>
    <w:rsid w:val="009F4ADE"/>
    <w:rPr>
      <w:sz w:val="18"/>
      <w:szCs w:val="18"/>
    </w:rPr>
  </w:style>
  <w:style w:type="paragraph" w:customStyle="1" w:styleId="MarginEdition">
    <w:name w:val="Margin Edition"/>
    <w:basedOn w:val="MarginNote"/>
    <w:rsid w:val="009F4ADE"/>
    <w:pPr>
      <w:spacing w:before="0" w:after="0"/>
    </w:pPr>
    <w:rPr>
      <w:rFonts w:ascii="Times New Roman" w:hAnsi="Times New Roman"/>
      <w:color w:val="999999"/>
    </w:rPr>
  </w:style>
  <w:style w:type="paragraph" w:customStyle="1" w:styleId="Spacer">
    <w:name w:val="Spacer"/>
    <w:basedOn w:val="Normal"/>
    <w:rsid w:val="009F4ADE"/>
    <w:rPr>
      <w:sz w:val="2"/>
      <w:szCs w:val="2"/>
    </w:rPr>
  </w:style>
  <w:style w:type="character" w:customStyle="1" w:styleId="Small">
    <w:name w:val="Small"/>
    <w:basedOn w:val="DefaultParagraphFont"/>
    <w:rsid w:val="009F4ADE"/>
    <w:rPr>
      <w:sz w:val="16"/>
    </w:rPr>
  </w:style>
  <w:style w:type="paragraph" w:customStyle="1" w:styleId="WideTable">
    <w:name w:val="Wide Table"/>
    <w:basedOn w:val="Normal"/>
    <w:rsid w:val="009F4ADE"/>
    <w:pPr>
      <w:ind w:left="-1418"/>
    </w:pPr>
    <w:rPr>
      <w:sz w:val="2"/>
      <w:szCs w:val="2"/>
    </w:rPr>
  </w:style>
  <w:style w:type="character" w:styleId="PageNumber">
    <w:name w:val="page number"/>
    <w:basedOn w:val="DefaultParagraphFont"/>
    <w:rsid w:val="009F4ADE"/>
  </w:style>
  <w:style w:type="paragraph" w:styleId="Quote">
    <w:name w:val="Quote"/>
    <w:basedOn w:val="Heading1"/>
    <w:link w:val="QuoteChar"/>
    <w:qFormat/>
    <w:rsid w:val="009F4ADE"/>
    <w:rPr>
      <w:b w:val="0"/>
      <w:sz w:val="72"/>
      <w:szCs w:val="72"/>
      <w:lang w:val="en-NZ"/>
    </w:rPr>
  </w:style>
  <w:style w:type="character" w:customStyle="1" w:styleId="QuoteChar">
    <w:name w:val="Quote Char"/>
    <w:basedOn w:val="DefaultParagraphFont"/>
    <w:link w:val="Quote"/>
    <w:rsid w:val="009F4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ADE"/>
    <w:pPr>
      <w:pageBreakBefore/>
    </w:pPr>
  </w:style>
  <w:style w:type="paragraph" w:customStyle="1" w:styleId="Border">
    <w:name w:val="Border"/>
    <w:basedOn w:val="Normal"/>
    <w:qFormat/>
    <w:rsid w:val="009F4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ADE"/>
    <w:rPr>
      <w:b/>
      <w:bCs/>
      <w:i/>
      <w:iCs/>
      <w:color w:val="auto"/>
    </w:rPr>
  </w:style>
  <w:style w:type="paragraph" w:styleId="IntenseQuote">
    <w:name w:val="Intense Quote"/>
    <w:basedOn w:val="Normal"/>
    <w:next w:val="Normal"/>
    <w:link w:val="IntenseQuoteChar"/>
    <w:uiPriority w:val="30"/>
    <w:qFormat/>
    <w:rsid w:val="009F4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A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4ADE"/>
    <w:rPr>
      <w:smallCaps/>
      <w:color w:val="auto"/>
      <w:u w:val="single"/>
    </w:rPr>
  </w:style>
  <w:style w:type="character" w:styleId="IntenseReference">
    <w:name w:val="Intense Reference"/>
    <w:basedOn w:val="DefaultParagraphFont"/>
    <w:uiPriority w:val="32"/>
    <w:qFormat/>
    <w:rsid w:val="009F4ADE"/>
    <w:rPr>
      <w:b/>
      <w:bCs/>
      <w:smallCaps/>
      <w:color w:val="auto"/>
      <w:spacing w:val="5"/>
      <w:u w:val="single"/>
    </w:rPr>
  </w:style>
  <w:style w:type="paragraph" w:customStyle="1" w:styleId="2ColumnHeading">
    <w:name w:val="2Column Heading"/>
    <w:basedOn w:val="BodyText"/>
    <w:qFormat/>
    <w:rsid w:val="009F4ADE"/>
    <w:pPr>
      <w:spacing w:after="60"/>
      <w:ind w:left="-2268"/>
    </w:pPr>
    <w:rPr>
      <w:b/>
    </w:rPr>
  </w:style>
  <w:style w:type="paragraph" w:customStyle="1" w:styleId="Heading1TOC">
    <w:name w:val="Heading1 TOC"/>
    <w:basedOn w:val="Normal"/>
    <w:qFormat/>
    <w:rsid w:val="009F4ADE"/>
    <w:pPr>
      <w:spacing w:before="240" w:after="120"/>
    </w:pPr>
    <w:rPr>
      <w:rFonts w:ascii="Times New Roman" w:hAnsi="Times New Roman"/>
      <w:b/>
      <w:sz w:val="32"/>
    </w:rPr>
  </w:style>
  <w:style w:type="paragraph" w:customStyle="1" w:styleId="Heading2TOC">
    <w:name w:val="Heading2 TOC"/>
    <w:basedOn w:val="Normal"/>
    <w:qFormat/>
    <w:rsid w:val="009F4ADE"/>
    <w:pPr>
      <w:spacing w:before="240" w:after="60"/>
    </w:pPr>
    <w:rPr>
      <w:rFonts w:ascii="Times New Roman" w:hAnsi="Times New Roman"/>
      <w:b/>
      <w:sz w:val="28"/>
    </w:rPr>
  </w:style>
  <w:style w:type="character" w:customStyle="1" w:styleId="Underline">
    <w:name w:val="Underline"/>
    <w:basedOn w:val="DefaultParagraphFont"/>
    <w:qFormat/>
    <w:rsid w:val="009F4ADE"/>
    <w:rPr>
      <w:u w:val="single"/>
    </w:rPr>
  </w:style>
  <w:style w:type="paragraph" w:styleId="BalloonText">
    <w:name w:val="Balloon Text"/>
    <w:basedOn w:val="Normal"/>
    <w:link w:val="BalloonTextChar"/>
    <w:rsid w:val="009F4ADE"/>
    <w:rPr>
      <w:rFonts w:ascii="Tahoma" w:hAnsi="Tahoma" w:cs="Tahoma"/>
      <w:sz w:val="16"/>
      <w:szCs w:val="16"/>
    </w:rPr>
  </w:style>
  <w:style w:type="character" w:customStyle="1" w:styleId="BalloonTextChar">
    <w:name w:val="Balloon Text Char"/>
    <w:basedOn w:val="DefaultParagraphFont"/>
    <w:link w:val="BalloonText"/>
    <w:rsid w:val="009F4A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A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A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1529</Words>
  <Characters>9839</Characters>
  <Application>Microsoft Office Word</Application>
  <DocSecurity>0</DocSecurity>
  <Lines>438</Lines>
  <Paragraphs>295</Paragraphs>
  <ScaleCrop>false</ScaleCrop>
  <Company>Author-it Software Corporation Ltd.</Company>
  <LinksUpToDate>false</LinksUpToDate>
  <CharactersWithSpaces>11286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CUFANM302A Create 3D digital animations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2012-05-26T15:09:00Z</dcterms:created>
  <dcterms:modified xsi:type="dcterms:W3CDTF">2012-05-26T15:09:00Z</dcterms:modified>
</cp:coreProperties>
</file>