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0549" w:rsidP="00A50549">
      <w:pPr>
        <w:pStyle w:val="Title"/>
      </w:pPr>
      <w:r>
        <w:fldChar w:fldCharType="begin"/>
      </w:r>
      <w:r>
        <w:instrText xml:space="preserve"> TITLE   \* MERGEFORMAT </w:instrText>
      </w:r>
      <w:r>
        <w:fldChar w:fldCharType="separate"/>
      </w:r>
      <w:r>
        <w:t>CUFAIR201A Develop techniques for presenting information on radio</w:t>
      </w:r>
      <w:r>
        <w:fldChar w:fldCharType="end"/>
      </w:r>
    </w:p>
    <w:p w:rsidR="00A50549" w:rsidP="00A50549">
      <w:pPr>
        <w:pStyle w:val="Version"/>
        <w:sectPr w:rsidSect="003501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501CD" w:rsidP="003501CD">
      <w:pPr>
        <w:pStyle w:val="SuperHeading"/>
      </w:pPr>
      <w:r w:rsidRPr="003501CD">
        <w:t>CUFAIR201A Develop techniques for presenting information on radio</w:t>
      </w:r>
    </w:p>
    <w:p w:rsidR="00000000" w:rsidRPr="003501CD" w:rsidP="003501CD">
      <w:pPr>
        <w:pStyle w:val="SuperHeading"/>
      </w:pPr>
    </w:p>
    <w:p w:rsidR="00000000" w:rsidRPr="003501CD" w:rsidP="003501CD">
      <w:pPr>
        <w:pStyle w:val="Heading1"/>
      </w:pPr>
      <w:bookmarkStart w:id="1" w:name="O_70575"/>
      <w:bookmarkEnd w:id="1"/>
      <w:r w:rsidRPr="003501CD">
        <w:t>Modification History</w:t>
      </w:r>
    </w:p>
    <w:p w:rsidR="00000000" w:rsidRPr="003501CD" w:rsidP="003501CD">
      <w:pPr>
        <w:pStyle w:val="BodyText"/>
      </w:pPr>
      <w:r w:rsidRPr="003501CD">
        <w:t>Not applicable.</w:t>
      </w:r>
    </w:p>
    <w:p w:rsidR="00000000" w:rsidRPr="003501CD" w:rsidP="003501CD">
      <w:pPr>
        <w:pStyle w:val="AllowPageBreak"/>
      </w:pPr>
    </w:p>
    <w:p w:rsidR="00000000" w:rsidRPr="003501CD" w:rsidP="003501CD">
      <w:pPr>
        <w:pStyle w:val="Heading1"/>
      </w:pPr>
      <w:bookmarkStart w:id="2" w:name="O_70576"/>
      <w:bookmarkEnd w:id="2"/>
      <w:r w:rsidRPr="003501CD">
        <w:t>Unit Descriptor</w:t>
      </w:r>
    </w:p>
    <w:tbl>
      <w:tblPr>
        <w:tblW w:w="0" w:type="auto"/>
        <w:tblLayout w:type="fixed"/>
        <w:tblCellMar>
          <w:left w:w="62" w:type="dxa"/>
          <w:right w:w="62" w:type="dxa"/>
        </w:tblCellMar>
        <w:tblLook w:val="0000"/>
      </w:tblPr>
      <w:tblGrid>
        <w:gridCol w:w="2668"/>
        <w:gridCol w:w="5854"/>
      </w:tblGrid>
      <w:tr w:rsidTr="00A5054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BodyText"/>
            </w:pPr>
            <w:r w:rsidRPr="003501CD">
              <w:t>This unit describes the performance outcomes, skills and knowledge required to communic</w:t>
            </w:r>
            <w:r w:rsidRPr="003501CD">
              <w:t>ate effectively on air.</w:t>
            </w:r>
          </w:p>
          <w:p w:rsidR="00000000" w:rsidRPr="003501CD" w:rsidP="003501CD">
            <w:pPr>
              <w:pStyle w:val="BodyText"/>
            </w:pPr>
          </w:p>
          <w:p w:rsidR="00000000" w:rsidRPr="003501CD" w:rsidP="003501CD">
            <w:pPr>
              <w:pStyle w:val="BodyText"/>
            </w:pPr>
            <w:r w:rsidRPr="003501CD">
              <w:t>No licensing, legislative, regulatory or certification requirements apply to this unit at the time of endorsement.</w:t>
            </w:r>
          </w:p>
        </w:tc>
      </w:tr>
    </w:tbl>
    <w:p w:rsidR="00000000" w:rsidRPr="003501CD" w:rsidP="003501CD">
      <w:pPr>
        <w:pStyle w:val="BodyText"/>
      </w:pPr>
    </w:p>
    <w:p w:rsidR="00000000" w:rsidRPr="003501CD" w:rsidP="003501CD">
      <w:pPr>
        <w:pStyle w:val="AllowPageBreak"/>
      </w:pPr>
    </w:p>
    <w:p w:rsidR="00000000" w:rsidRPr="003501CD" w:rsidP="003501CD">
      <w:pPr>
        <w:pStyle w:val="Heading1"/>
      </w:pPr>
      <w:bookmarkStart w:id="3" w:name="O_70577"/>
      <w:bookmarkEnd w:id="3"/>
      <w:r w:rsidRPr="003501CD">
        <w:t>Application of the Unit</w:t>
      </w:r>
    </w:p>
    <w:tbl>
      <w:tblPr>
        <w:tblW w:w="0" w:type="auto"/>
        <w:tblLayout w:type="fixed"/>
        <w:tblCellMar>
          <w:left w:w="62" w:type="dxa"/>
          <w:right w:w="62" w:type="dxa"/>
        </w:tblCellMar>
        <w:tblLook w:val="0000"/>
      </w:tblPr>
      <w:tblGrid>
        <w:gridCol w:w="2743"/>
        <w:gridCol w:w="5779"/>
      </w:tblGrid>
      <w:tr w:rsidTr="00A50549">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BodyText"/>
            </w:pPr>
            <w:r w:rsidRPr="003501CD">
              <w:t xml:space="preserve">This unit concentrates on the development of vocal delivery techniques in an off-air environment prior to recording scripted material for broadcast or presenting program segments live to air under the direct supervision of an experienced broadcaster. </w:t>
            </w:r>
          </w:p>
          <w:p w:rsidR="00000000" w:rsidRPr="003501CD" w:rsidP="003501CD">
            <w:pPr>
              <w:pStyle w:val="BodyText"/>
            </w:pPr>
          </w:p>
          <w:p w:rsidR="00000000" w:rsidRPr="003501CD" w:rsidP="003501CD">
            <w:pPr>
              <w:pStyle w:val="BodyText"/>
            </w:pPr>
            <w:r w:rsidRPr="003501CD">
              <w:t>Vol</w:t>
            </w:r>
            <w:r w:rsidRPr="003501CD">
              <w:t>unteers at community radio stations would typically apply the skills and knowledge described in this unit. Since almost all broadcasters operate the studio panel, combined delivery of this unit with:</w:t>
            </w:r>
          </w:p>
          <w:p w:rsidR="00000000" w:rsidRPr="003501CD" w:rsidP="003501CD">
            <w:pPr>
              <w:pStyle w:val="ListBullet"/>
            </w:pPr>
            <w:r w:rsidRPr="003501CD">
              <w:t>CUSSOU202A Mix sound in a broadcasting environment</w:t>
            </w:r>
          </w:p>
          <w:p w:rsidR="00000000" w:rsidRPr="003501CD" w:rsidP="003501CD">
            <w:pPr>
              <w:pStyle w:val="BodyText"/>
            </w:pPr>
            <w:r w:rsidRPr="003501CD">
              <w:t>is r</w:t>
            </w:r>
            <w:r w:rsidRPr="003501CD">
              <w:t>ecommended.</w:t>
            </w:r>
          </w:p>
          <w:p w:rsidR="00000000" w:rsidRPr="003501CD" w:rsidP="003501CD">
            <w:pPr>
              <w:pStyle w:val="BodyText"/>
            </w:pPr>
          </w:p>
          <w:p w:rsidR="00000000" w:rsidRPr="003501CD" w:rsidP="003501CD">
            <w:pPr>
              <w:pStyle w:val="BodyText"/>
            </w:pPr>
            <w:r w:rsidRPr="003501CD">
              <w:t xml:space="preserve">More complex skills associated with the presentation of live-to-air programs while operating a studio panel are covered in: </w:t>
            </w:r>
          </w:p>
          <w:p w:rsidR="00000000" w:rsidRPr="003501CD" w:rsidP="003501CD">
            <w:pPr>
              <w:pStyle w:val="ListBullet"/>
            </w:pPr>
            <w:r w:rsidRPr="003501CD">
              <w:t>CUFAIR301A Present radio programs.</w:t>
            </w:r>
          </w:p>
        </w:tc>
      </w:tr>
    </w:tbl>
    <w:p w:rsidR="00000000" w:rsidRPr="003501CD" w:rsidP="003501CD">
      <w:pPr>
        <w:pStyle w:val="BodyText"/>
      </w:pPr>
    </w:p>
    <w:p w:rsidR="00000000" w:rsidRPr="003501CD" w:rsidP="003501CD">
      <w:pPr>
        <w:pStyle w:val="AllowPageBreak"/>
      </w:pPr>
    </w:p>
    <w:p w:rsidR="00000000" w:rsidRPr="003501CD" w:rsidP="003501CD">
      <w:pPr>
        <w:pStyle w:val="Heading1"/>
      </w:pPr>
      <w:bookmarkStart w:id="4" w:name="O_70578"/>
      <w:bookmarkEnd w:id="4"/>
      <w:r w:rsidRPr="003501CD">
        <w:t>Licensing/Regulatory Information</w:t>
      </w:r>
    </w:p>
    <w:p w:rsidR="00000000" w:rsidRPr="003501CD" w:rsidP="003501CD">
      <w:pPr>
        <w:pStyle w:val="BodyText"/>
      </w:pPr>
      <w:r w:rsidRPr="003501CD">
        <w:t>Not applicable.</w:t>
      </w:r>
    </w:p>
    <w:p w:rsidR="00000000" w:rsidRPr="003501CD" w:rsidP="003501CD">
      <w:pPr>
        <w:pStyle w:val="AllowPageBreak"/>
      </w:pPr>
    </w:p>
    <w:p w:rsidR="00000000" w:rsidRPr="003501CD" w:rsidP="003501CD">
      <w:pPr>
        <w:pStyle w:val="Heading1"/>
      </w:pPr>
      <w:bookmarkStart w:id="5" w:name="O_70579"/>
      <w:bookmarkEnd w:id="5"/>
      <w:r w:rsidRPr="003501CD">
        <w:t>Pre-Requisites</w:t>
      </w:r>
    </w:p>
    <w:tbl>
      <w:tblPr>
        <w:tblW w:w="0" w:type="auto"/>
        <w:tblLayout w:type="fixed"/>
        <w:tblCellMar>
          <w:left w:w="62" w:type="dxa"/>
          <w:right w:w="62" w:type="dxa"/>
        </w:tblCellMar>
        <w:tblLook w:val="0000"/>
      </w:tblPr>
      <w:tblGrid>
        <w:gridCol w:w="2775"/>
        <w:gridCol w:w="1295"/>
        <w:gridCol w:w="4452"/>
      </w:tblGrid>
      <w:tr w:rsidTr="00A5054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p>
        </w:tc>
      </w:tr>
      <w:tr w:rsidTr="00A505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p>
        </w:tc>
      </w:tr>
      <w:tr w:rsidTr="00A5054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BodyText"/>
            </w:pPr>
          </w:p>
        </w:tc>
      </w:tr>
    </w:tbl>
    <w:p w:rsidR="00000000" w:rsidRPr="003501CD" w:rsidP="003501CD">
      <w:pPr>
        <w:pStyle w:val="BodyText"/>
      </w:pPr>
    </w:p>
    <w:p w:rsidR="00000000" w:rsidRPr="003501CD" w:rsidP="003501CD">
      <w:pPr>
        <w:pStyle w:val="AllowPageBreak"/>
      </w:pPr>
    </w:p>
    <w:p w:rsidR="00000000" w:rsidRPr="003501CD" w:rsidP="003501CD">
      <w:pPr>
        <w:pStyle w:val="Heading1"/>
      </w:pPr>
      <w:bookmarkStart w:id="6" w:name="O_70580"/>
      <w:bookmarkEnd w:id="6"/>
      <w:r w:rsidRPr="003501CD">
        <w:t>Employability Skills Information</w:t>
      </w:r>
    </w:p>
    <w:tbl>
      <w:tblPr>
        <w:tblW w:w="0" w:type="auto"/>
        <w:tblLayout w:type="fixed"/>
        <w:tblCellMar>
          <w:left w:w="62" w:type="dxa"/>
          <w:right w:w="62" w:type="dxa"/>
        </w:tblCellMar>
        <w:tblLook w:val="0000"/>
      </w:tblPr>
      <w:tblGrid>
        <w:gridCol w:w="2802"/>
        <w:gridCol w:w="5720"/>
      </w:tblGrid>
      <w:tr w:rsidTr="00A5054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BodyText"/>
            </w:pPr>
            <w:r w:rsidRPr="003501CD">
              <w:t>This unit contains employability skills.</w:t>
            </w:r>
          </w:p>
        </w:tc>
      </w:tr>
    </w:tbl>
    <w:p w:rsidR="00000000" w:rsidRPr="003501CD" w:rsidP="003501CD">
      <w:pPr>
        <w:pStyle w:val="BodyText"/>
      </w:pPr>
    </w:p>
    <w:p w:rsidR="00000000" w:rsidRPr="003501CD" w:rsidP="003501CD">
      <w:pPr>
        <w:pStyle w:val="AllowPageBreak"/>
      </w:pPr>
    </w:p>
    <w:p w:rsidR="00000000" w:rsidRPr="003501CD" w:rsidP="003501CD">
      <w:pPr>
        <w:pStyle w:val="Heading1"/>
      </w:pPr>
      <w:bookmarkStart w:id="7" w:name="O_70581"/>
      <w:bookmarkEnd w:id="7"/>
      <w:r w:rsidRPr="003501CD">
        <w:t>Elements and Performance Criteria Pre-Content</w:t>
      </w:r>
    </w:p>
    <w:tbl>
      <w:tblPr>
        <w:tblW w:w="0" w:type="auto"/>
        <w:tblLayout w:type="fixed"/>
        <w:tblCellMar>
          <w:left w:w="62" w:type="dxa"/>
          <w:right w:w="62" w:type="dxa"/>
        </w:tblCellMar>
        <w:tblLook w:val="0000"/>
      </w:tblPr>
      <w:tblGrid>
        <w:gridCol w:w="2606"/>
        <w:gridCol w:w="5916"/>
      </w:tblGrid>
      <w:tr w:rsidTr="00A5054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BodyText"/>
            </w:pPr>
            <w:r w:rsidRPr="003501CD">
              <w:t>Performance criteria describe the performance needed to demonstrate achievement of the element. Where bold italicised text is used, further information is detailed in the required skills and</w:t>
            </w:r>
            <w:r w:rsidRPr="003501CD">
              <w:t xml:space="preserve"> knowledge section and the range statement. Assessment of performance is to be consistent with the evidence guide.</w:t>
            </w:r>
          </w:p>
        </w:tc>
      </w:tr>
    </w:tbl>
    <w:p w:rsidR="00000000" w:rsidRPr="003501CD" w:rsidP="003501CD">
      <w:pPr>
        <w:pStyle w:val="BodyText"/>
      </w:pPr>
    </w:p>
    <w:p w:rsidR="00000000" w:rsidRPr="003501CD" w:rsidP="003501CD">
      <w:pPr>
        <w:pStyle w:val="AllowPageBreak"/>
      </w:pPr>
    </w:p>
    <w:p w:rsidR="00000000" w:rsidRPr="003501CD" w:rsidP="003501CD">
      <w:pPr>
        <w:pStyle w:val="Heading1"/>
      </w:pPr>
      <w:bookmarkStart w:id="8" w:name="O_70582"/>
      <w:bookmarkEnd w:id="8"/>
      <w:r w:rsidRPr="003501CD">
        <w:t>Elements and Performance Criteria</w:t>
      </w:r>
    </w:p>
    <w:tbl>
      <w:tblPr>
        <w:tblW w:w="0" w:type="auto"/>
        <w:tblLayout w:type="fixed"/>
        <w:tblCellMar>
          <w:left w:w="62" w:type="dxa"/>
          <w:right w:w="62" w:type="dxa"/>
        </w:tblCellMar>
        <w:tblLook w:val="0000"/>
      </w:tblPr>
      <w:tblGrid>
        <w:gridCol w:w="2606"/>
        <w:gridCol w:w="5916"/>
      </w:tblGrid>
      <w:tr w:rsidTr="00A50549">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BodyText"/>
            </w:pPr>
            <w:r w:rsidRPr="003501CD">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PERFORMANCE CRITERIA</w:t>
            </w:r>
          </w:p>
        </w:tc>
      </w:tr>
      <w:tr w:rsidTr="00A5054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t>Identify the elements of effective on-air presentation</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List"/>
            </w:pPr>
            <w:r w:rsidRPr="003501CD">
              <w:t>1.</w:t>
            </w:r>
            <w:r w:rsidRPr="003501CD">
              <w:tab/>
            </w:r>
            <w:r w:rsidRPr="003501CD">
              <w:t xml:space="preserve">Listen to a range of radio programs and identify </w:t>
            </w:r>
            <w:r w:rsidRPr="003501CD">
              <w:rPr>
                <w:rStyle w:val="BoldandItalics"/>
              </w:rPr>
              <w:t>factors</w:t>
            </w:r>
            <w:r w:rsidRPr="003501CD">
              <w:t xml:space="preserve"> that might attract or alienate listeners</w:t>
            </w:r>
          </w:p>
          <w:p w:rsidR="00000000" w:rsidRPr="003501CD" w:rsidP="003501CD">
            <w:pPr>
              <w:pStyle w:val="List"/>
            </w:pPr>
            <w:r w:rsidRPr="003501CD">
              <w:t>2.</w:t>
            </w:r>
            <w:r w:rsidRPr="003501CD">
              <w:tab/>
              <w:t xml:space="preserve">Discuss ideas about effective </w:t>
            </w:r>
            <w:r w:rsidRPr="003501CD">
              <w:rPr>
                <w:rStyle w:val="BoldandItalics"/>
              </w:rPr>
              <w:t>presentation styles</w:t>
            </w:r>
            <w:r w:rsidRPr="003501CD">
              <w:t xml:space="preserve"> with colleagues and/or mentors</w:t>
            </w:r>
          </w:p>
          <w:p w:rsidR="00000000" w:rsidP="003501CD">
            <w:pPr>
              <w:pStyle w:val="List"/>
              <w:rPr>
                <w:lang w:val="en-NZ"/>
              </w:rPr>
            </w:pPr>
            <w:r w:rsidRPr="003501CD">
              <w:t>3.</w:t>
            </w:r>
            <w:r w:rsidRPr="003501CD">
              <w:tab/>
              <w:t xml:space="preserve">Identify factors that foster a positive relationship between presenter </w:t>
            </w:r>
            <w:r w:rsidRPr="003501CD">
              <w:t>and listeners</w:t>
            </w:r>
          </w:p>
        </w:tc>
      </w:tr>
      <w:tr w:rsidTr="00A5054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t>Develop techniques for reading scripted material</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List"/>
            </w:pPr>
            <w:r w:rsidRPr="003501CD">
              <w:t>4.</w:t>
            </w:r>
            <w:r w:rsidRPr="003501CD">
              <w:tab/>
              <w:t xml:space="preserve">Use full vocal range and vary the pace of delivery as an aid in reading </w:t>
            </w:r>
            <w:r w:rsidRPr="003501CD">
              <w:rPr>
                <w:rStyle w:val="BoldandItalics"/>
              </w:rPr>
              <w:t>scripted material</w:t>
            </w:r>
            <w:r w:rsidRPr="003501CD">
              <w:t xml:space="preserve"> in a natural way</w:t>
            </w:r>
          </w:p>
          <w:p w:rsidR="00000000" w:rsidRPr="003501CD" w:rsidP="003501CD">
            <w:pPr>
              <w:pStyle w:val="List"/>
            </w:pPr>
            <w:r w:rsidRPr="003501CD">
              <w:t>5.</w:t>
            </w:r>
            <w:r w:rsidRPr="003501CD">
              <w:tab/>
              <w:t>Use loudness and softness as an aid in communicating a message</w:t>
            </w:r>
          </w:p>
          <w:p w:rsidR="00000000" w:rsidRPr="003501CD" w:rsidP="003501CD">
            <w:pPr>
              <w:pStyle w:val="List"/>
            </w:pPr>
            <w:r w:rsidRPr="003501CD">
              <w:t>6.</w:t>
            </w:r>
            <w:r w:rsidRPr="003501CD">
              <w:tab/>
              <w:t>Break sentenc</w:t>
            </w:r>
            <w:r w:rsidRPr="003501CD">
              <w:t>es into logical chunks based on content as a way of emphasising key information</w:t>
            </w:r>
          </w:p>
          <w:p w:rsidR="00000000" w:rsidP="003501CD">
            <w:pPr>
              <w:pStyle w:val="List"/>
              <w:rPr>
                <w:lang w:val="en-NZ"/>
              </w:rPr>
            </w:pPr>
            <w:r w:rsidRPr="003501CD">
              <w:t>7.</w:t>
            </w:r>
            <w:r w:rsidRPr="003501CD">
              <w:tab/>
              <w:t xml:space="preserve">Check and use the </w:t>
            </w:r>
            <w:r w:rsidRPr="003501CD">
              <w:rPr>
                <w:rStyle w:val="BoldandItalics"/>
              </w:rPr>
              <w:t>correct pronunciation of words</w:t>
            </w:r>
          </w:p>
        </w:tc>
      </w:tr>
      <w:tr w:rsidTr="00A5054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t>Develop techniques for communicating effectively with listeners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List"/>
            </w:pPr>
            <w:r w:rsidRPr="003501CD">
              <w:t>8.</w:t>
            </w:r>
            <w:r w:rsidRPr="003501CD">
              <w:tab/>
              <w:t>Speak to listeners in a conversational, one-on-one manne</w:t>
            </w:r>
            <w:r w:rsidRPr="003501CD">
              <w:t>r</w:t>
            </w:r>
          </w:p>
          <w:p w:rsidR="00000000" w:rsidRPr="003501CD" w:rsidP="003501CD">
            <w:pPr>
              <w:pStyle w:val="List"/>
            </w:pPr>
            <w:r w:rsidRPr="003501CD">
              <w:t>9.</w:t>
            </w:r>
            <w:r w:rsidRPr="003501CD">
              <w:tab/>
              <w:t>Use own personality to create rapport with, and respect of, listeners</w:t>
            </w:r>
          </w:p>
          <w:p w:rsidR="00000000" w:rsidRPr="003501CD" w:rsidP="003501CD">
            <w:pPr>
              <w:pStyle w:val="List"/>
            </w:pPr>
            <w:r w:rsidRPr="003501CD">
              <w:t>10.</w:t>
            </w:r>
            <w:r w:rsidRPr="003501CD">
              <w:tab/>
              <w:t xml:space="preserve">Practise moving naturally between short </w:t>
            </w:r>
            <w:r w:rsidRPr="003501CD">
              <w:rPr>
                <w:rStyle w:val="BoldandItalics"/>
              </w:rPr>
              <w:t>improvised pieces</w:t>
            </w:r>
            <w:r w:rsidRPr="003501CD">
              <w:t xml:space="preserve"> and scripted material</w:t>
            </w:r>
          </w:p>
          <w:p w:rsidR="00000000" w:rsidRPr="003501CD" w:rsidP="003501CD">
            <w:pPr>
              <w:pStyle w:val="List"/>
            </w:pPr>
            <w:r w:rsidRPr="003501CD">
              <w:t>11.</w:t>
            </w:r>
            <w:r w:rsidRPr="003501CD">
              <w:tab/>
            </w:r>
            <w:r w:rsidRPr="003501CD">
              <w:t>Imagine yourself as a listener and present information in a way that would draw you into the message being conveyed</w:t>
            </w:r>
          </w:p>
          <w:p w:rsidR="00000000" w:rsidP="003501CD">
            <w:pPr>
              <w:pStyle w:val="List"/>
              <w:rPr>
                <w:lang w:val="en-NZ"/>
              </w:rPr>
            </w:pPr>
            <w:r w:rsidRPr="003501CD">
              <w:t>12.</w:t>
            </w:r>
            <w:r w:rsidRPr="003501CD">
              <w:tab/>
              <w:t xml:space="preserve">In consultation with </w:t>
            </w:r>
            <w:r w:rsidRPr="003501CD">
              <w:rPr>
                <w:rStyle w:val="BoldandItalics"/>
              </w:rPr>
              <w:t>relevant personnel</w:t>
            </w:r>
            <w:r w:rsidRPr="003501CD">
              <w:t>, experiment with microphone placement to determine the optimum position for achieving correct au</w:t>
            </w:r>
            <w:r w:rsidRPr="003501CD">
              <w:t>dio levels</w:t>
            </w:r>
          </w:p>
        </w:tc>
      </w:tr>
      <w:tr w:rsidTr="00A50549">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t>Contribute to on-air programs</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List"/>
            </w:pPr>
            <w:r w:rsidRPr="003501CD">
              <w:t>13.</w:t>
            </w:r>
            <w:r w:rsidRPr="003501CD">
              <w:tab/>
              <w:t>Rehearse scripted material to be presented live or pre-recorded</w:t>
            </w:r>
          </w:p>
          <w:p w:rsidR="00000000" w:rsidRPr="003501CD" w:rsidP="003501CD">
            <w:pPr>
              <w:pStyle w:val="List"/>
            </w:pPr>
            <w:r w:rsidRPr="003501CD">
              <w:t>14.</w:t>
            </w:r>
            <w:r w:rsidRPr="003501CD">
              <w:tab/>
              <w:t>With the assistance of relevant personnel, record scripted material according to production requirements</w:t>
            </w:r>
          </w:p>
          <w:p w:rsidR="00000000" w:rsidRPr="003501CD" w:rsidP="003501CD">
            <w:pPr>
              <w:pStyle w:val="List"/>
            </w:pPr>
            <w:r w:rsidRPr="003501CD">
              <w:t>15.</w:t>
            </w:r>
            <w:r w:rsidRPr="003501CD">
              <w:tab/>
              <w:t>Evaluate own performance and seek</w:t>
            </w:r>
            <w:r w:rsidRPr="003501CD">
              <w:t xml:space="preserve"> feedback from colleagues to identify areas for improvement</w:t>
            </w:r>
          </w:p>
          <w:p w:rsidR="00000000" w:rsidRPr="003501CD" w:rsidP="003501CD">
            <w:pPr>
              <w:pStyle w:val="List"/>
            </w:pPr>
            <w:r w:rsidRPr="003501CD">
              <w:t>16.</w:t>
            </w:r>
            <w:r w:rsidRPr="003501CD">
              <w:tab/>
              <w:t>Record material again as required</w:t>
            </w:r>
          </w:p>
          <w:p w:rsidR="00000000" w:rsidRPr="003501CD" w:rsidP="003501CD">
            <w:pPr>
              <w:pStyle w:val="List"/>
            </w:pPr>
            <w:r w:rsidRPr="003501CD">
              <w:t>17.</w:t>
            </w:r>
            <w:r w:rsidRPr="003501CD">
              <w:tab/>
              <w:t>Deliver finished recording to relevant personnel according to station operating procedures</w:t>
            </w:r>
          </w:p>
          <w:p w:rsidR="00000000" w:rsidRPr="003501CD" w:rsidP="003501CD">
            <w:pPr>
              <w:pStyle w:val="List"/>
            </w:pPr>
            <w:r w:rsidRPr="003501CD">
              <w:t>18.</w:t>
            </w:r>
            <w:r w:rsidRPr="003501CD">
              <w:tab/>
              <w:t xml:space="preserve">Present agreed program segments live to air in conjunction </w:t>
            </w:r>
            <w:r w:rsidRPr="003501CD">
              <w:t>with experienced broadcasters</w:t>
            </w:r>
          </w:p>
        </w:tc>
      </w:tr>
    </w:tbl>
    <w:p w:rsidR="00000000" w:rsidRPr="003501CD" w:rsidP="003501CD">
      <w:pPr>
        <w:pStyle w:val="BodyText"/>
      </w:pPr>
    </w:p>
    <w:p w:rsidR="00000000" w:rsidRPr="003501CD" w:rsidP="003501CD">
      <w:pPr>
        <w:pStyle w:val="AllowPageBreak"/>
      </w:pPr>
    </w:p>
    <w:p w:rsidR="00000000" w:rsidRPr="003501CD" w:rsidP="003501CD">
      <w:pPr>
        <w:pStyle w:val="Heading1"/>
      </w:pPr>
      <w:bookmarkStart w:id="9" w:name="O_70583"/>
      <w:bookmarkEnd w:id="9"/>
      <w:r w:rsidRPr="003501CD">
        <w:t>Required Skills and Knowledge</w:t>
      </w:r>
    </w:p>
    <w:tbl>
      <w:tblPr>
        <w:tblW w:w="0" w:type="auto"/>
        <w:tblLayout w:type="fixed"/>
        <w:tblCellMar>
          <w:left w:w="62" w:type="dxa"/>
          <w:right w:w="62" w:type="dxa"/>
        </w:tblCellMar>
        <w:tblLook w:val="0000"/>
      </w:tblPr>
      <w:tblGrid>
        <w:gridCol w:w="8522"/>
      </w:tblGrid>
      <w:tr w:rsidTr="00A5054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REQUIRED SKILLS AND KNOWLEDGE</w:t>
            </w:r>
          </w:p>
        </w:tc>
      </w:tr>
      <w:tr w:rsidTr="00A5054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t>This section describes the skills and knowledge required for this unit.</w:t>
            </w:r>
          </w:p>
        </w:tc>
      </w:tr>
      <w:tr w:rsidTr="00A505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Required skills</w:t>
            </w:r>
          </w:p>
        </w:tc>
      </w:tr>
      <w:tr w:rsidTr="00A505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ListBullet"/>
            </w:pPr>
            <w:r w:rsidRPr="003501CD">
              <w:t>communication skills sufficient to form opinions about and discuss on-air presentation styles</w:t>
            </w:r>
          </w:p>
          <w:p w:rsidR="00000000" w:rsidRPr="003501CD" w:rsidP="003501CD">
            <w:pPr>
              <w:pStyle w:val="ListBullet"/>
            </w:pPr>
            <w:r w:rsidRPr="003501CD">
              <w:t>learning skills sufficient to receive and act on feedback about own performance</w:t>
            </w:r>
          </w:p>
          <w:p w:rsidR="00000000" w:rsidRPr="003501CD" w:rsidP="003501CD">
            <w:pPr>
              <w:pStyle w:val="ListBullet"/>
            </w:pPr>
            <w:r w:rsidRPr="003501CD">
              <w:t>teamwork skills in</w:t>
            </w:r>
            <w:r w:rsidRPr="003501CD">
              <w:t xml:space="preserve"> the context of working collaboratively under the supervision of other broadcasters</w:t>
            </w:r>
          </w:p>
          <w:p w:rsidR="00000000" w:rsidRPr="003501CD" w:rsidP="003501CD">
            <w:pPr>
              <w:pStyle w:val="ListBullet"/>
            </w:pPr>
            <w:r w:rsidRPr="003501CD">
              <w:t>technical skills sufficient to operate basic audio recording equipment to record practice sessions for the purpose of self-evaluation</w:t>
            </w:r>
          </w:p>
          <w:p w:rsidR="00000000" w:rsidP="003501CD">
            <w:pPr>
              <w:pStyle w:val="ListBullet"/>
              <w:rPr>
                <w:lang w:val="en-NZ"/>
              </w:rPr>
            </w:pPr>
            <w:r w:rsidRPr="003501CD">
              <w:t>literacy skills sufficient to interpre</w:t>
            </w:r>
            <w:r w:rsidRPr="003501CD">
              <w:t>t and read aloud short scripted material</w:t>
            </w:r>
          </w:p>
        </w:tc>
      </w:tr>
      <w:tr w:rsidTr="00A505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Required knowledge</w:t>
            </w:r>
          </w:p>
        </w:tc>
      </w:tr>
      <w:tr w:rsidTr="00A5054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ListBullet"/>
            </w:pPr>
            <w:r w:rsidRPr="003501CD">
              <w:t>basic understanding of:</w:t>
            </w:r>
          </w:p>
          <w:p w:rsidR="00000000" w:rsidRPr="003501CD" w:rsidP="003501CD">
            <w:pPr>
              <w:pStyle w:val="ListBullet2"/>
            </w:pPr>
            <w:r w:rsidRPr="003501CD">
              <w:t>roles and responsibilities of personnel in the radio industry</w:t>
            </w:r>
          </w:p>
          <w:p w:rsidR="00000000" w:rsidRPr="003501CD" w:rsidP="003501CD">
            <w:pPr>
              <w:pStyle w:val="ListBullet2"/>
            </w:pPr>
            <w:r w:rsidRPr="003501CD">
              <w:t xml:space="preserve">industry terminology </w:t>
            </w:r>
          </w:p>
          <w:p w:rsidR="00000000" w:rsidRPr="003501CD" w:rsidP="003501CD">
            <w:pPr>
              <w:pStyle w:val="ListBullet"/>
            </w:pPr>
            <w:r w:rsidRPr="003501CD">
              <w:t>basic understanding of how listeners use and listen to radio</w:t>
            </w:r>
          </w:p>
          <w:p w:rsidR="00000000" w:rsidRPr="003501CD" w:rsidP="003501CD">
            <w:pPr>
              <w:pStyle w:val="ListBullet"/>
            </w:pPr>
            <w:r w:rsidRPr="003501CD">
              <w:t>occupational health issues as they relate to vocal care</w:t>
            </w:r>
          </w:p>
          <w:p w:rsidR="00000000" w:rsidRPr="003501CD" w:rsidP="003501CD">
            <w:pPr>
              <w:pStyle w:val="ListBullet"/>
            </w:pPr>
            <w:r w:rsidRPr="003501CD">
              <w:t>basic understanding of the characteristics of commonly used studio microphones</w:t>
            </w:r>
          </w:p>
        </w:tc>
      </w:tr>
    </w:tbl>
    <w:p w:rsidR="00000000" w:rsidRPr="003501CD" w:rsidP="003501CD">
      <w:pPr>
        <w:pStyle w:val="BodyText"/>
      </w:pPr>
    </w:p>
    <w:p w:rsidR="00000000" w:rsidRPr="003501CD" w:rsidP="003501CD">
      <w:pPr>
        <w:pStyle w:val="AllowPageBreak"/>
      </w:pPr>
    </w:p>
    <w:p w:rsidR="00000000" w:rsidRPr="003501CD" w:rsidP="003501CD">
      <w:pPr>
        <w:pStyle w:val="Heading1"/>
      </w:pPr>
      <w:bookmarkStart w:id="10" w:name="O_70584"/>
      <w:bookmarkEnd w:id="10"/>
      <w:r w:rsidRPr="003501CD">
        <w:t>Evidence Guide</w:t>
      </w:r>
    </w:p>
    <w:tbl>
      <w:tblPr>
        <w:tblW w:w="9570" w:type="dxa"/>
        <w:tblLayout w:type="fixed"/>
        <w:tblCellMar>
          <w:left w:w="62" w:type="dxa"/>
          <w:right w:w="62" w:type="dxa"/>
        </w:tblCellMar>
        <w:tblLook w:val="0000"/>
      </w:tblPr>
      <w:tblGrid>
        <w:gridCol w:w="3908"/>
        <w:gridCol w:w="5662"/>
      </w:tblGrid>
      <w:tr w:rsidTr="00A5054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EVIDENCE GUIDE</w:t>
            </w:r>
          </w:p>
        </w:tc>
      </w:tr>
      <w:tr w:rsidTr="00A5054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t>The Evidence Guide provides advice on assessment and must be read in conjunction with the performance criteria, required skills and knowledge, range statement and the Assessment Guidelines for the Training Package.</w:t>
            </w:r>
          </w:p>
        </w:tc>
      </w:tr>
      <w:tr w:rsidTr="00A505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p>
        </w:tc>
      </w:tr>
      <w:tr w:rsidTr="00A505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BodyText"/>
            </w:pPr>
            <w:r w:rsidRPr="003501CD">
              <w:t>Evidence of the following is essential:</w:t>
            </w:r>
          </w:p>
          <w:p w:rsidR="00000000" w:rsidRPr="003501CD" w:rsidP="003501CD">
            <w:pPr>
              <w:pStyle w:val="ListBullet"/>
            </w:pPr>
            <w:r w:rsidRPr="003501CD">
              <w:t>ability to read scripted information in a natural way</w:t>
            </w:r>
          </w:p>
          <w:p w:rsidR="00000000" w:rsidRPr="003501CD" w:rsidP="003501CD">
            <w:pPr>
              <w:pStyle w:val="ListBullet"/>
            </w:pPr>
            <w:r w:rsidRPr="003501CD">
              <w:t>understanding of the relationship between presenter and listeners</w:t>
            </w:r>
          </w:p>
          <w:p w:rsidR="00000000" w:rsidP="003501CD">
            <w:pPr>
              <w:pStyle w:val="ListBullet"/>
              <w:rPr>
                <w:lang w:val="en-NZ"/>
              </w:rPr>
            </w:pPr>
            <w:r w:rsidRPr="003501CD">
              <w:t>co</w:t>
            </w:r>
            <w:r w:rsidRPr="003501CD">
              <w:t>llaborative approach to work.</w:t>
            </w:r>
          </w:p>
        </w:tc>
      </w:tr>
      <w:tr w:rsidTr="00A505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BodyText"/>
            </w:pPr>
            <w:r w:rsidRPr="003501CD">
              <w:t>Assessment must ensure:</w:t>
            </w:r>
          </w:p>
          <w:p w:rsidR="00000000" w:rsidRPr="003501CD" w:rsidP="003501CD">
            <w:pPr>
              <w:pStyle w:val="ListBullet"/>
            </w:pPr>
            <w:r w:rsidRPr="003501CD">
              <w:t>access to a range of scripted material</w:t>
            </w:r>
          </w:p>
          <w:p w:rsidR="00000000" w:rsidRPr="003501CD" w:rsidP="003501CD">
            <w:pPr>
              <w:pStyle w:val="ListBullet"/>
            </w:pPr>
            <w:r w:rsidRPr="003501CD">
              <w:t>access to basic audio recording equipment</w:t>
            </w:r>
          </w:p>
          <w:p w:rsidR="00000000" w:rsidRPr="003501CD" w:rsidP="003501CD">
            <w:pPr>
              <w:pStyle w:val="ListBullet"/>
            </w:pPr>
            <w:r w:rsidRPr="003501CD">
              <w:t>access to audio playback equipment to enable evaluation of recorded sc</w:t>
            </w:r>
            <w:r w:rsidRPr="003501CD">
              <w:t>ripts by candidate</w:t>
            </w:r>
          </w:p>
          <w:p w:rsidR="00000000" w:rsidRPr="003501CD" w:rsidP="003501CD">
            <w:pPr>
              <w:pStyle w:val="ListBullet"/>
            </w:pPr>
            <w:r w:rsidRPr="003501CD">
              <w:t>access to appropriate learning and assessment support when required</w:t>
            </w:r>
          </w:p>
          <w:p w:rsidR="00000000" w:rsidP="003501CD">
            <w:pPr>
              <w:pStyle w:val="ListBullet"/>
              <w:rPr>
                <w:lang w:val="en-NZ"/>
              </w:rPr>
            </w:pPr>
            <w:r w:rsidRPr="003501CD">
              <w:t>use of culturally appropriate processes and techniques appropriate to the language and literacy capacity of learners and the work being performed.</w:t>
            </w:r>
          </w:p>
        </w:tc>
      </w:tr>
      <w:tr w:rsidTr="00A505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BodyText"/>
            </w:pPr>
            <w:r w:rsidRPr="003501CD">
              <w:t>A range of assessment methods should be used to assess practical skills and knowledge. The following examples are appropriate for this unit:</w:t>
            </w:r>
          </w:p>
          <w:p w:rsidR="00000000" w:rsidRPr="003501CD" w:rsidP="003501CD">
            <w:pPr>
              <w:pStyle w:val="ListBullet"/>
            </w:pPr>
            <w:r w:rsidRPr="003501CD">
              <w:t xml:space="preserve">direct questioning combined with review of portfolios of evidence and third-party workplace reports of on-the-job </w:t>
            </w:r>
            <w:r w:rsidRPr="003501CD">
              <w:t>performance</w:t>
            </w:r>
          </w:p>
          <w:p w:rsidR="00000000" w:rsidRPr="003501CD" w:rsidP="003501CD">
            <w:pPr>
              <w:pStyle w:val="ListBullet"/>
            </w:pPr>
            <w:r w:rsidRPr="003501CD">
              <w:t>observation of the candidate recording or presenting program segments</w:t>
            </w:r>
          </w:p>
          <w:p w:rsidR="00000000" w:rsidRPr="003501CD" w:rsidP="003501CD">
            <w:pPr>
              <w:pStyle w:val="ListBullet"/>
            </w:pPr>
            <w:r w:rsidRPr="003501CD">
              <w:t>written or verbal questioning to test knowledge as listed in the required skills and knowledge section of this unit</w:t>
            </w:r>
          </w:p>
          <w:p w:rsidR="00000000" w:rsidRPr="003501CD" w:rsidP="003501CD">
            <w:pPr>
              <w:pStyle w:val="ListBullet"/>
            </w:pPr>
            <w:r w:rsidRPr="003501CD">
              <w:t>evaluation of recorded programs to determine candidate's a</w:t>
            </w:r>
            <w:r w:rsidRPr="003501CD">
              <w:t>bility to read information in a natural way</w:t>
            </w:r>
          </w:p>
          <w:p w:rsidR="00000000" w:rsidP="003501CD">
            <w:pPr>
              <w:pStyle w:val="ListBullet"/>
              <w:rPr>
                <w:lang w:val="en-NZ"/>
              </w:rPr>
            </w:pPr>
            <w:r w:rsidRPr="003501CD">
              <w:t>third-party reports tracking candidate's progress on developing presentation techniques.</w:t>
            </w:r>
          </w:p>
        </w:tc>
      </w:tr>
      <w:tr w:rsidTr="00A5054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BodyText"/>
            </w:pPr>
            <w:r w:rsidRPr="003501CD">
              <w:t>Holistic assessment with other units relevant to the industry sector, workplace and jo</w:t>
            </w:r>
            <w:r w:rsidRPr="003501CD">
              <w:t>b role is recommended, for example:</w:t>
            </w:r>
          </w:p>
          <w:p w:rsidR="00000000" w:rsidRPr="003501CD" w:rsidP="003501CD">
            <w:pPr>
              <w:pStyle w:val="ListBullet"/>
            </w:pPr>
            <w:r w:rsidRPr="003501CD">
              <w:t>CUSSOU202A Mix sound in a broadcasting environment.</w:t>
            </w:r>
          </w:p>
        </w:tc>
      </w:tr>
    </w:tbl>
    <w:p w:rsidR="00000000" w:rsidRPr="003501CD" w:rsidP="003501CD">
      <w:pPr>
        <w:pStyle w:val="BodyText"/>
      </w:pPr>
    </w:p>
    <w:p w:rsidR="00000000" w:rsidRPr="003501CD" w:rsidP="003501CD">
      <w:pPr>
        <w:pStyle w:val="AllowPageBreak"/>
      </w:pPr>
    </w:p>
    <w:p w:rsidR="00000000" w:rsidRPr="003501CD" w:rsidP="003501CD">
      <w:pPr>
        <w:pStyle w:val="Heading1"/>
      </w:pPr>
      <w:bookmarkStart w:id="11" w:name="O_70585"/>
      <w:bookmarkEnd w:id="11"/>
      <w:r w:rsidRPr="003501CD">
        <w:t>Range Statement</w:t>
      </w:r>
    </w:p>
    <w:tbl>
      <w:tblPr>
        <w:tblW w:w="0" w:type="auto"/>
        <w:tblLayout w:type="fixed"/>
        <w:tblCellMar>
          <w:left w:w="62" w:type="dxa"/>
          <w:right w:w="62" w:type="dxa"/>
        </w:tblCellMar>
        <w:tblLook w:val="0000"/>
      </w:tblPr>
      <w:tblGrid>
        <w:gridCol w:w="3436"/>
        <w:gridCol w:w="5086"/>
      </w:tblGrid>
      <w:tr w:rsidTr="00A5054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RANGE STATEMENT</w:t>
            </w:r>
          </w:p>
        </w:tc>
      </w:tr>
      <w:tr w:rsidTr="00A5054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t>The range statement relates to the unit of competency as a whole. It allows for different work environments and situations that may affect performance. Bold italicised wording, if used in the performance criteria, is detailed below. Essential operating con</w:t>
            </w:r>
            <w:r w:rsidRPr="003501CD">
              <w:t>ditions that may be present with training and assessment (depending on the work situation, needs of the candidate, accessibility of the item, and local industry and regional contexts) may also be included.</w:t>
            </w:r>
          </w:p>
        </w:tc>
      </w:tr>
      <w:tr w:rsidTr="00A50549">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BoldandItalics"/>
              </w:rPr>
              <w:t>Factors</w:t>
            </w:r>
            <w:r w:rsidRPr="003501CD">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ListBullet"/>
            </w:pPr>
            <w:r w:rsidRPr="003501CD">
              <w:t>presenter's:</w:t>
            </w:r>
          </w:p>
          <w:p w:rsidR="00000000" w:rsidRPr="003501CD" w:rsidP="003501CD">
            <w:pPr>
              <w:pStyle w:val="ListBullet2"/>
            </w:pPr>
            <w:r w:rsidRPr="003501CD">
              <w:t>personality</w:t>
            </w:r>
          </w:p>
          <w:p w:rsidR="00000000" w:rsidRPr="003501CD" w:rsidP="003501CD">
            <w:pPr>
              <w:pStyle w:val="ListBullet2"/>
            </w:pPr>
            <w:r w:rsidRPr="003501CD">
              <w:t>attitude to listeners</w:t>
            </w:r>
          </w:p>
          <w:p w:rsidR="00000000" w:rsidRPr="003501CD" w:rsidP="003501CD">
            <w:pPr>
              <w:pStyle w:val="ListBullet2"/>
            </w:pPr>
            <w:r w:rsidRPr="003501CD">
              <w:t>voice/manner of speaking</w:t>
            </w:r>
          </w:p>
          <w:p w:rsidR="00000000" w:rsidRPr="003501CD" w:rsidP="003501CD">
            <w:pPr>
              <w:pStyle w:val="ListBullet2"/>
            </w:pPr>
            <w:r w:rsidRPr="003501CD">
              <w:t>knowledge of subject matter</w:t>
            </w:r>
          </w:p>
          <w:p w:rsidR="00000000" w:rsidRPr="003501CD" w:rsidP="003501CD">
            <w:pPr>
              <w:pStyle w:val="ListBullet2"/>
            </w:pPr>
            <w:r w:rsidRPr="003501CD">
              <w:t>level of interest in subject matter</w:t>
            </w:r>
          </w:p>
          <w:p w:rsidR="00000000" w:rsidRPr="003501CD" w:rsidP="003501CD">
            <w:pPr>
              <w:pStyle w:val="ListBullet2"/>
            </w:pPr>
            <w:r w:rsidRPr="003501CD">
              <w:t>attitude to interviewees and/or other presenters</w:t>
            </w:r>
          </w:p>
          <w:p w:rsidR="00000000" w:rsidRPr="003501CD" w:rsidP="003501CD">
            <w:pPr>
              <w:pStyle w:val="ListBullet2"/>
            </w:pPr>
            <w:r w:rsidRPr="003501CD">
              <w:t>presentation style</w:t>
            </w:r>
          </w:p>
          <w:p w:rsidR="00000000" w:rsidRPr="003501CD" w:rsidP="003501CD">
            <w:pPr>
              <w:pStyle w:val="ListBullet"/>
            </w:pPr>
            <w:r w:rsidRPr="003501CD">
              <w:t>program content</w:t>
            </w:r>
          </w:p>
          <w:p w:rsidR="00000000" w:rsidP="003501CD">
            <w:pPr>
              <w:pStyle w:val="ListBullet"/>
              <w:rPr>
                <w:lang w:val="en-NZ"/>
              </w:rPr>
            </w:pPr>
            <w:r w:rsidRPr="003501CD">
              <w:t>technical quality.</w:t>
            </w:r>
          </w:p>
        </w:tc>
      </w:tr>
      <w:tr w:rsidTr="00A50549">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BoldandItalics"/>
              </w:rPr>
              <w:t>Presentation styles</w:t>
            </w:r>
            <w:r w:rsidRPr="003501CD">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ListBullet"/>
            </w:pPr>
            <w:r w:rsidRPr="003501CD">
              <w:t>comic</w:t>
            </w:r>
          </w:p>
          <w:p w:rsidR="00000000" w:rsidRPr="003501CD" w:rsidP="003501CD">
            <w:pPr>
              <w:pStyle w:val="ListBullet"/>
            </w:pPr>
            <w:r w:rsidRPr="003501CD">
              <w:t xml:space="preserve">conversational/casual </w:t>
            </w:r>
          </w:p>
          <w:p w:rsidR="00000000" w:rsidRPr="003501CD" w:rsidP="003501CD">
            <w:pPr>
              <w:pStyle w:val="ListBullet"/>
            </w:pPr>
            <w:r w:rsidRPr="003501CD">
              <w:t>dramatic</w:t>
            </w:r>
          </w:p>
          <w:p w:rsidR="00000000" w:rsidP="003501CD">
            <w:pPr>
              <w:pStyle w:val="ListBullet"/>
              <w:rPr>
                <w:lang w:val="en-NZ"/>
              </w:rPr>
            </w:pPr>
            <w:r w:rsidRPr="003501CD">
              <w:t>serious.</w:t>
            </w:r>
          </w:p>
        </w:tc>
      </w:tr>
      <w:tr w:rsidTr="00A50549">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BoldandItalics"/>
              </w:rPr>
              <w:t>Scripted material</w:t>
            </w:r>
            <w:r w:rsidRPr="003501CD">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ListBullet"/>
            </w:pPr>
            <w:r w:rsidRPr="003501CD">
              <w:t>community announcements</w:t>
            </w:r>
          </w:p>
          <w:p w:rsidR="00000000" w:rsidRPr="003501CD" w:rsidP="003501CD">
            <w:pPr>
              <w:pStyle w:val="ListBullet"/>
            </w:pPr>
            <w:r w:rsidRPr="003501CD">
              <w:t>intros and outros</w:t>
            </w:r>
          </w:p>
          <w:p w:rsidR="00000000" w:rsidRPr="003501CD" w:rsidP="003501CD">
            <w:pPr>
              <w:pStyle w:val="ListBullet"/>
            </w:pPr>
            <w:r w:rsidRPr="003501CD">
              <w:t>narration</w:t>
            </w:r>
          </w:p>
          <w:p w:rsidR="00000000" w:rsidRPr="003501CD" w:rsidP="003501CD">
            <w:pPr>
              <w:pStyle w:val="ListBullet"/>
            </w:pPr>
            <w:r w:rsidRPr="003501CD">
              <w:t>program promos</w:t>
            </w:r>
          </w:p>
          <w:p w:rsidR="00000000" w:rsidRPr="003501CD" w:rsidP="003501CD">
            <w:pPr>
              <w:pStyle w:val="ListBullet"/>
            </w:pPr>
            <w:r w:rsidRPr="003501CD">
              <w:t>traffic reports</w:t>
            </w:r>
          </w:p>
          <w:p w:rsidR="00000000" w:rsidRPr="003501CD" w:rsidP="003501CD">
            <w:pPr>
              <w:pStyle w:val="ListBullet"/>
            </w:pPr>
            <w:r w:rsidRPr="003501CD">
              <w:t>voice-overs</w:t>
            </w:r>
          </w:p>
          <w:p w:rsidR="00000000" w:rsidP="003501CD">
            <w:pPr>
              <w:pStyle w:val="ListBullet"/>
              <w:rPr>
                <w:lang w:val="en-NZ"/>
              </w:rPr>
            </w:pPr>
            <w:r w:rsidRPr="003501CD">
              <w:t>weather reports.</w:t>
            </w:r>
          </w:p>
        </w:tc>
      </w:tr>
      <w:tr w:rsidTr="00A50549">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BoldandItalics"/>
              </w:rPr>
              <w:t>Correct pronunciation of words</w:t>
            </w:r>
            <w:r w:rsidRPr="003501CD">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ListBullet"/>
            </w:pPr>
            <w:r w:rsidRPr="003501CD">
              <w:t>names of countries</w:t>
            </w:r>
          </w:p>
          <w:p w:rsidR="00000000" w:rsidRPr="003501CD" w:rsidP="003501CD">
            <w:pPr>
              <w:pStyle w:val="ListBullet"/>
            </w:pPr>
            <w:r w:rsidRPr="003501CD">
              <w:t>names of people</w:t>
            </w:r>
          </w:p>
          <w:p w:rsidR="00000000" w:rsidRPr="003501CD" w:rsidP="003501CD">
            <w:pPr>
              <w:pStyle w:val="ListBullet"/>
            </w:pPr>
            <w:r w:rsidRPr="003501CD">
              <w:t>names of places</w:t>
            </w:r>
          </w:p>
          <w:p w:rsidR="00000000" w:rsidP="003501CD">
            <w:pPr>
              <w:pStyle w:val="ListBullet"/>
              <w:rPr>
                <w:lang w:val="en-NZ"/>
              </w:rPr>
            </w:pPr>
            <w:r w:rsidRPr="003501CD">
              <w:t>words in languages other than English.</w:t>
            </w:r>
          </w:p>
        </w:tc>
      </w:tr>
      <w:tr w:rsidTr="00A50549">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BoldandItalics"/>
              </w:rPr>
              <w:t>Improvised pieces</w:t>
            </w:r>
            <w:r w:rsidRPr="003501CD">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ListBullet"/>
            </w:pPr>
            <w:r w:rsidRPr="003501CD">
              <w:t xml:space="preserve">personal opinions </w:t>
            </w:r>
          </w:p>
          <w:p w:rsidR="00000000" w:rsidP="003501CD">
            <w:pPr>
              <w:pStyle w:val="ListBullet"/>
              <w:rPr>
                <w:lang w:val="en-NZ"/>
              </w:rPr>
            </w:pPr>
            <w:r w:rsidRPr="003501CD">
              <w:t>time calls.</w:t>
            </w:r>
          </w:p>
        </w:tc>
      </w:tr>
      <w:tr w:rsidTr="00A50549">
        <w:tblPrEx>
          <w:tblW w:w="0" w:type="auto"/>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BoldandItalics"/>
              </w:rPr>
              <w:t>Relevant personnel</w:t>
            </w:r>
            <w:r w:rsidRPr="003501CD">
              <w:t xml:space="preserve"> may include:</w:t>
            </w:r>
          </w:p>
        </w:tc>
        <w:tc>
          <w:tcPr>
            <w:tcW w:w="50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ListBullet"/>
            </w:pPr>
            <w:r w:rsidRPr="003501CD">
              <w:t>broadcasters/presenters</w:t>
            </w:r>
          </w:p>
          <w:p w:rsidR="00000000" w:rsidRPr="003501CD" w:rsidP="003501CD">
            <w:pPr>
              <w:pStyle w:val="ListBullet"/>
            </w:pPr>
            <w:r w:rsidRPr="003501CD">
              <w:t>copy editor</w:t>
            </w:r>
          </w:p>
          <w:p w:rsidR="00000000" w:rsidRPr="003501CD" w:rsidP="003501CD">
            <w:pPr>
              <w:pStyle w:val="ListBullet"/>
            </w:pPr>
            <w:r w:rsidRPr="003501CD">
              <w:t>program producer</w:t>
            </w:r>
          </w:p>
          <w:p w:rsidR="00000000" w:rsidRPr="003501CD" w:rsidP="003501CD">
            <w:pPr>
              <w:pStyle w:val="ListBullet"/>
            </w:pPr>
            <w:r w:rsidRPr="003501CD">
              <w:t>sponsorship manager</w:t>
            </w:r>
          </w:p>
          <w:p w:rsidR="00000000" w:rsidRPr="003501CD" w:rsidP="003501CD">
            <w:pPr>
              <w:pStyle w:val="ListBullet"/>
            </w:pPr>
            <w:r w:rsidRPr="003501CD">
              <w:t>station manager</w:t>
            </w:r>
          </w:p>
          <w:p w:rsidR="00000000" w:rsidRPr="003501CD" w:rsidP="003501CD">
            <w:pPr>
              <w:pStyle w:val="ListBullet"/>
            </w:pPr>
            <w:r w:rsidRPr="003501CD">
              <w:t>volunteers coordinator.</w:t>
            </w:r>
          </w:p>
        </w:tc>
      </w:tr>
    </w:tbl>
    <w:p w:rsidR="00A50549" w:rsidP="003501CD">
      <w:pPr>
        <w:pStyle w:val="BodyText"/>
      </w:pPr>
    </w:p>
    <w:p w:rsidR="00A50549" w:rsidP="003501CD">
      <w:pPr>
        <w:pStyle w:val="BodyText"/>
      </w:pPr>
    </w:p>
    <w:p w:rsidR="00000000" w:rsidRPr="003501CD" w:rsidP="003501CD">
      <w:pPr>
        <w:pStyle w:val="Heading1"/>
      </w:pPr>
      <w:bookmarkStart w:id="12" w:name="O_70586"/>
      <w:bookmarkEnd w:id="12"/>
      <w:r w:rsidRPr="003501CD">
        <w:t>Unit Sector(s)</w:t>
      </w:r>
    </w:p>
    <w:tbl>
      <w:tblPr>
        <w:tblW w:w="0" w:type="auto"/>
        <w:tblLayout w:type="fixed"/>
        <w:tblCellMar>
          <w:left w:w="62" w:type="dxa"/>
          <w:right w:w="62" w:type="dxa"/>
        </w:tblCellMar>
        <w:tblLook w:val="0000"/>
      </w:tblPr>
      <w:tblGrid>
        <w:gridCol w:w="2654"/>
        <w:gridCol w:w="5868"/>
      </w:tblGrid>
      <w:tr w:rsidTr="00A5054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BodyText"/>
            </w:pPr>
          </w:p>
        </w:tc>
      </w:tr>
    </w:tbl>
    <w:p w:rsidR="00000000" w:rsidRPr="003501CD" w:rsidP="003501CD">
      <w:pPr>
        <w:pStyle w:val="BodyText"/>
      </w:pPr>
    </w:p>
    <w:p w:rsidR="00000000" w:rsidRPr="003501CD" w:rsidP="003501CD">
      <w:pPr>
        <w:pStyle w:val="AllowPageBreak"/>
      </w:pPr>
    </w:p>
    <w:p w:rsidR="00000000" w:rsidRPr="003501CD" w:rsidP="003501CD">
      <w:pPr>
        <w:pStyle w:val="Heading1"/>
      </w:pPr>
      <w:bookmarkStart w:id="13" w:name="O_155055"/>
      <w:bookmarkEnd w:id="13"/>
      <w:r w:rsidRPr="003501CD">
        <w:t>Competency field</w:t>
      </w:r>
    </w:p>
    <w:tbl>
      <w:tblPr>
        <w:tblW w:w="0" w:type="auto"/>
        <w:tblLayout w:type="fixed"/>
        <w:tblCellMar>
          <w:left w:w="62" w:type="dxa"/>
          <w:right w:w="62" w:type="dxa"/>
        </w:tblCellMar>
        <w:tblLook w:val="0000"/>
      </w:tblPr>
      <w:tblGrid>
        <w:gridCol w:w="2778"/>
        <w:gridCol w:w="5744"/>
      </w:tblGrid>
      <w:tr w:rsidTr="00A5054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BodyText"/>
            </w:pPr>
            <w:r w:rsidRPr="003501CD">
              <w:t>Media and entertainment production - on-air presentation</w:t>
            </w:r>
          </w:p>
        </w:tc>
      </w:tr>
    </w:tbl>
    <w:p w:rsidR="00000000" w:rsidRPr="003501CD" w:rsidP="003501CD">
      <w:pPr>
        <w:pStyle w:val="BodyText"/>
      </w:pPr>
    </w:p>
    <w:p w:rsidR="00000000" w:rsidRPr="003501CD" w:rsidP="003501CD">
      <w:pPr>
        <w:pStyle w:val="AllowPageBreak"/>
      </w:pPr>
    </w:p>
    <w:p w:rsidR="00000000" w:rsidRPr="003501CD" w:rsidP="003501CD">
      <w:pPr>
        <w:pStyle w:val="Heading1"/>
      </w:pPr>
      <w:bookmarkStart w:id="14" w:name="O_155054"/>
      <w:bookmarkEnd w:id="14"/>
      <w:r w:rsidRPr="003501CD">
        <w:t>Co-requisite units</w:t>
      </w:r>
    </w:p>
    <w:tbl>
      <w:tblPr>
        <w:tblW w:w="0" w:type="auto"/>
        <w:tblLayout w:type="fixed"/>
        <w:tblCellMar>
          <w:left w:w="62" w:type="dxa"/>
          <w:right w:w="62" w:type="dxa"/>
        </w:tblCellMar>
        <w:tblLook w:val="0000"/>
      </w:tblPr>
      <w:tblGrid>
        <w:gridCol w:w="2641"/>
        <w:gridCol w:w="1322"/>
        <w:gridCol w:w="4559"/>
      </w:tblGrid>
      <w:tr w:rsidTr="00A5054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r w:rsidRPr="003501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p>
        </w:tc>
      </w:tr>
      <w:tr w:rsidTr="00A505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501CD">
            <w:pPr>
              <w:pStyle w:val="BodyText"/>
              <w:rPr>
                <w:lang w:val="en-NZ"/>
              </w:rPr>
            </w:pPr>
          </w:p>
        </w:tc>
      </w:tr>
      <w:tr w:rsidTr="00A5054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501CD" w:rsidP="003501CD">
            <w:pPr>
              <w:pStyle w:val="BodyText"/>
            </w:pPr>
          </w:p>
        </w:tc>
      </w:tr>
    </w:tbl>
    <w:p w:rsidR="00000000" w:rsidRPr="003501CD" w:rsidP="003501CD">
      <w:pPr>
        <w:pStyle w:val="BodyText"/>
      </w:pPr>
    </w:p>
    <w:p w:rsidR="00000000" w:rsidRPr="003501CD" w:rsidP="003501CD"/>
    <w:sectPr w:rsidSect="003501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549" w:rsidP="00A505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49" w:rsidP="003501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0549" w:rsidP="003501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50549" w:rsidP="003501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0549" w:rsidP="00A5054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01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0549" w:rsidP="003501CD">
    <w:pPr>
      <w:pStyle w:val="Header"/>
      <w:framePr w:wrap="around"/>
    </w:pPr>
    <w:r>
      <w:fldChar w:fldCharType="begin"/>
    </w:r>
    <w:r>
      <w:instrText xml:space="preserve"> TITLE   \* MERGEFORMAT </w:instrText>
    </w:r>
    <w:r>
      <w:fldChar w:fldCharType="separate"/>
    </w:r>
    <w:r>
      <w:t>CUFAIR201A Develop techniques for presenting information on radio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0549" w:rsidP="003501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486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9E4A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07AFE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1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501CD"/>
    <w:pPr>
      <w:spacing w:before="360" w:after="60"/>
      <w:outlineLvl w:val="0"/>
    </w:pPr>
    <w:rPr>
      <w:sz w:val="32"/>
    </w:rPr>
  </w:style>
  <w:style w:type="paragraph" w:styleId="Heading2">
    <w:name w:val="heading 2"/>
    <w:basedOn w:val="HeadingBase"/>
    <w:next w:val="BodyText"/>
    <w:link w:val="Heading2Char"/>
    <w:qFormat/>
    <w:rsid w:val="003501CD"/>
    <w:pPr>
      <w:keepLines/>
      <w:spacing w:before="240" w:after="120"/>
      <w:outlineLvl w:val="1"/>
    </w:pPr>
    <w:rPr>
      <w:sz w:val="28"/>
      <w:szCs w:val="40"/>
    </w:rPr>
  </w:style>
  <w:style w:type="paragraph" w:styleId="Heading3">
    <w:name w:val="heading 3"/>
    <w:basedOn w:val="HeadingBase"/>
    <w:next w:val="BodyText"/>
    <w:link w:val="Heading3Char"/>
    <w:qFormat/>
    <w:rsid w:val="003501CD"/>
    <w:pPr>
      <w:spacing w:before="180" w:after="120"/>
      <w:outlineLvl w:val="2"/>
    </w:pPr>
    <w:rPr>
      <w:spacing w:val="-10"/>
      <w:kern w:val="32"/>
    </w:rPr>
  </w:style>
  <w:style w:type="paragraph" w:styleId="Heading4">
    <w:name w:val="heading 4"/>
    <w:basedOn w:val="HeadingBase"/>
    <w:next w:val="BodyText"/>
    <w:link w:val="Heading4Char"/>
    <w:qFormat/>
    <w:rsid w:val="003501CD"/>
    <w:pPr>
      <w:spacing w:before="160" w:after="120"/>
      <w:outlineLvl w:val="3"/>
    </w:pPr>
    <w:rPr>
      <w:sz w:val="22"/>
    </w:rPr>
  </w:style>
  <w:style w:type="paragraph" w:styleId="Heading5">
    <w:name w:val="heading 5"/>
    <w:basedOn w:val="HeadingBase"/>
    <w:next w:val="Normal"/>
    <w:link w:val="Heading5Char"/>
    <w:qFormat/>
    <w:rsid w:val="003501CD"/>
    <w:pPr>
      <w:spacing w:before="80"/>
      <w:outlineLvl w:val="4"/>
    </w:pPr>
    <w:rPr>
      <w:color w:val="918585"/>
      <w:sz w:val="20"/>
    </w:rPr>
  </w:style>
  <w:style w:type="paragraph" w:styleId="Heading6">
    <w:name w:val="heading 6"/>
    <w:basedOn w:val="HeadingBase"/>
    <w:next w:val="Normal"/>
    <w:link w:val="Heading6Char"/>
    <w:qFormat/>
    <w:rsid w:val="003501CD"/>
    <w:pPr>
      <w:spacing w:before="60"/>
      <w:outlineLvl w:val="5"/>
    </w:pPr>
    <w:rPr>
      <w:color w:val="918585"/>
      <w:sz w:val="20"/>
    </w:rPr>
  </w:style>
  <w:style w:type="paragraph" w:styleId="Heading7">
    <w:name w:val="heading 7"/>
    <w:basedOn w:val="Normal"/>
    <w:next w:val="Normal"/>
    <w:link w:val="Heading7Char"/>
    <w:qFormat/>
    <w:rsid w:val="003501CD"/>
    <w:pPr>
      <w:ind w:left="720"/>
      <w:outlineLvl w:val="6"/>
    </w:pPr>
    <w:rPr>
      <w:i/>
    </w:rPr>
  </w:style>
  <w:style w:type="paragraph" w:styleId="Heading8">
    <w:name w:val="heading 8"/>
    <w:basedOn w:val="Normal"/>
    <w:next w:val="Normal"/>
    <w:link w:val="Heading8Char"/>
    <w:qFormat/>
    <w:rsid w:val="003501CD"/>
    <w:pPr>
      <w:ind w:left="720"/>
      <w:outlineLvl w:val="7"/>
    </w:pPr>
    <w:rPr>
      <w:i/>
    </w:rPr>
  </w:style>
  <w:style w:type="paragraph" w:styleId="Heading9">
    <w:name w:val="heading 9"/>
    <w:basedOn w:val="Normal"/>
    <w:next w:val="Normal"/>
    <w:link w:val="Heading9Char"/>
    <w:qFormat/>
    <w:rsid w:val="003501CD"/>
    <w:pPr>
      <w:ind w:left="720"/>
      <w:outlineLvl w:val="8"/>
    </w:pPr>
    <w:rPr>
      <w:i/>
    </w:rPr>
  </w:style>
  <w:style w:type="character" w:default="1" w:styleId="DefaultParagraphFont">
    <w:name w:val="Default Paragraph Font"/>
    <w:uiPriority w:val="1"/>
    <w:unhideWhenUsed/>
    <w:rsid w:val="003501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01CD"/>
  </w:style>
  <w:style w:type="character" w:customStyle="1" w:styleId="Heading1Char">
    <w:name w:val="Heading 1 Char"/>
    <w:basedOn w:val="DefaultParagraphFont"/>
    <w:link w:val="Heading1"/>
    <w:rsid w:val="003501CD"/>
    <w:rPr>
      <w:rFonts w:ascii="Times New Roman" w:eastAsia="Times New Roman" w:hAnsi="Times New Roman" w:cs="Times New Roman"/>
      <w:b/>
      <w:sz w:val="32"/>
      <w:szCs w:val="20"/>
      <w:lang w:eastAsia="en-US"/>
    </w:rPr>
  </w:style>
  <w:style w:type="paragraph" w:styleId="BodyText">
    <w:name w:val="Body Text"/>
    <w:basedOn w:val="Normal"/>
    <w:link w:val="BodyTextChar"/>
    <w:rsid w:val="003501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501CD"/>
    <w:rPr>
      <w:rFonts w:ascii="Times New Roman" w:eastAsia="Times New Roman" w:hAnsi="Times New Roman" w:cs="Times New Roman"/>
      <w:sz w:val="24"/>
      <w:lang w:val="en-US" w:eastAsia="en-US"/>
    </w:rPr>
  </w:style>
  <w:style w:type="paragraph" w:styleId="Footer">
    <w:name w:val="footer"/>
    <w:basedOn w:val="Normal"/>
    <w:link w:val="FooterChar"/>
    <w:rsid w:val="003501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01CD"/>
    <w:rPr>
      <w:rFonts w:ascii="Times New Roman" w:eastAsia="Times New Roman" w:hAnsi="Times New Roman" w:cs="Times New Roman"/>
      <w:sz w:val="16"/>
      <w:lang w:val="en-US" w:eastAsia="en-US"/>
    </w:rPr>
  </w:style>
  <w:style w:type="paragraph" w:styleId="List">
    <w:name w:val="List"/>
    <w:basedOn w:val="BodyText"/>
    <w:next w:val="BodyText"/>
    <w:rsid w:val="003501CD"/>
    <w:pPr>
      <w:tabs>
        <w:tab w:val="left" w:pos="340"/>
      </w:tabs>
      <w:spacing w:before="60" w:after="60"/>
      <w:ind w:left="340" w:hanging="340"/>
    </w:pPr>
  </w:style>
  <w:style w:type="paragraph" w:styleId="ListBullet">
    <w:name w:val="List Bullet"/>
    <w:basedOn w:val="List"/>
    <w:rsid w:val="003501CD"/>
    <w:pPr>
      <w:numPr>
        <w:numId w:val="13"/>
      </w:numPr>
      <w:tabs>
        <w:tab w:val="clear" w:pos="340"/>
      </w:tabs>
      <w:spacing w:before="40" w:after="40"/>
    </w:pPr>
  </w:style>
  <w:style w:type="character" w:customStyle="1" w:styleId="SpecialBold">
    <w:name w:val="Special Bold"/>
    <w:basedOn w:val="DefaultParagraphFont"/>
    <w:rsid w:val="003501CD"/>
    <w:rPr>
      <w:b/>
      <w:spacing w:val="0"/>
    </w:rPr>
  </w:style>
  <w:style w:type="paragraph" w:styleId="ListBullet2">
    <w:name w:val="List Bullet 2"/>
    <w:basedOn w:val="List2"/>
    <w:rsid w:val="003501CD"/>
    <w:pPr>
      <w:numPr>
        <w:numId w:val="14"/>
      </w:numPr>
      <w:tabs>
        <w:tab w:val="clear" w:pos="680"/>
      </w:tabs>
    </w:pPr>
  </w:style>
  <w:style w:type="paragraph" w:styleId="Header">
    <w:name w:val="header"/>
    <w:basedOn w:val="Normal"/>
    <w:link w:val="HeaderChar"/>
    <w:rsid w:val="003501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01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501CD"/>
    <w:pPr>
      <w:spacing w:before="240" w:after="120"/>
      <w:outlineLvl w:val="0"/>
    </w:pPr>
    <w:rPr>
      <w:rFonts w:ascii="Times New Roman" w:hAnsi="Times New Roman"/>
      <w:b/>
      <w:sz w:val="28"/>
    </w:rPr>
  </w:style>
  <w:style w:type="paragraph" w:customStyle="1" w:styleId="AllowPageBreak">
    <w:name w:val="AllowPageBreak"/>
    <w:rsid w:val="003501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501CD"/>
    <w:rPr>
      <w:b/>
      <w:i/>
      <w:u w:val="none"/>
    </w:rPr>
  </w:style>
  <w:style w:type="character" w:customStyle="1" w:styleId="Heading2Char">
    <w:name w:val="Heading 2 Char"/>
    <w:basedOn w:val="DefaultParagraphFont"/>
    <w:link w:val="Heading2"/>
    <w:rsid w:val="003501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01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01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01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01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01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501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501CD"/>
    <w:rPr>
      <w:rFonts w:ascii="Courier New" w:eastAsia="Times New Roman" w:hAnsi="Courier New" w:cs="Times New Roman"/>
      <w:i/>
      <w:szCs w:val="20"/>
      <w:lang w:val="en-US" w:eastAsia="en-US"/>
    </w:rPr>
  </w:style>
  <w:style w:type="paragraph" w:customStyle="1" w:styleId="HeadingBase">
    <w:name w:val="Heading Base"/>
    <w:rsid w:val="003501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01CD"/>
    <w:pPr>
      <w:tabs>
        <w:tab w:val="right" w:leader="dot" w:pos="9072"/>
      </w:tabs>
      <w:ind w:left="567"/>
    </w:pPr>
    <w:rPr>
      <w:szCs w:val="22"/>
    </w:rPr>
  </w:style>
  <w:style w:type="paragraph" w:customStyle="1" w:styleId="TOCBase">
    <w:name w:val="TOC Base"/>
    <w:rsid w:val="003501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01CD"/>
    <w:pPr>
      <w:tabs>
        <w:tab w:val="right" w:leader="dot" w:pos="9072"/>
      </w:tabs>
      <w:spacing w:before="40" w:after="40"/>
      <w:ind w:left="284"/>
    </w:pPr>
    <w:rPr>
      <w:rFonts w:ascii="Times New Roman" w:hAnsi="Times New Roman"/>
    </w:rPr>
  </w:style>
  <w:style w:type="paragraph" w:styleId="TOC1">
    <w:name w:val="toc 1"/>
    <w:basedOn w:val="TOCBase"/>
    <w:next w:val="Normal"/>
    <w:rsid w:val="003501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501CD"/>
    <w:pPr>
      <w:spacing w:before="5040"/>
      <w:jc w:val="center"/>
    </w:pPr>
    <w:rPr>
      <w:sz w:val="48"/>
      <w:szCs w:val="72"/>
      <w:lang w:val="en-US"/>
    </w:rPr>
  </w:style>
  <w:style w:type="character" w:customStyle="1" w:styleId="TitleChar">
    <w:name w:val="Title Char"/>
    <w:basedOn w:val="DefaultParagraphFont"/>
    <w:link w:val="Title"/>
    <w:rsid w:val="003501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01CD"/>
    <w:pPr>
      <w:tabs>
        <w:tab w:val="left" w:pos="3600"/>
        <w:tab w:val="left" w:pos="3958"/>
      </w:tabs>
    </w:pPr>
  </w:style>
  <w:style w:type="paragraph" w:customStyle="1" w:styleId="Note">
    <w:name w:val="Note"/>
    <w:basedOn w:val="BodyText"/>
    <w:rsid w:val="003501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01CD"/>
    <w:pPr>
      <w:framePr w:wrap="auto" w:hAnchor="text" w:y="6049"/>
    </w:pPr>
    <w:rPr>
      <w:color w:val="000000"/>
      <w:sz w:val="40"/>
    </w:rPr>
  </w:style>
  <w:style w:type="paragraph" w:customStyle="1" w:styleId="TOCTitle">
    <w:name w:val="TOCTitle"/>
    <w:basedOn w:val="Heading1"/>
    <w:rsid w:val="003501CD"/>
    <w:pPr>
      <w:spacing w:after="240"/>
      <w:jc w:val="center"/>
      <w:outlineLvl w:val="9"/>
    </w:pPr>
    <w:rPr>
      <w:caps/>
    </w:rPr>
  </w:style>
  <w:style w:type="paragraph" w:customStyle="1" w:styleId="Version">
    <w:name w:val="Version"/>
    <w:rsid w:val="003501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01CD"/>
    <w:pPr>
      <w:keepNext w:val="0"/>
      <w:tabs>
        <w:tab w:val="right" w:pos="4176"/>
      </w:tabs>
      <w:ind w:left="198" w:hanging="198"/>
    </w:pPr>
    <w:rPr>
      <w:rFonts w:ascii="Garamond" w:hAnsi="Garamond"/>
    </w:rPr>
  </w:style>
  <w:style w:type="paragraph" w:styleId="IndexHeading">
    <w:name w:val="index heading"/>
    <w:basedOn w:val="Normal"/>
    <w:next w:val="Index1"/>
    <w:semiHidden/>
    <w:rsid w:val="003501CD"/>
    <w:pPr>
      <w:spacing w:before="120" w:after="120"/>
    </w:pPr>
    <w:rPr>
      <w:rFonts w:ascii="Arial" w:hAnsi="Arial"/>
      <w:b/>
      <w:color w:val="918585"/>
      <w:sz w:val="24"/>
    </w:rPr>
  </w:style>
  <w:style w:type="paragraph" w:customStyle="1" w:styleId="Chapter">
    <w:name w:val="Chapter"/>
    <w:basedOn w:val="Normal"/>
    <w:rsid w:val="003501CD"/>
    <w:pPr>
      <w:spacing w:before="240"/>
    </w:pPr>
    <w:rPr>
      <w:rFonts w:ascii="Times New Roman" w:hAnsi="Times New Roman"/>
      <w:smallCaps/>
      <w:spacing w:val="80"/>
      <w:sz w:val="28"/>
    </w:rPr>
  </w:style>
  <w:style w:type="paragraph" w:customStyle="1" w:styleId="InChapter">
    <w:name w:val="InChapter"/>
    <w:basedOn w:val="Heading3"/>
    <w:rsid w:val="003501CD"/>
    <w:pPr>
      <w:spacing w:after="240"/>
      <w:outlineLvl w:val="9"/>
    </w:pPr>
    <w:rPr>
      <w:noProof/>
    </w:rPr>
  </w:style>
  <w:style w:type="paragraph" w:styleId="Index2">
    <w:name w:val="index 2"/>
    <w:basedOn w:val="Normal"/>
    <w:next w:val="Normal"/>
    <w:semiHidden/>
    <w:rsid w:val="003501CD"/>
    <w:pPr>
      <w:tabs>
        <w:tab w:val="right" w:pos="4176"/>
      </w:tabs>
      <w:ind w:left="568" w:hanging="284"/>
    </w:pPr>
    <w:rPr>
      <w:rFonts w:ascii="Garamond" w:hAnsi="Garamond"/>
    </w:rPr>
  </w:style>
  <w:style w:type="paragraph" w:customStyle="1" w:styleId="Byline">
    <w:name w:val="Byline"/>
    <w:rsid w:val="003501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01CD"/>
    <w:pPr>
      <w:tabs>
        <w:tab w:val="clear" w:pos="3600"/>
        <w:tab w:val="clear" w:pos="3958"/>
      </w:tabs>
      <w:jc w:val="right"/>
    </w:pPr>
  </w:style>
  <w:style w:type="character" w:styleId="Emphasis">
    <w:name w:val="Emphasis"/>
    <w:basedOn w:val="DefaultParagraphFont"/>
    <w:qFormat/>
    <w:rsid w:val="003501CD"/>
    <w:rPr>
      <w:i/>
    </w:rPr>
  </w:style>
  <w:style w:type="paragraph" w:styleId="Caption">
    <w:name w:val="caption"/>
    <w:basedOn w:val="BodyText"/>
    <w:next w:val="Normal"/>
    <w:qFormat/>
    <w:rsid w:val="003501CD"/>
    <w:pPr>
      <w:framePr w:w="2268" w:hSpace="181" w:vSpace="181" w:wrap="around" w:vAnchor="text" w:hAnchor="page" w:x="1135" w:y="285" w:anchorLock="1"/>
    </w:pPr>
    <w:rPr>
      <w:i/>
    </w:rPr>
  </w:style>
  <w:style w:type="paragraph" w:customStyle="1" w:styleId="MiniTOCTitle">
    <w:name w:val="MiniTOCTitle"/>
    <w:basedOn w:val="Heading4"/>
    <w:rsid w:val="003501CD"/>
    <w:pPr>
      <w:spacing w:before="240"/>
      <w:outlineLvl w:val="9"/>
    </w:pPr>
    <w:rPr>
      <w:noProof/>
      <w:sz w:val="24"/>
    </w:rPr>
  </w:style>
  <w:style w:type="paragraph" w:customStyle="1" w:styleId="MiniTOCItem">
    <w:name w:val="MiniTOCItem"/>
    <w:basedOn w:val="ListBullet"/>
    <w:rsid w:val="003501CD"/>
    <w:pPr>
      <w:numPr>
        <w:numId w:val="0"/>
      </w:numPr>
      <w:tabs>
        <w:tab w:val="right" w:leader="dot" w:pos="6521"/>
      </w:tabs>
      <w:spacing w:before="0" w:after="0"/>
    </w:pPr>
  </w:style>
  <w:style w:type="paragraph" w:customStyle="1" w:styleId="TOFTitle">
    <w:name w:val="TOFTitle"/>
    <w:basedOn w:val="TOCTitle"/>
    <w:rsid w:val="003501CD"/>
  </w:style>
  <w:style w:type="paragraph" w:styleId="TableofFigures">
    <w:name w:val="table of figures"/>
    <w:basedOn w:val="Normal"/>
    <w:next w:val="Normal"/>
    <w:semiHidden/>
    <w:rsid w:val="003501CD"/>
    <w:pPr>
      <w:tabs>
        <w:tab w:val="right" w:leader="dot" w:pos="9072"/>
      </w:tabs>
      <w:ind w:left="970" w:hanging="403"/>
    </w:pPr>
    <w:rPr>
      <w:rFonts w:ascii="Times New Roman" w:hAnsi="Times New Roman"/>
      <w:b/>
    </w:rPr>
  </w:style>
  <w:style w:type="paragraph" w:styleId="ListNumber">
    <w:name w:val="List Number"/>
    <w:basedOn w:val="List"/>
    <w:rsid w:val="003501CD"/>
    <w:pPr>
      <w:numPr>
        <w:numId w:val="11"/>
      </w:numPr>
    </w:pPr>
  </w:style>
  <w:style w:type="character" w:customStyle="1" w:styleId="WingdingSymbols">
    <w:name w:val="Wingding Symbols"/>
    <w:rsid w:val="003501CD"/>
    <w:rPr>
      <w:rFonts w:ascii="Wingdings" w:hAnsi="Wingdings"/>
    </w:rPr>
  </w:style>
  <w:style w:type="paragraph" w:customStyle="1" w:styleId="TableHeading">
    <w:name w:val="Table Heading"/>
    <w:basedOn w:val="HeadingBase"/>
    <w:rsid w:val="003501CD"/>
    <w:pPr>
      <w:keepLines/>
      <w:pBdr>
        <w:bottom w:val="single" w:sz="6" w:space="1" w:color="918585"/>
      </w:pBdr>
      <w:spacing w:before="240"/>
    </w:pPr>
  </w:style>
  <w:style w:type="character" w:customStyle="1" w:styleId="HotSpot">
    <w:name w:val="HotSpot"/>
    <w:rsid w:val="003501CD"/>
    <w:rPr>
      <w:color w:val="0033CC"/>
      <w:u w:val="none"/>
    </w:rPr>
  </w:style>
  <w:style w:type="paragraph" w:customStyle="1" w:styleId="BodyTextRight">
    <w:name w:val="Body Text Right"/>
    <w:basedOn w:val="BodyText"/>
    <w:rsid w:val="003501CD"/>
    <w:pPr>
      <w:spacing w:before="0" w:after="0"/>
      <w:jc w:val="right"/>
    </w:pPr>
  </w:style>
  <w:style w:type="paragraph" w:styleId="Index3">
    <w:name w:val="index 3"/>
    <w:basedOn w:val="ListNumber2"/>
    <w:next w:val="Normal"/>
    <w:semiHidden/>
    <w:rsid w:val="003501CD"/>
    <w:pPr>
      <w:numPr>
        <w:numId w:val="0"/>
      </w:numPr>
      <w:tabs>
        <w:tab w:val="right" w:leader="dot" w:pos="4176"/>
      </w:tabs>
    </w:pPr>
  </w:style>
  <w:style w:type="paragraph" w:styleId="ListNumber2">
    <w:name w:val="List Number 2"/>
    <w:basedOn w:val="List2"/>
    <w:rsid w:val="003501CD"/>
    <w:pPr>
      <w:numPr>
        <w:numId w:val="10"/>
      </w:numPr>
      <w:tabs>
        <w:tab w:val="clear" w:pos="1060"/>
      </w:tabs>
    </w:pPr>
  </w:style>
  <w:style w:type="paragraph" w:customStyle="1" w:styleId="MarginNote">
    <w:name w:val="Margin Note"/>
    <w:basedOn w:val="BodyText"/>
    <w:rsid w:val="003501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01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01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501CD"/>
    <w:rPr>
      <w:sz w:val="32"/>
    </w:rPr>
  </w:style>
  <w:style w:type="paragraph" w:customStyle="1" w:styleId="HeadingProcedure">
    <w:name w:val="Heading Procedure"/>
    <w:basedOn w:val="HeadingBase"/>
    <w:next w:val="Normal"/>
    <w:rsid w:val="003501CD"/>
    <w:pPr>
      <w:tabs>
        <w:tab w:val="left" w:pos="0"/>
      </w:tabs>
      <w:spacing w:before="120" w:after="60"/>
    </w:pPr>
    <w:rPr>
      <w:i/>
      <w:color w:val="918585"/>
      <w:sz w:val="22"/>
    </w:rPr>
  </w:style>
  <w:style w:type="paragraph" w:customStyle="1" w:styleId="TableBodyText">
    <w:name w:val="Table Body Text"/>
    <w:basedOn w:val="BodyText"/>
    <w:rsid w:val="003501CD"/>
    <w:pPr>
      <w:spacing w:before="60" w:after="60"/>
    </w:pPr>
  </w:style>
  <w:style w:type="paragraph" w:styleId="ListContinue">
    <w:name w:val="List Continue"/>
    <w:basedOn w:val="List"/>
    <w:rsid w:val="003501CD"/>
    <w:pPr>
      <w:ind w:firstLine="0"/>
    </w:pPr>
  </w:style>
  <w:style w:type="paragraph" w:customStyle="1" w:styleId="ListNote">
    <w:name w:val="List Note"/>
    <w:basedOn w:val="List"/>
    <w:rsid w:val="003501CD"/>
    <w:pPr>
      <w:pBdr>
        <w:top w:val="single" w:sz="6" w:space="2" w:color="918585"/>
        <w:bottom w:val="single" w:sz="6" w:space="2" w:color="918585"/>
      </w:pBdr>
      <w:tabs>
        <w:tab w:val="left" w:pos="1021"/>
      </w:tabs>
      <w:ind w:firstLine="0"/>
    </w:pPr>
  </w:style>
  <w:style w:type="paragraph" w:customStyle="1" w:styleId="Warning">
    <w:name w:val="Warning"/>
    <w:basedOn w:val="BodyText"/>
    <w:rsid w:val="003501CD"/>
    <w:pPr>
      <w:shd w:val="clear" w:color="auto" w:fill="D9D9D9"/>
      <w:tabs>
        <w:tab w:val="left" w:pos="992"/>
      </w:tabs>
      <w:ind w:left="119" w:right="119"/>
    </w:pPr>
    <w:rPr>
      <w:sz w:val="20"/>
    </w:rPr>
  </w:style>
  <w:style w:type="paragraph" w:customStyle="1" w:styleId="MarginIcons">
    <w:name w:val="Margin Icons"/>
    <w:basedOn w:val="BodyText"/>
    <w:rsid w:val="003501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01CD"/>
    <w:rPr>
      <w:rFonts w:ascii="Courier New" w:hAnsi="Courier New"/>
    </w:rPr>
  </w:style>
  <w:style w:type="paragraph" w:customStyle="1" w:styleId="NoteBullet">
    <w:name w:val="Note Bullet"/>
    <w:basedOn w:val="Note"/>
    <w:rsid w:val="003501CD"/>
    <w:pPr>
      <w:tabs>
        <w:tab w:val="clear" w:pos="680"/>
      </w:tabs>
      <w:spacing w:before="60" w:after="60"/>
    </w:pPr>
  </w:style>
  <w:style w:type="paragraph" w:customStyle="1" w:styleId="SubHeading2">
    <w:name w:val="SubHeading2"/>
    <w:basedOn w:val="HeadingBase"/>
    <w:rsid w:val="003501CD"/>
    <w:pPr>
      <w:spacing w:before="240" w:after="60"/>
    </w:pPr>
    <w:rPr>
      <w:sz w:val="20"/>
    </w:rPr>
  </w:style>
  <w:style w:type="paragraph" w:customStyle="1" w:styleId="SubHeading1">
    <w:name w:val="SubHeading1"/>
    <w:basedOn w:val="HeadingBase"/>
    <w:rsid w:val="003501CD"/>
    <w:pPr>
      <w:spacing w:before="240" w:after="60"/>
    </w:pPr>
    <w:rPr>
      <w:color w:val="918585"/>
      <w:sz w:val="22"/>
    </w:rPr>
  </w:style>
  <w:style w:type="paragraph" w:customStyle="1" w:styleId="SideHeading">
    <w:name w:val="Side Heading"/>
    <w:basedOn w:val="HeadingBase"/>
    <w:rsid w:val="003501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01CD"/>
    <w:pPr>
      <w:numPr>
        <w:numId w:val="12"/>
      </w:numPr>
    </w:pPr>
  </w:style>
  <w:style w:type="paragraph" w:styleId="PlainText">
    <w:name w:val="Plain Text"/>
    <w:basedOn w:val="Normal"/>
    <w:link w:val="PlainTextChar"/>
    <w:rsid w:val="003501CD"/>
    <w:rPr>
      <w:sz w:val="20"/>
    </w:rPr>
  </w:style>
  <w:style w:type="character" w:customStyle="1" w:styleId="PlainTextChar">
    <w:name w:val="Plain Text Char"/>
    <w:basedOn w:val="DefaultParagraphFont"/>
    <w:link w:val="PlainText"/>
    <w:rsid w:val="003501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501CD"/>
    <w:rPr>
      <w:b/>
      <w:smallCaps/>
    </w:rPr>
  </w:style>
  <w:style w:type="paragraph" w:customStyle="1" w:styleId="TableListNumber">
    <w:name w:val="Table List Number"/>
    <w:basedOn w:val="ListNumber"/>
    <w:rsid w:val="003501CD"/>
    <w:pPr>
      <w:numPr>
        <w:numId w:val="0"/>
      </w:numPr>
    </w:pPr>
  </w:style>
  <w:style w:type="paragraph" w:styleId="TOC4">
    <w:name w:val="toc 4"/>
    <w:basedOn w:val="TOCBase"/>
    <w:next w:val="Normal"/>
    <w:semiHidden/>
    <w:rsid w:val="003501CD"/>
    <w:pPr>
      <w:tabs>
        <w:tab w:val="right" w:leader="dot" w:pos="9071"/>
      </w:tabs>
      <w:ind w:left="1701"/>
    </w:pPr>
  </w:style>
  <w:style w:type="paragraph" w:customStyle="1" w:styleId="ListAlpha">
    <w:name w:val="List Alpha"/>
    <w:basedOn w:val="List"/>
    <w:rsid w:val="003501CD"/>
    <w:pPr>
      <w:numPr>
        <w:numId w:val="9"/>
      </w:numPr>
    </w:pPr>
  </w:style>
  <w:style w:type="paragraph" w:customStyle="1" w:styleId="ListAlpha2">
    <w:name w:val="List Alpha 2"/>
    <w:basedOn w:val="List2"/>
    <w:rsid w:val="003501CD"/>
    <w:pPr>
      <w:numPr>
        <w:numId w:val="8"/>
      </w:numPr>
    </w:pPr>
  </w:style>
  <w:style w:type="paragraph" w:styleId="List2">
    <w:name w:val="List 2"/>
    <w:basedOn w:val="BodyText"/>
    <w:rsid w:val="003501CD"/>
    <w:pPr>
      <w:tabs>
        <w:tab w:val="left" w:pos="680"/>
      </w:tabs>
      <w:spacing w:before="60" w:after="60"/>
      <w:ind w:left="680" w:hanging="340"/>
    </w:pPr>
  </w:style>
  <w:style w:type="paragraph" w:styleId="List3">
    <w:name w:val="List 3"/>
    <w:basedOn w:val="BodyText"/>
    <w:rsid w:val="003501CD"/>
    <w:pPr>
      <w:tabs>
        <w:tab w:val="left" w:pos="1021"/>
      </w:tabs>
      <w:spacing w:before="60" w:after="60"/>
      <w:ind w:left="1020" w:hanging="340"/>
    </w:pPr>
  </w:style>
  <w:style w:type="paragraph" w:styleId="List4">
    <w:name w:val="List 4"/>
    <w:basedOn w:val="BodyText"/>
    <w:rsid w:val="003501CD"/>
    <w:pPr>
      <w:tabs>
        <w:tab w:val="left" w:pos="1361"/>
      </w:tabs>
      <w:spacing w:before="60" w:after="60"/>
      <w:ind w:left="1361" w:hanging="340"/>
    </w:pPr>
  </w:style>
  <w:style w:type="paragraph" w:styleId="List5">
    <w:name w:val="List 5"/>
    <w:basedOn w:val="BodyText"/>
    <w:rsid w:val="003501CD"/>
    <w:pPr>
      <w:tabs>
        <w:tab w:val="left" w:pos="1701"/>
      </w:tabs>
      <w:spacing w:before="60" w:after="60"/>
      <w:ind w:left="1701" w:hanging="340"/>
    </w:pPr>
  </w:style>
  <w:style w:type="paragraph" w:styleId="ListBullet3">
    <w:name w:val="List Bullet 3"/>
    <w:basedOn w:val="List3"/>
    <w:rsid w:val="003501CD"/>
    <w:pPr>
      <w:numPr>
        <w:numId w:val="15"/>
      </w:numPr>
      <w:tabs>
        <w:tab w:val="clear" w:pos="1021"/>
      </w:tabs>
      <w:ind w:left="1037" w:hanging="357"/>
    </w:pPr>
  </w:style>
  <w:style w:type="paragraph" w:styleId="ListBullet4">
    <w:name w:val="List Bullet 4"/>
    <w:basedOn w:val="List4"/>
    <w:rsid w:val="003501CD"/>
    <w:pPr>
      <w:numPr>
        <w:numId w:val="3"/>
      </w:numPr>
    </w:pPr>
  </w:style>
  <w:style w:type="paragraph" w:styleId="ListBullet5">
    <w:name w:val="List Bullet 5"/>
    <w:basedOn w:val="List5"/>
    <w:rsid w:val="003501CD"/>
    <w:pPr>
      <w:numPr>
        <w:numId w:val="4"/>
      </w:numPr>
    </w:pPr>
  </w:style>
  <w:style w:type="paragraph" w:styleId="ListContinue2">
    <w:name w:val="List Continue 2"/>
    <w:basedOn w:val="List2"/>
    <w:rsid w:val="003501CD"/>
    <w:pPr>
      <w:ind w:firstLine="0"/>
    </w:pPr>
  </w:style>
  <w:style w:type="paragraph" w:styleId="ListContinue3">
    <w:name w:val="List Continue 3"/>
    <w:basedOn w:val="List3"/>
    <w:rsid w:val="003501CD"/>
    <w:pPr>
      <w:ind w:left="1021" w:firstLine="0"/>
    </w:pPr>
  </w:style>
  <w:style w:type="paragraph" w:styleId="ListContinue4">
    <w:name w:val="List Continue 4"/>
    <w:basedOn w:val="List4"/>
    <w:rsid w:val="003501CD"/>
    <w:pPr>
      <w:ind w:firstLine="0"/>
    </w:pPr>
  </w:style>
  <w:style w:type="paragraph" w:styleId="ListContinue5">
    <w:name w:val="List Continue 5"/>
    <w:basedOn w:val="List5"/>
    <w:rsid w:val="003501CD"/>
    <w:pPr>
      <w:ind w:firstLine="0"/>
    </w:pPr>
  </w:style>
  <w:style w:type="paragraph" w:styleId="ListNumber3">
    <w:name w:val="List Number 3"/>
    <w:basedOn w:val="List3"/>
    <w:rsid w:val="003501CD"/>
    <w:pPr>
      <w:numPr>
        <w:numId w:val="5"/>
      </w:numPr>
    </w:pPr>
  </w:style>
  <w:style w:type="paragraph" w:styleId="ListNumber4">
    <w:name w:val="List Number 4"/>
    <w:basedOn w:val="List4"/>
    <w:rsid w:val="003501CD"/>
    <w:pPr>
      <w:numPr>
        <w:numId w:val="6"/>
      </w:numPr>
    </w:pPr>
  </w:style>
  <w:style w:type="paragraph" w:styleId="ListNumber5">
    <w:name w:val="List Number 5"/>
    <w:basedOn w:val="List5"/>
    <w:rsid w:val="003501CD"/>
    <w:pPr>
      <w:numPr>
        <w:numId w:val="7"/>
      </w:numPr>
    </w:pPr>
  </w:style>
  <w:style w:type="paragraph" w:styleId="BlockText">
    <w:name w:val="Block Text"/>
    <w:basedOn w:val="Normal"/>
    <w:rsid w:val="003501CD"/>
    <w:pPr>
      <w:spacing w:after="120"/>
      <w:ind w:left="1440" w:right="1440"/>
    </w:pPr>
  </w:style>
  <w:style w:type="character" w:customStyle="1" w:styleId="Subscript">
    <w:name w:val="Subscript"/>
    <w:basedOn w:val="DefaultParagraphFont"/>
    <w:rsid w:val="003501CD"/>
    <w:rPr>
      <w:sz w:val="16"/>
      <w:vertAlign w:val="subscript"/>
    </w:rPr>
  </w:style>
  <w:style w:type="character" w:customStyle="1" w:styleId="Superscript">
    <w:name w:val="Superscript"/>
    <w:basedOn w:val="DefaultParagraphFont"/>
    <w:rsid w:val="003501CD"/>
    <w:rPr>
      <w:sz w:val="16"/>
      <w:vertAlign w:val="superscript"/>
    </w:rPr>
  </w:style>
  <w:style w:type="character" w:customStyle="1" w:styleId="Symbols">
    <w:name w:val="Symbols"/>
    <w:basedOn w:val="DefaultParagraphFont"/>
    <w:rsid w:val="003501CD"/>
    <w:rPr>
      <w:rFonts w:ascii="Symbol" w:hAnsi="Symbol"/>
    </w:rPr>
  </w:style>
  <w:style w:type="character" w:customStyle="1" w:styleId="MenuOptions">
    <w:name w:val="Menu Options"/>
    <w:basedOn w:val="DefaultParagraphFont"/>
    <w:rsid w:val="003501CD"/>
    <w:rPr>
      <w:rFonts w:ascii="Arial Narrow" w:hAnsi="Arial Narrow"/>
      <w:smallCaps/>
    </w:rPr>
  </w:style>
  <w:style w:type="character" w:customStyle="1" w:styleId="Buttons">
    <w:name w:val="Buttons"/>
    <w:basedOn w:val="DefaultParagraphFont"/>
    <w:rsid w:val="003501CD"/>
    <w:rPr>
      <w:b/>
    </w:rPr>
  </w:style>
  <w:style w:type="character" w:customStyle="1" w:styleId="Underlined">
    <w:name w:val="Underlined"/>
    <w:basedOn w:val="DefaultParagraphFont"/>
    <w:rsid w:val="003501CD"/>
    <w:rPr>
      <w:u w:val="single"/>
    </w:rPr>
  </w:style>
  <w:style w:type="paragraph" w:customStyle="1" w:styleId="TableBodyTextRight">
    <w:name w:val="Table Body Text Right"/>
    <w:basedOn w:val="TableBodyText"/>
    <w:rsid w:val="003501CD"/>
    <w:pPr>
      <w:widowControl w:val="0"/>
      <w:autoSpaceDE w:val="0"/>
      <w:autoSpaceDN w:val="0"/>
      <w:adjustRightInd w:val="0"/>
      <w:jc w:val="right"/>
    </w:pPr>
    <w:rPr>
      <w:rFonts w:cs="Arial"/>
      <w:szCs w:val="18"/>
    </w:rPr>
  </w:style>
  <w:style w:type="paragraph" w:customStyle="1" w:styleId="CopyrightText">
    <w:name w:val="Copyright Text"/>
    <w:basedOn w:val="BodyText"/>
    <w:rsid w:val="003501CD"/>
    <w:rPr>
      <w:sz w:val="18"/>
    </w:rPr>
  </w:style>
  <w:style w:type="paragraph" w:customStyle="1" w:styleId="BodySmallRight">
    <w:name w:val="Body Small Right"/>
    <w:basedOn w:val="BodyTextRight"/>
    <w:rsid w:val="003501CD"/>
    <w:rPr>
      <w:sz w:val="18"/>
      <w:szCs w:val="18"/>
    </w:rPr>
  </w:style>
  <w:style w:type="paragraph" w:customStyle="1" w:styleId="MarginEdition">
    <w:name w:val="Margin Edition"/>
    <w:basedOn w:val="MarginNote"/>
    <w:rsid w:val="003501CD"/>
    <w:pPr>
      <w:spacing w:before="0" w:after="0"/>
    </w:pPr>
    <w:rPr>
      <w:rFonts w:ascii="Times New Roman" w:hAnsi="Times New Roman"/>
      <w:color w:val="999999"/>
    </w:rPr>
  </w:style>
  <w:style w:type="paragraph" w:customStyle="1" w:styleId="Spacer">
    <w:name w:val="Spacer"/>
    <w:basedOn w:val="Normal"/>
    <w:rsid w:val="003501CD"/>
    <w:rPr>
      <w:sz w:val="2"/>
      <w:szCs w:val="2"/>
    </w:rPr>
  </w:style>
  <w:style w:type="character" w:customStyle="1" w:styleId="Small">
    <w:name w:val="Small"/>
    <w:basedOn w:val="DefaultParagraphFont"/>
    <w:rsid w:val="003501CD"/>
    <w:rPr>
      <w:sz w:val="16"/>
    </w:rPr>
  </w:style>
  <w:style w:type="paragraph" w:customStyle="1" w:styleId="WideTable">
    <w:name w:val="Wide Table"/>
    <w:basedOn w:val="Normal"/>
    <w:rsid w:val="003501CD"/>
    <w:pPr>
      <w:ind w:left="-1418"/>
    </w:pPr>
    <w:rPr>
      <w:sz w:val="2"/>
      <w:szCs w:val="2"/>
    </w:rPr>
  </w:style>
  <w:style w:type="character" w:styleId="PageNumber">
    <w:name w:val="page number"/>
    <w:basedOn w:val="DefaultParagraphFont"/>
    <w:rsid w:val="003501CD"/>
  </w:style>
  <w:style w:type="paragraph" w:styleId="Quote">
    <w:name w:val="Quote"/>
    <w:basedOn w:val="Heading1"/>
    <w:link w:val="QuoteChar"/>
    <w:qFormat/>
    <w:rsid w:val="003501CD"/>
    <w:rPr>
      <w:b w:val="0"/>
      <w:sz w:val="72"/>
      <w:szCs w:val="72"/>
      <w:lang w:val="en-NZ"/>
    </w:rPr>
  </w:style>
  <w:style w:type="character" w:customStyle="1" w:styleId="QuoteChar">
    <w:name w:val="Quote Char"/>
    <w:basedOn w:val="DefaultParagraphFont"/>
    <w:link w:val="Quote"/>
    <w:rsid w:val="003501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01CD"/>
    <w:pPr>
      <w:pageBreakBefore/>
    </w:pPr>
  </w:style>
  <w:style w:type="paragraph" w:customStyle="1" w:styleId="Border">
    <w:name w:val="Border"/>
    <w:basedOn w:val="Normal"/>
    <w:qFormat/>
    <w:rsid w:val="003501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01CD"/>
    <w:rPr>
      <w:b/>
      <w:bCs/>
      <w:i/>
      <w:iCs/>
      <w:color w:val="auto"/>
    </w:rPr>
  </w:style>
  <w:style w:type="paragraph" w:styleId="IntenseQuote">
    <w:name w:val="Intense Quote"/>
    <w:basedOn w:val="Normal"/>
    <w:next w:val="Normal"/>
    <w:link w:val="IntenseQuoteChar"/>
    <w:uiPriority w:val="30"/>
    <w:qFormat/>
    <w:rsid w:val="003501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01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501CD"/>
    <w:rPr>
      <w:smallCaps/>
      <w:color w:val="auto"/>
      <w:u w:val="single"/>
    </w:rPr>
  </w:style>
  <w:style w:type="character" w:styleId="IntenseReference">
    <w:name w:val="Intense Reference"/>
    <w:basedOn w:val="DefaultParagraphFont"/>
    <w:uiPriority w:val="32"/>
    <w:qFormat/>
    <w:rsid w:val="003501CD"/>
    <w:rPr>
      <w:b/>
      <w:bCs/>
      <w:smallCaps/>
      <w:color w:val="auto"/>
      <w:spacing w:val="5"/>
      <w:u w:val="single"/>
    </w:rPr>
  </w:style>
  <w:style w:type="paragraph" w:customStyle="1" w:styleId="2ColumnHeading">
    <w:name w:val="2Column Heading"/>
    <w:basedOn w:val="BodyText"/>
    <w:qFormat/>
    <w:rsid w:val="003501CD"/>
    <w:pPr>
      <w:spacing w:after="60"/>
      <w:ind w:left="-2268"/>
    </w:pPr>
    <w:rPr>
      <w:b/>
    </w:rPr>
  </w:style>
  <w:style w:type="paragraph" w:customStyle="1" w:styleId="Heading1TOC">
    <w:name w:val="Heading1 TOC"/>
    <w:basedOn w:val="Normal"/>
    <w:qFormat/>
    <w:rsid w:val="003501CD"/>
    <w:pPr>
      <w:spacing w:before="240" w:after="120"/>
    </w:pPr>
    <w:rPr>
      <w:rFonts w:ascii="Times New Roman" w:hAnsi="Times New Roman"/>
      <w:b/>
      <w:sz w:val="32"/>
    </w:rPr>
  </w:style>
  <w:style w:type="paragraph" w:customStyle="1" w:styleId="Heading2TOC">
    <w:name w:val="Heading2 TOC"/>
    <w:basedOn w:val="Normal"/>
    <w:qFormat/>
    <w:rsid w:val="003501CD"/>
    <w:pPr>
      <w:spacing w:before="240" w:after="60"/>
    </w:pPr>
    <w:rPr>
      <w:rFonts w:ascii="Times New Roman" w:hAnsi="Times New Roman"/>
      <w:b/>
      <w:sz w:val="28"/>
    </w:rPr>
  </w:style>
  <w:style w:type="character" w:customStyle="1" w:styleId="Underline">
    <w:name w:val="Underline"/>
    <w:basedOn w:val="DefaultParagraphFont"/>
    <w:qFormat/>
    <w:rsid w:val="003501CD"/>
    <w:rPr>
      <w:u w:val="single"/>
    </w:rPr>
  </w:style>
  <w:style w:type="paragraph" w:styleId="BalloonText">
    <w:name w:val="Balloon Text"/>
    <w:basedOn w:val="Normal"/>
    <w:link w:val="BalloonTextChar"/>
    <w:rsid w:val="003501CD"/>
    <w:rPr>
      <w:rFonts w:ascii="Tahoma" w:hAnsi="Tahoma" w:cs="Tahoma"/>
      <w:sz w:val="16"/>
      <w:szCs w:val="16"/>
    </w:rPr>
  </w:style>
  <w:style w:type="character" w:customStyle="1" w:styleId="BalloonTextChar">
    <w:name w:val="Balloon Text Char"/>
    <w:basedOn w:val="DefaultParagraphFont"/>
    <w:link w:val="BalloonText"/>
    <w:rsid w:val="003501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501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501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1105</Words>
  <Characters>6888</Characters>
  <Application>Microsoft Office Word</Application>
  <DocSecurity>0</DocSecurity>
  <Lines>267</Lines>
  <Paragraphs>143</Paragraphs>
  <ScaleCrop>false</ScaleCrop>
  <Company>Author-it Software Corporation Ltd.</Company>
  <LinksUpToDate>false</LinksUpToDate>
  <CharactersWithSpaces>7914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CUFAIR201A Develop techniques for presenting information on radio</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2012-05-26T15:09:00Z</dcterms:created>
  <dcterms:modified xsi:type="dcterms:W3CDTF">2012-05-26T15:09:00Z</dcterms:modified>
</cp:coreProperties>
</file>