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D81" w:rsidP="00937D81">
      <w:pPr>
        <w:pStyle w:val="Title"/>
      </w:pPr>
      <w:r>
        <w:fldChar w:fldCharType="begin"/>
      </w:r>
      <w:r>
        <w:instrText xml:space="preserve"> TITLE   \* MERGEFORMAT </w:instrText>
      </w:r>
      <w:r>
        <w:fldChar w:fldCharType="separate"/>
      </w:r>
      <w:r>
        <w:t>CUF50607 Diploma of Scenery and Set Construction</w:t>
      </w:r>
      <w:r>
        <w:fldChar w:fldCharType="end"/>
      </w:r>
    </w:p>
    <w:p w:rsidR="00937D81" w:rsidP="00937D81">
      <w:pPr>
        <w:pStyle w:val="Version"/>
        <w:sectPr w:rsidSect="001063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6323" w:rsidP="00106323">
      <w:pPr>
        <w:pStyle w:val="SuperHeading"/>
      </w:pPr>
      <w:r w:rsidRPr="00106323">
        <w:t>CUF50607 Diploma of Scenery and Set Construction</w:t>
      </w:r>
    </w:p>
    <w:p w:rsidR="00000000" w:rsidRPr="00106323" w:rsidP="00106323">
      <w:pPr>
        <w:pStyle w:val="Heading1"/>
      </w:pPr>
      <w:bookmarkStart w:id="1" w:name="O_49595"/>
      <w:bookmarkEnd w:id="1"/>
      <w:r w:rsidRPr="00106323">
        <w:t>Modification History</w:t>
      </w:r>
    </w:p>
    <w:p w:rsidR="00000000" w:rsidRPr="00106323" w:rsidP="00106323">
      <w:pPr>
        <w:pStyle w:val="BodyText"/>
      </w:pPr>
      <w:r w:rsidRPr="00106323">
        <w:t>Not applicable.</w:t>
      </w:r>
    </w:p>
    <w:p w:rsidR="00000000" w:rsidRPr="00106323" w:rsidP="00106323">
      <w:pPr>
        <w:pStyle w:val="AllowPageBreak"/>
      </w:pPr>
    </w:p>
    <w:p w:rsidR="00000000" w:rsidRPr="00106323" w:rsidP="00106323">
      <w:pPr>
        <w:pStyle w:val="Heading1"/>
      </w:pPr>
      <w:bookmarkStart w:id="2" w:name="O_49597"/>
      <w:bookmarkEnd w:id="2"/>
      <w:r w:rsidRPr="00106323">
        <w:t>Description</w:t>
      </w:r>
    </w:p>
    <w:p w:rsidR="00000000" w:rsidRPr="00106323" w:rsidP="00106323">
      <w:pPr>
        <w:pStyle w:val="BodyText"/>
      </w:pPr>
      <w:r w:rsidRPr="00106323">
        <w:rPr>
          <w:rStyle w:val="SpecialBold"/>
        </w:rPr>
        <w:t>Descriptor</w:t>
      </w:r>
    </w:p>
    <w:p w:rsidR="00000000" w:rsidRPr="00106323" w:rsidP="00106323">
      <w:pPr>
        <w:pStyle w:val="BodyText"/>
      </w:pPr>
      <w:r w:rsidRPr="00106323">
        <w:t>This qualification reflects the role of individuals who possess a sound theoretical knowledge base and use a range</w:t>
      </w:r>
      <w:r w:rsidRPr="00106323">
        <w:t xml:space="preserve"> of specialised, technical or managerial competencies in the context of constructing sets, props or scenery for productions, events or exhibitions in the film, television, and entertainment industries. They plan, carry out and evaluate their own work and a</w:t>
      </w:r>
      <w:r w:rsidRPr="00106323">
        <w:t>re often responsible for the output of team members under their supervision.</w:t>
      </w:r>
    </w:p>
    <w:p w:rsidR="00000000" w:rsidRPr="00106323" w:rsidP="00106323">
      <w:pPr>
        <w:pStyle w:val="BodyText"/>
      </w:pPr>
    </w:p>
    <w:p w:rsidR="00000000" w:rsidRPr="00106323" w:rsidP="00106323">
      <w:pPr>
        <w:pStyle w:val="BodyText"/>
      </w:pPr>
      <w:r w:rsidRPr="00106323">
        <w:rPr>
          <w:rStyle w:val="SpecialBold"/>
        </w:rPr>
        <w:t>Job roles</w:t>
      </w:r>
    </w:p>
    <w:p w:rsidR="00937D81" w:rsidP="00106323">
      <w:pPr>
        <w:pStyle w:val="ListBullet"/>
      </w:pPr>
      <w:r w:rsidRPr="00106323">
        <w:t>Workshop manager.</w:t>
      </w:r>
    </w:p>
    <w:p w:rsidR="00937D81" w:rsidP="00106323">
      <w:pPr>
        <w:pStyle w:val="ListBullet"/>
      </w:pPr>
    </w:p>
    <w:p w:rsidR="00000000" w:rsidRPr="00106323" w:rsidP="00106323">
      <w:pPr>
        <w:pStyle w:val="Heading1"/>
      </w:pPr>
      <w:bookmarkStart w:id="3" w:name="O_49599"/>
      <w:bookmarkEnd w:id="3"/>
      <w:r w:rsidRPr="00106323">
        <w:t>Pathways Information</w:t>
      </w:r>
    </w:p>
    <w:p w:rsidR="00000000" w:rsidRPr="00106323" w:rsidP="00106323">
      <w:pPr>
        <w:pStyle w:val="BodyText"/>
      </w:pPr>
      <w:r w:rsidRPr="00106323">
        <w:rPr>
          <w:rStyle w:val="SpecialBold"/>
        </w:rPr>
        <w:t>Qualification pathways</w:t>
      </w:r>
    </w:p>
    <w:p w:rsidR="00000000" w:rsidRPr="00106323" w:rsidP="00106323">
      <w:pPr>
        <w:pStyle w:val="BodyText"/>
      </w:pPr>
      <w:r w:rsidRPr="00106323">
        <w:rPr>
          <w:rStyle w:val="Emphasis"/>
        </w:rPr>
        <w:t>Pathways into the qualification</w:t>
      </w:r>
    </w:p>
    <w:p w:rsidR="00937D81" w:rsidP="00106323">
      <w:pPr>
        <w:pStyle w:val="BodyText"/>
      </w:pPr>
      <w:r w:rsidRPr="00106323">
        <w:t>Candidates may enter the qualification with limited vocational experience and without a relevant lower-level qualification.</w:t>
      </w:r>
    </w:p>
    <w:p w:rsidR="00937D81" w:rsidP="00106323">
      <w:pPr>
        <w:pStyle w:val="BodyText"/>
      </w:pPr>
    </w:p>
    <w:p w:rsidR="00000000" w:rsidRPr="00106323" w:rsidP="00106323">
      <w:pPr>
        <w:pStyle w:val="Heading1"/>
      </w:pPr>
      <w:bookmarkStart w:id="4" w:name="O_49601"/>
      <w:bookmarkEnd w:id="4"/>
      <w:r w:rsidRPr="00106323">
        <w:t>Licensing/Regulatory Information</w:t>
      </w:r>
    </w:p>
    <w:p w:rsidR="00000000" w:rsidRPr="00106323" w:rsidP="00106323">
      <w:pPr>
        <w:pStyle w:val="BodyText"/>
      </w:pPr>
      <w:r w:rsidRPr="00106323">
        <w:rPr>
          <w:rStyle w:val="SpecialBold"/>
        </w:rPr>
        <w:t>Licensing</w:t>
      </w:r>
      <w:r w:rsidRPr="00106323">
        <w:t xml:space="preserve">, </w:t>
      </w:r>
      <w:r w:rsidRPr="00106323">
        <w:rPr>
          <w:rStyle w:val="SpecialBold"/>
        </w:rPr>
        <w:t>legislative</w:t>
      </w:r>
      <w:r w:rsidRPr="00106323">
        <w:t xml:space="preserve">, </w:t>
      </w:r>
      <w:r w:rsidRPr="00106323">
        <w:rPr>
          <w:rStyle w:val="SpecialBold"/>
        </w:rPr>
        <w:t>regulatory and certification considerations</w:t>
      </w:r>
    </w:p>
    <w:p w:rsidR="00000000" w:rsidRPr="00106323" w:rsidP="00106323">
      <w:pPr>
        <w:pStyle w:val="BodyText"/>
      </w:pPr>
      <w:r w:rsidRPr="00106323">
        <w:t>There is no di</w:t>
      </w:r>
      <w:r w:rsidRPr="00106323">
        <w:t>rect link between this qualification and licensing, legislative and/or regulatory requirements. However, where required, a unit of competency will specify relevant licensing, legislative and/or regulatory requirements that impact on the unit.</w:t>
      </w:r>
    </w:p>
    <w:p w:rsidR="00000000" w:rsidRPr="00106323" w:rsidP="00106323">
      <w:pPr>
        <w:pStyle w:val="BodyText"/>
      </w:pPr>
    </w:p>
    <w:p w:rsidR="00000000" w:rsidRPr="00106323" w:rsidP="00106323">
      <w:pPr>
        <w:pStyle w:val="BodyText"/>
      </w:pPr>
      <w:r w:rsidRPr="00106323">
        <w:rPr>
          <w:rStyle w:val="BoldandItalics"/>
        </w:rPr>
        <w:t>National Sta</w:t>
      </w:r>
      <w:r w:rsidRPr="00106323">
        <w:rPr>
          <w:rStyle w:val="BoldandItalics"/>
        </w:rPr>
        <w:t>ndard for Licensing Persons Performing High Risk Work</w:t>
      </w:r>
    </w:p>
    <w:p w:rsidR="00000000" w:rsidRPr="00106323" w:rsidP="00106323">
      <w:pPr>
        <w:pStyle w:val="BodyText"/>
      </w:pPr>
      <w:r w:rsidRPr="00106323">
        <w:t>The National Standard for Licensing Persons Performing High Risk Work applies to persons performing dogging and rigging work. Completion of the following units is required for certification at either ba</w:t>
      </w:r>
      <w:r w:rsidRPr="00106323">
        <w:t>sic, intermediate or advanced levels.</w:t>
      </w:r>
    </w:p>
    <w:p w:rsidR="00000000" w:rsidRPr="00106323" w:rsidP="00106323">
      <w:pPr>
        <w:pStyle w:val="BodyText"/>
      </w:pPr>
      <w:r w:rsidRPr="00106323">
        <w:t>CPCCLDG3001A Licence to perform dogging</w:t>
      </w:r>
    </w:p>
    <w:p w:rsidR="00000000" w:rsidRPr="00106323" w:rsidP="00106323">
      <w:pPr>
        <w:pStyle w:val="BodyText"/>
      </w:pPr>
      <w:r w:rsidRPr="00106323">
        <w:t>CPCCLRG3001A Licence to perform rigging basic level</w:t>
      </w:r>
    </w:p>
    <w:p w:rsidR="00000000" w:rsidRPr="00106323" w:rsidP="00106323">
      <w:pPr>
        <w:pStyle w:val="BodyText"/>
      </w:pPr>
      <w:r w:rsidRPr="00106323">
        <w:t>CPCCLRG3002A Licence to perform rigging intermediate level</w:t>
      </w:r>
    </w:p>
    <w:p w:rsidR="00000000" w:rsidRPr="00106323" w:rsidP="00106323">
      <w:pPr>
        <w:pStyle w:val="BodyText"/>
      </w:pPr>
      <w:r w:rsidRPr="00106323">
        <w:t>CPCCLRG4001A Licence to perform rigging advanced level.</w:t>
      </w:r>
    </w:p>
    <w:p w:rsidR="00000000" w:rsidRPr="00106323" w:rsidP="00106323">
      <w:pPr>
        <w:pStyle w:val="BodyText"/>
      </w:pPr>
    </w:p>
    <w:p w:rsidR="00000000" w:rsidRPr="00106323" w:rsidP="00106323">
      <w:pPr>
        <w:pStyle w:val="BodyText"/>
      </w:pPr>
      <w:r w:rsidRPr="00106323">
        <w:rPr>
          <w:rStyle w:val="BoldandItalics"/>
        </w:rPr>
        <w:t>National Code of Practice for Induction for Construction Work</w:t>
      </w:r>
    </w:p>
    <w:p w:rsidR="00000000" w:rsidRPr="00106323" w:rsidP="00106323">
      <w:pPr>
        <w:pStyle w:val="BodyText"/>
      </w:pPr>
      <w:r w:rsidRPr="00106323">
        <w:t xml:space="preserve">Sets and staging for some performances or events may fall within the definition of construction work. If so, people entering the construction site are required to complete the general induction </w:t>
      </w:r>
      <w:r w:rsidRPr="00106323">
        <w:t>training program specified by the National Code of Practice for Induction Training for Construction Work (Australian Safety Compensation Council, May 2007).</w:t>
      </w:r>
    </w:p>
    <w:p w:rsidR="00937D81" w:rsidP="00106323">
      <w:pPr>
        <w:pStyle w:val="BodyText"/>
      </w:pPr>
      <w:r w:rsidRPr="00106323">
        <w:t>Achievement of the unit 'CPCCOHS1001A Work safely in the construction industry' from the CPC08 Cons</w:t>
      </w:r>
      <w:r w:rsidRPr="00106323">
        <w:t>truction and Plumbing Integrated Framework Training Package fulfils this requirement.</w:t>
      </w:r>
    </w:p>
    <w:p w:rsidR="00937D81" w:rsidP="00106323">
      <w:pPr>
        <w:pStyle w:val="BodyText"/>
      </w:pPr>
    </w:p>
    <w:p w:rsidR="00000000" w:rsidRPr="00106323" w:rsidP="00106323">
      <w:pPr>
        <w:pStyle w:val="Heading1"/>
      </w:pPr>
      <w:bookmarkStart w:id="5" w:name="O_49603"/>
      <w:bookmarkEnd w:id="5"/>
      <w:r w:rsidRPr="00106323">
        <w:t>Entry Requirements</w:t>
      </w:r>
    </w:p>
    <w:p w:rsidR="00000000" w:rsidRPr="00106323" w:rsidP="00106323">
      <w:pPr>
        <w:pStyle w:val="BodyText"/>
      </w:pPr>
      <w:r w:rsidRPr="00106323">
        <w:t>Not applicable.</w:t>
      </w:r>
    </w:p>
    <w:p w:rsidR="00000000" w:rsidRPr="00106323" w:rsidP="00106323">
      <w:pPr>
        <w:pStyle w:val="AllowPageBreak"/>
      </w:pPr>
    </w:p>
    <w:p w:rsidR="00000000" w:rsidRPr="00106323" w:rsidP="00106323">
      <w:pPr>
        <w:pStyle w:val="Heading1"/>
      </w:pPr>
      <w:bookmarkStart w:id="6" w:name="O_49605"/>
      <w:bookmarkEnd w:id="6"/>
      <w:r w:rsidRPr="00106323">
        <w:t>Employability Skills Summary</w:t>
      </w:r>
    </w:p>
    <w:tbl>
      <w:tblPr>
        <w:tblW w:w="9570" w:type="dxa"/>
        <w:tblLayout w:type="fixed"/>
        <w:tblCellMar>
          <w:left w:w="62" w:type="dxa"/>
          <w:right w:w="62" w:type="dxa"/>
        </w:tblCellMar>
        <w:tblLook w:val="0000"/>
      </w:tblPr>
      <w:tblGrid>
        <w:gridCol w:w="2892"/>
        <w:gridCol w:w="6678"/>
      </w:tblGrid>
      <w:tr w:rsidTr="00937D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323">
            <w:pPr>
              <w:pStyle w:val="BodyText"/>
              <w:rPr>
                <w:lang w:val="en-NZ"/>
              </w:rPr>
            </w:pPr>
            <w:r w:rsidRPr="00106323">
              <w:rPr>
                <w:rStyle w:val="SpecialBold"/>
              </w:rPr>
              <w:t>EMPLOYABILITY SKILLS QUALIFICATION SUMMARY</w:t>
            </w:r>
          </w:p>
        </w:tc>
      </w:tr>
      <w:tr w:rsidTr="00937D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323">
            <w:pPr>
              <w:pStyle w:val="BodyText"/>
              <w:rPr>
                <w:lang w:val="en-NZ"/>
              </w:rPr>
            </w:pPr>
            <w:r w:rsidRPr="00106323">
              <w:t xml:space="preserve">The following table contains </w:t>
            </w:r>
            <w:r w:rsidRPr="00106323">
              <w:t>a summary of the employability skills required by a workshop manager based on the units listed above. Using this employability skills summary as an example, trainers and assessors can work out how employability skills would apply to other job roles relevan</w:t>
            </w:r>
            <w:r w:rsidRPr="00106323">
              <w:t>t to the qualification to include important industry application of employability skills in learning and assessment strategies.</w:t>
            </w:r>
          </w:p>
        </w:tc>
      </w:tr>
      <w:tr w:rsidTr="00937D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323" w:rsidP="00106323">
            <w:pPr>
              <w:pStyle w:val="BodyText"/>
            </w:pPr>
            <w:r w:rsidRPr="0010632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323">
            <w:pPr>
              <w:pStyle w:val="BodyText"/>
              <w:rPr>
                <w:lang w:val="en-NZ"/>
              </w:rPr>
            </w:pPr>
            <w:r w:rsidRPr="00106323">
              <w:rPr>
                <w:rStyle w:val="SpecialBold"/>
              </w:rPr>
              <w:t>Industry</w:t>
            </w:r>
            <w:r w:rsidRPr="00106323">
              <w:t>/</w:t>
            </w:r>
            <w:r w:rsidRPr="00106323">
              <w:rPr>
                <w:rStyle w:val="SpecialBold"/>
              </w:rPr>
              <w:t>enterprise requirements for this qualification include</w:t>
            </w:r>
            <w:r w:rsidRPr="00106323">
              <w:t>:</w:t>
            </w:r>
          </w:p>
        </w:tc>
      </w:tr>
      <w:tr w:rsidTr="00937D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323">
            <w:pPr>
              <w:pStyle w:val="BodyText"/>
              <w:rPr>
                <w:lang w:val="en-NZ"/>
              </w:rPr>
            </w:pPr>
            <w:r w:rsidRPr="0010632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323" w:rsidP="00106323">
            <w:pPr>
              <w:pStyle w:val="ListBullet"/>
            </w:pPr>
            <w:r w:rsidRPr="00106323">
              <w:t>interpreting and completing workplace documentation</w:t>
            </w:r>
          </w:p>
          <w:p w:rsidR="00000000" w:rsidRPr="00106323" w:rsidP="00106323">
            <w:pPr>
              <w:pStyle w:val="ListBullet"/>
            </w:pPr>
            <w:r w:rsidRPr="00106323">
              <w:t>interpreting design briefs, scripts and design and technical specifications</w:t>
            </w:r>
          </w:p>
          <w:p w:rsidR="00000000" w:rsidRPr="00106323" w:rsidP="00106323">
            <w:pPr>
              <w:pStyle w:val="ListBullet"/>
            </w:pPr>
            <w:r w:rsidRPr="00106323">
              <w:t>negotiating solutions to problems that arise in the workplace</w:t>
            </w:r>
          </w:p>
          <w:p w:rsidR="00000000" w:rsidRPr="00106323" w:rsidP="00106323">
            <w:pPr>
              <w:pStyle w:val="ListBullet"/>
            </w:pPr>
            <w:r w:rsidRPr="00106323">
              <w:t>presenting options for discussion with colleagues and/or clients a</w:t>
            </w:r>
            <w:r w:rsidRPr="00106323">
              <w:t>nd responding to feedback</w:t>
            </w:r>
          </w:p>
          <w:p w:rsidR="00000000" w:rsidRPr="00106323" w:rsidP="00106323">
            <w:pPr>
              <w:pStyle w:val="ListBullet"/>
            </w:pPr>
            <w:r w:rsidRPr="00106323">
              <w:t>compiling both written and verbal reports in relation to production requirements</w:t>
            </w:r>
          </w:p>
          <w:p w:rsidR="00000000" w:rsidRPr="00106323" w:rsidP="00106323">
            <w:pPr>
              <w:pStyle w:val="ListBullet"/>
            </w:pPr>
            <w:r w:rsidRPr="00106323">
              <w:t>negotiating with a wide range of production personnel and external suppliers and service providers</w:t>
            </w:r>
          </w:p>
          <w:p w:rsidR="00000000" w:rsidRPr="00106323" w:rsidP="00106323">
            <w:pPr>
              <w:pStyle w:val="ListBullet"/>
            </w:pPr>
            <w:r w:rsidRPr="00106323">
              <w:t>negotiating terms and agreements</w:t>
            </w:r>
          </w:p>
          <w:p w:rsidR="00000000" w:rsidP="00106323">
            <w:pPr>
              <w:pStyle w:val="ListBullet"/>
              <w:rPr>
                <w:lang w:val="en-NZ"/>
              </w:rPr>
            </w:pPr>
            <w:r w:rsidRPr="00106323">
              <w:t>presenting ideas and generating critical discussion among colleagues</w:t>
            </w:r>
          </w:p>
        </w:tc>
      </w:tr>
      <w:tr w:rsidTr="00937D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323">
            <w:pPr>
              <w:pStyle w:val="BodyText"/>
              <w:rPr>
                <w:lang w:val="en-NZ"/>
              </w:rPr>
            </w:pPr>
            <w:r w:rsidRPr="0010632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323" w:rsidP="00106323">
            <w:pPr>
              <w:pStyle w:val="ListBullet"/>
            </w:pPr>
            <w:r w:rsidRPr="00106323">
              <w:t>demonstrating leadership qualities in the context of managing a production team</w:t>
            </w:r>
          </w:p>
          <w:p w:rsidR="00000000" w:rsidRPr="00106323" w:rsidP="00106323">
            <w:pPr>
              <w:pStyle w:val="ListBullet"/>
            </w:pPr>
            <w:r w:rsidRPr="00106323">
              <w:t>recruiting and selecting personnel for production teams</w:t>
            </w:r>
          </w:p>
          <w:p w:rsidR="00000000" w:rsidRPr="00106323" w:rsidP="00106323">
            <w:pPr>
              <w:pStyle w:val="ListBullet"/>
            </w:pPr>
            <w:r w:rsidRPr="00106323">
              <w:t>interacting effectively with people with</w:t>
            </w:r>
            <w:r w:rsidRPr="00106323">
              <w:t xml:space="preserve"> diverse interests and needs</w:t>
            </w:r>
          </w:p>
          <w:p w:rsidR="00000000" w:rsidP="00106323">
            <w:pPr>
              <w:pStyle w:val="ListBullet"/>
              <w:rPr>
                <w:lang w:val="en-NZ"/>
              </w:rPr>
            </w:pPr>
            <w:r w:rsidRPr="00106323">
              <w:t>fostering a cooperative team environment</w:t>
            </w:r>
          </w:p>
        </w:tc>
      </w:tr>
      <w:tr w:rsidTr="00937D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323">
            <w:pPr>
              <w:pStyle w:val="BodyText"/>
              <w:rPr>
                <w:lang w:val="en-NZ"/>
              </w:rPr>
            </w:pPr>
            <w:r w:rsidRPr="0010632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323" w:rsidP="00106323">
            <w:pPr>
              <w:pStyle w:val="ListBullet"/>
            </w:pPr>
            <w:r w:rsidRPr="00106323">
              <w:t>taking action to ensure a safe work environment</w:t>
            </w:r>
          </w:p>
          <w:p w:rsidR="00000000" w:rsidRPr="00106323" w:rsidP="00106323">
            <w:pPr>
              <w:pStyle w:val="ListBullet"/>
            </w:pPr>
            <w:r w:rsidRPr="00106323">
              <w:t>assessing and responding to challenges and risks around innovation at an operational and management level</w:t>
            </w:r>
          </w:p>
          <w:p w:rsidR="00000000" w:rsidRPr="00106323" w:rsidP="00106323">
            <w:pPr>
              <w:pStyle w:val="ListBullet"/>
            </w:pPr>
            <w:r w:rsidRPr="00106323">
              <w:t>working out ar</w:t>
            </w:r>
            <w:r w:rsidRPr="00106323">
              <w:t>rangements for the transport of fragile objects</w:t>
            </w:r>
          </w:p>
          <w:p w:rsidR="00000000" w:rsidRPr="00106323" w:rsidP="00106323">
            <w:pPr>
              <w:pStyle w:val="ListBullet"/>
            </w:pPr>
            <w:r w:rsidRPr="00106323">
              <w:t>calculating space requirements</w:t>
            </w:r>
          </w:p>
          <w:p w:rsidR="00000000" w:rsidP="00106323">
            <w:pPr>
              <w:pStyle w:val="ListBullet"/>
              <w:rPr>
                <w:lang w:val="en-NZ"/>
              </w:rPr>
            </w:pPr>
            <w:r w:rsidRPr="00106323">
              <w:t>rescheduling work to take account of emergency situations</w:t>
            </w:r>
          </w:p>
        </w:tc>
      </w:tr>
      <w:tr w:rsidTr="00937D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323">
            <w:pPr>
              <w:pStyle w:val="BodyText"/>
              <w:rPr>
                <w:lang w:val="en-NZ"/>
              </w:rPr>
            </w:pPr>
            <w:r w:rsidRPr="0010632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323" w:rsidP="00106323">
            <w:pPr>
              <w:pStyle w:val="ListBullet"/>
            </w:pPr>
            <w:r w:rsidRPr="00106323">
              <w:t>contributing ideas for and participating in quality improvement activities</w:t>
            </w:r>
          </w:p>
          <w:p w:rsidR="00000000" w:rsidRPr="00106323" w:rsidP="00106323">
            <w:pPr>
              <w:pStyle w:val="ListBullet"/>
            </w:pPr>
            <w:r w:rsidRPr="00106323">
              <w:t>developing a range of feasible set, scenic art and props construction options that take account of budgetary and other constraints</w:t>
            </w:r>
          </w:p>
          <w:p w:rsidR="00000000" w:rsidRPr="00106323" w:rsidP="00106323">
            <w:pPr>
              <w:pStyle w:val="ListBullet"/>
            </w:pPr>
            <w:r w:rsidRPr="00106323">
              <w:t>developing ideas and concepts for inclusion in design briefs</w:t>
            </w:r>
          </w:p>
          <w:p w:rsidR="00000000" w:rsidP="00106323">
            <w:pPr>
              <w:pStyle w:val="ListBullet"/>
              <w:rPr>
                <w:lang w:val="en-NZ"/>
              </w:rPr>
            </w:pPr>
            <w:r w:rsidRPr="00106323">
              <w:t>making innovation a part of leadership and management activities</w:t>
            </w:r>
          </w:p>
        </w:tc>
      </w:tr>
      <w:tr w:rsidTr="00937D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323">
            <w:pPr>
              <w:pStyle w:val="BodyText"/>
              <w:rPr>
                <w:lang w:val="en-NZ"/>
              </w:rPr>
            </w:pPr>
            <w:r w:rsidRPr="0010632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323" w:rsidP="00106323">
            <w:pPr>
              <w:pStyle w:val="ListBullet"/>
            </w:pPr>
            <w:r w:rsidRPr="00106323">
              <w:t>critically analysing reference material to inform the development of construction plans for props, scenic art and sets</w:t>
            </w:r>
          </w:p>
          <w:p w:rsidR="00000000" w:rsidRPr="00106323" w:rsidP="00106323">
            <w:pPr>
              <w:pStyle w:val="ListBullet"/>
            </w:pPr>
            <w:r w:rsidRPr="00106323">
              <w:t>managing projects</w:t>
            </w:r>
          </w:p>
          <w:p w:rsidR="00000000" w:rsidRPr="00106323" w:rsidP="00106323">
            <w:pPr>
              <w:pStyle w:val="ListBullet"/>
            </w:pPr>
            <w:r w:rsidRPr="00106323">
              <w:t>establishing and managing production requirements, resources and transport arrangements</w:t>
            </w:r>
          </w:p>
          <w:p w:rsidR="00000000" w:rsidRPr="00106323" w:rsidP="00106323">
            <w:pPr>
              <w:pStyle w:val="ListBullet"/>
            </w:pPr>
            <w:r w:rsidRPr="00106323">
              <w:t>iden</w:t>
            </w:r>
            <w:r w:rsidRPr="00106323">
              <w:t>tifying and managing risk factors</w:t>
            </w:r>
          </w:p>
          <w:p w:rsidR="00000000" w:rsidRPr="00106323" w:rsidP="00106323">
            <w:pPr>
              <w:pStyle w:val="ListBullet"/>
            </w:pPr>
            <w:r w:rsidRPr="00106323">
              <w:t>estimating project costs and managing budgets</w:t>
            </w:r>
          </w:p>
          <w:p w:rsidR="00000000" w:rsidRPr="00106323" w:rsidP="00106323">
            <w:pPr>
              <w:pStyle w:val="ListBullet"/>
            </w:pPr>
            <w:r w:rsidRPr="00106323">
              <w:t>implementing wide-ranging practical processes and procedures that support innovation</w:t>
            </w:r>
          </w:p>
          <w:p w:rsidR="00000000" w:rsidP="00106323">
            <w:pPr>
              <w:pStyle w:val="ListBullet"/>
              <w:rPr>
                <w:lang w:val="en-NZ"/>
              </w:rPr>
            </w:pPr>
            <w:r w:rsidRPr="00106323">
              <w:t>overseeing all aspects of pre-production and production in specific areas of responsibility</w:t>
            </w:r>
          </w:p>
        </w:tc>
      </w:tr>
      <w:tr w:rsidTr="00937D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323">
            <w:pPr>
              <w:pStyle w:val="BodyText"/>
              <w:rPr>
                <w:lang w:val="en-NZ"/>
              </w:rPr>
            </w:pPr>
            <w:r w:rsidRPr="0010632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323" w:rsidP="00106323">
            <w:pPr>
              <w:pStyle w:val="ListBullet"/>
            </w:pPr>
            <w:r w:rsidRPr="00106323">
              <w:t>working to deadlines</w:t>
            </w:r>
          </w:p>
          <w:p w:rsidR="00000000" w:rsidRPr="00106323" w:rsidP="00106323">
            <w:pPr>
              <w:pStyle w:val="ListBullet"/>
            </w:pPr>
            <w:r w:rsidRPr="00106323">
              <w:t>providing appropriate and timely documentation</w:t>
            </w:r>
          </w:p>
          <w:p w:rsidR="00000000" w:rsidP="00106323">
            <w:pPr>
              <w:pStyle w:val="ListBullet"/>
              <w:rPr>
                <w:lang w:val="en-NZ"/>
              </w:rPr>
            </w:pPr>
            <w:r w:rsidRPr="00106323">
              <w:t>managing work calmly and effectively to achieve goals and results</w:t>
            </w:r>
          </w:p>
        </w:tc>
      </w:tr>
      <w:tr w:rsidTr="00937D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323">
            <w:pPr>
              <w:pStyle w:val="BodyText"/>
              <w:rPr>
                <w:lang w:val="en-NZ"/>
              </w:rPr>
            </w:pPr>
            <w:r w:rsidRPr="0010632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323" w:rsidP="00106323">
            <w:pPr>
              <w:pStyle w:val="ListBullet"/>
            </w:pPr>
            <w:r w:rsidRPr="00106323">
              <w:t>identifying and participating in professional development activities</w:t>
            </w:r>
          </w:p>
          <w:p w:rsidR="00000000" w:rsidRPr="00106323" w:rsidP="00106323">
            <w:pPr>
              <w:pStyle w:val="ListBullet"/>
            </w:pPr>
            <w:r w:rsidRPr="00106323">
              <w:t>improving performance/p</w:t>
            </w:r>
            <w:r w:rsidRPr="00106323">
              <w:t>roducts through experimentation</w:t>
            </w:r>
          </w:p>
          <w:p w:rsidR="00000000" w:rsidP="00106323">
            <w:pPr>
              <w:pStyle w:val="ListBullet"/>
              <w:rPr>
                <w:lang w:val="en-NZ"/>
              </w:rPr>
            </w:pPr>
            <w:r w:rsidRPr="00106323">
              <w:t>promoting a culture of ongoing learning and development in the workplace</w:t>
            </w:r>
          </w:p>
        </w:tc>
      </w:tr>
      <w:tr w:rsidTr="00937D8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323">
            <w:pPr>
              <w:pStyle w:val="BodyText"/>
              <w:rPr>
                <w:lang w:val="en-NZ"/>
              </w:rPr>
            </w:pPr>
            <w:r w:rsidRPr="0010632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323" w:rsidP="00106323">
            <w:pPr>
              <w:pStyle w:val="ListBullet"/>
            </w:pPr>
            <w:r w:rsidRPr="00106323">
              <w:t>using the internet for research</w:t>
            </w:r>
          </w:p>
          <w:p w:rsidR="00000000" w:rsidRPr="00106323" w:rsidP="00106323">
            <w:pPr>
              <w:pStyle w:val="ListBullet"/>
            </w:pPr>
            <w:r w:rsidRPr="00106323">
              <w:t>using common features of word processing, spreadsheet, presentation and database applications</w:t>
            </w:r>
          </w:p>
          <w:p w:rsidR="00000000" w:rsidRPr="00106323" w:rsidP="00106323">
            <w:pPr>
              <w:pStyle w:val="ListBullet"/>
            </w:pPr>
            <w:r w:rsidRPr="00106323">
              <w:t>using a range of hand and power tools</w:t>
            </w:r>
          </w:p>
          <w:p w:rsidR="00000000" w:rsidRPr="00106323" w:rsidP="00106323">
            <w:pPr>
              <w:pStyle w:val="ListBullet"/>
            </w:pPr>
            <w:r w:rsidRPr="00106323">
              <w:t xml:space="preserve">assessing options for the use of different technologies </w:t>
            </w:r>
          </w:p>
        </w:tc>
      </w:tr>
    </w:tbl>
    <w:p w:rsidR="00937D81" w:rsidP="00106323">
      <w:pPr>
        <w:pStyle w:val="BodyText"/>
      </w:pPr>
    </w:p>
    <w:p w:rsidR="00937D81" w:rsidP="00106323">
      <w:pPr>
        <w:pStyle w:val="BodyText"/>
      </w:pPr>
    </w:p>
    <w:p w:rsidR="00000000" w:rsidRPr="00106323" w:rsidP="00106323">
      <w:pPr>
        <w:pStyle w:val="Heading1"/>
      </w:pPr>
      <w:bookmarkStart w:id="7" w:name="O_49607"/>
      <w:bookmarkEnd w:id="7"/>
      <w:r w:rsidRPr="00106323">
        <w:t>Packaging Rules</w:t>
      </w:r>
    </w:p>
    <w:tbl>
      <w:tblPr>
        <w:tblW w:w="0" w:type="auto"/>
        <w:tblLayout w:type="fixed"/>
        <w:tblCellMar>
          <w:left w:w="62" w:type="dxa"/>
          <w:right w:w="62" w:type="dxa"/>
        </w:tblCellMar>
        <w:tblLook w:val="0000"/>
      </w:tblPr>
      <w:tblGrid>
        <w:gridCol w:w="8522"/>
      </w:tblGrid>
      <w:tr w:rsidTr="00937D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323">
            <w:pPr>
              <w:pStyle w:val="BodyText"/>
              <w:rPr>
                <w:lang w:val="en-NZ"/>
              </w:rPr>
            </w:pPr>
            <w:r w:rsidRPr="00106323">
              <w:rPr>
                <w:rStyle w:val="SpecialBold"/>
              </w:rPr>
              <w:t>Packaging Rules</w:t>
            </w:r>
          </w:p>
        </w:tc>
      </w:tr>
      <w:tr w:rsidTr="00937D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323" w:rsidP="00106323">
            <w:pPr>
              <w:pStyle w:val="BodyText"/>
            </w:pPr>
            <w:r w:rsidRPr="00106323">
              <w:rPr>
                <w:rStyle w:val="SpecialBold"/>
              </w:rPr>
              <w:t>Total number of units</w:t>
            </w:r>
            <w:r w:rsidRPr="00106323">
              <w:t xml:space="preserve"> = </w:t>
            </w:r>
            <w:r w:rsidRPr="00106323">
              <w:rPr>
                <w:rStyle w:val="SpecialBold"/>
              </w:rPr>
              <w:t>20</w:t>
            </w:r>
          </w:p>
          <w:p w:rsidR="00000000" w:rsidRPr="00106323" w:rsidP="00106323">
            <w:pPr>
              <w:pStyle w:val="BodyText"/>
            </w:pPr>
            <w:r w:rsidRPr="00106323">
              <w:rPr>
                <w:rStyle w:val="SpecialBold"/>
              </w:rPr>
              <w:t>6 core units</w:t>
            </w:r>
            <w:r w:rsidRPr="00106323">
              <w:t xml:space="preserve"> </w:t>
            </w:r>
          </w:p>
          <w:p w:rsidR="00000000" w:rsidRPr="00106323" w:rsidP="00106323">
            <w:pPr>
              <w:pStyle w:val="BodyText"/>
            </w:pPr>
            <w:r w:rsidRPr="00106323">
              <w:rPr>
                <w:rStyle w:val="SpecialBold"/>
              </w:rPr>
              <w:t>14 elective units</w:t>
            </w:r>
          </w:p>
          <w:p w:rsidR="00000000" w:rsidRPr="00106323" w:rsidP="00106323">
            <w:pPr>
              <w:pStyle w:val="BodyText"/>
            </w:pPr>
          </w:p>
          <w:p w:rsidR="00000000" w:rsidRPr="00106323" w:rsidP="00106323">
            <w:pPr>
              <w:pStyle w:val="BodyText"/>
            </w:pPr>
            <w:r w:rsidRPr="00106323">
              <w:rPr>
                <w:rStyle w:val="SpecialBold"/>
              </w:rPr>
              <w:t>11 elective</w:t>
            </w:r>
            <w:r w:rsidRPr="00106323">
              <w:t xml:space="preserve"> units must be selected from the list below. </w:t>
            </w:r>
          </w:p>
          <w:p w:rsidR="00000000" w:rsidRPr="00106323" w:rsidP="00106323">
            <w:pPr>
              <w:pStyle w:val="BodyText"/>
            </w:pPr>
          </w:p>
          <w:p w:rsidR="00000000" w:rsidRPr="00106323" w:rsidP="00106323">
            <w:pPr>
              <w:pStyle w:val="BodyText"/>
            </w:pPr>
            <w:r w:rsidRPr="00106323">
              <w:t xml:space="preserve">The remaining </w:t>
            </w:r>
            <w:r w:rsidRPr="00106323">
              <w:rPr>
                <w:rStyle w:val="SpecialBold"/>
              </w:rPr>
              <w:t>3 elective units</w:t>
            </w:r>
            <w:r w:rsidRPr="00106323">
              <w:t xml:space="preserve"> may be selected from the elective units listed any endorsed Training Package or accredited course at the same qualification level. </w:t>
            </w:r>
          </w:p>
          <w:p w:rsidR="00000000" w:rsidRPr="00106323" w:rsidP="00106323">
            <w:pPr>
              <w:pStyle w:val="BodyText"/>
            </w:pPr>
          </w:p>
          <w:p w:rsidR="00000000" w:rsidRPr="00106323" w:rsidP="00106323">
            <w:pPr>
              <w:pStyle w:val="BodyText"/>
            </w:pPr>
            <w:r w:rsidRPr="00106323">
              <w:t xml:space="preserve">No more than </w:t>
            </w:r>
            <w:r w:rsidRPr="00106323">
              <w:rPr>
                <w:rStyle w:val="SpecialBold"/>
              </w:rPr>
              <w:t>5</w:t>
            </w:r>
            <w:r w:rsidRPr="00106323">
              <w:t xml:space="preserve"> </w:t>
            </w:r>
            <w:r w:rsidRPr="00106323">
              <w:rPr>
                <w:rStyle w:val="SpecialBold"/>
              </w:rPr>
              <w:t>elective units</w:t>
            </w:r>
            <w:r w:rsidRPr="00106323">
              <w:t xml:space="preserve"> previously achi</w:t>
            </w:r>
            <w:r w:rsidRPr="00106323">
              <w:t xml:space="preserve">eved can be counted towards the qualification. </w:t>
            </w:r>
          </w:p>
          <w:p w:rsidR="00000000" w:rsidRPr="00106323" w:rsidP="00106323">
            <w:pPr>
              <w:pStyle w:val="BodyText"/>
            </w:pPr>
          </w:p>
          <w:p w:rsidR="00000000" w:rsidRPr="00106323" w:rsidP="00106323">
            <w:pPr>
              <w:pStyle w:val="BodyText"/>
            </w:pPr>
            <w:r w:rsidRPr="00106323">
              <w:t>Electives must be relevant to the work outcome, local industry requirements and the qualification level.</w:t>
            </w:r>
          </w:p>
          <w:p w:rsidR="00000000" w:rsidRPr="00106323" w:rsidP="00106323">
            <w:pPr>
              <w:pStyle w:val="BodyText"/>
            </w:pPr>
          </w:p>
          <w:p w:rsidR="00000000" w:rsidRPr="00106323" w:rsidP="00106323">
            <w:pPr>
              <w:pStyle w:val="BodyText"/>
            </w:pPr>
            <w:r w:rsidRPr="00106323">
              <w:rPr>
                <w:rStyle w:val="SpecialBold"/>
              </w:rPr>
              <w:t>Core units</w:t>
            </w:r>
          </w:p>
          <w:p w:rsidR="00000000" w:rsidRPr="00106323" w:rsidP="00106323">
            <w:pPr>
              <w:pStyle w:val="BodyText"/>
            </w:pPr>
            <w:r w:rsidRPr="00106323">
              <w:rPr>
                <w:rStyle w:val="SpecialBold"/>
              </w:rPr>
              <w:t>Industry context</w:t>
            </w:r>
          </w:p>
          <w:p w:rsidR="00000000" w:rsidRPr="00106323" w:rsidP="00106323">
            <w:pPr>
              <w:pStyle w:val="BodyText"/>
            </w:pPr>
            <w:r w:rsidRPr="00106323">
              <w:t xml:space="preserve">CUFIND301B </w:t>
            </w:r>
            <w:r w:rsidRPr="00106323">
              <w:tab/>
              <w:t>Work effectively in the screen and media industries</w:t>
            </w:r>
          </w:p>
          <w:p w:rsidR="00000000" w:rsidRPr="00106323" w:rsidP="00106323">
            <w:pPr>
              <w:pStyle w:val="BodyText"/>
            </w:pPr>
            <w:r w:rsidRPr="00106323">
              <w:rPr>
                <w:rStyle w:val="SpecialBold"/>
              </w:rPr>
              <w:t>or</w:t>
            </w:r>
          </w:p>
          <w:p w:rsidR="00000000" w:rsidRPr="00106323" w:rsidP="00106323">
            <w:pPr>
              <w:pStyle w:val="BodyText"/>
            </w:pPr>
            <w:r w:rsidRPr="00106323">
              <w:t xml:space="preserve">CUEIND01C </w:t>
            </w:r>
            <w:r w:rsidRPr="00106323">
              <w:tab/>
              <w:t>Source and apply entertainment industry knowledge</w:t>
            </w:r>
          </w:p>
          <w:p w:rsidR="00000000" w:rsidRPr="00106323" w:rsidP="00106323">
            <w:pPr>
              <w:pStyle w:val="BodyText"/>
            </w:pPr>
            <w:r w:rsidRPr="00106323">
              <w:rPr>
                <w:rStyle w:val="BoldandItalics"/>
              </w:rPr>
              <w:t>And the following units</w:t>
            </w:r>
            <w:r w:rsidRPr="00106323">
              <w:t>:</w:t>
            </w:r>
          </w:p>
          <w:p w:rsidR="00000000" w:rsidRPr="00106323" w:rsidP="00106323">
            <w:pPr>
              <w:pStyle w:val="BodyText"/>
            </w:pPr>
            <w:r w:rsidRPr="00106323">
              <w:rPr>
                <w:rStyle w:val="SpecialBold"/>
              </w:rPr>
              <w:t>Management</w:t>
            </w:r>
          </w:p>
          <w:p w:rsidR="00000000" w:rsidRPr="00106323" w:rsidP="00106323">
            <w:pPr>
              <w:pStyle w:val="BodyText"/>
            </w:pPr>
            <w:r w:rsidRPr="00106323">
              <w:t xml:space="preserve">BSBRSK501A </w:t>
            </w:r>
            <w:r w:rsidRPr="00106323">
              <w:tab/>
              <w:t>Manage risk</w:t>
            </w:r>
          </w:p>
          <w:p w:rsidR="00000000" w:rsidRPr="00106323" w:rsidP="00106323">
            <w:pPr>
              <w:pStyle w:val="BodyText"/>
            </w:pPr>
            <w:r w:rsidRPr="00106323">
              <w:t xml:space="preserve">BSBWOR502A </w:t>
            </w:r>
            <w:r w:rsidRPr="00106323">
              <w:tab/>
              <w:t>Ensure team effectiveness</w:t>
            </w:r>
          </w:p>
          <w:p w:rsidR="00000000" w:rsidRPr="00106323" w:rsidP="00106323">
            <w:pPr>
              <w:pStyle w:val="BodyText"/>
            </w:pPr>
            <w:r w:rsidRPr="00106323">
              <w:rPr>
                <w:rStyle w:val="SpecialBold"/>
              </w:rPr>
              <w:t>OHS</w:t>
            </w:r>
          </w:p>
          <w:p w:rsidR="00000000" w:rsidRPr="00106323" w:rsidP="00106323">
            <w:pPr>
              <w:pStyle w:val="BodyText"/>
            </w:pPr>
            <w:r w:rsidRPr="00106323">
              <w:t xml:space="preserve">BSBOHS509A </w:t>
            </w:r>
            <w:r w:rsidRPr="00106323">
              <w:tab/>
              <w:t>Ensure a safe workplace</w:t>
            </w:r>
          </w:p>
          <w:p w:rsidR="00000000" w:rsidRPr="00106323" w:rsidP="00106323">
            <w:pPr>
              <w:pStyle w:val="BodyText"/>
            </w:pPr>
            <w:r w:rsidRPr="00106323">
              <w:rPr>
                <w:rStyle w:val="SpecialBold"/>
              </w:rPr>
              <w:t>Production management</w:t>
            </w:r>
          </w:p>
          <w:p w:rsidR="00000000" w:rsidRPr="00106323" w:rsidP="00106323">
            <w:pPr>
              <w:pStyle w:val="BodyText"/>
            </w:pPr>
            <w:r w:rsidRPr="00106323">
              <w:t xml:space="preserve">CUETEM01C </w:t>
            </w:r>
            <w:r w:rsidRPr="00106323">
              <w:tab/>
            </w:r>
            <w:r w:rsidRPr="00106323">
              <w:t>Coordinate production operations</w:t>
            </w:r>
          </w:p>
          <w:p w:rsidR="00000000" w:rsidRPr="00106323" w:rsidP="00106323">
            <w:pPr>
              <w:pStyle w:val="BodyText"/>
            </w:pPr>
            <w:r w:rsidRPr="00106323">
              <w:t xml:space="preserve">CUETEM03C </w:t>
            </w:r>
            <w:r w:rsidRPr="00106323">
              <w:tab/>
              <w:t>Establish and manage production requirements and resources</w:t>
            </w:r>
          </w:p>
          <w:p w:rsidR="00000000" w:rsidRPr="00106323" w:rsidP="00106323">
            <w:pPr>
              <w:pStyle w:val="BodyText"/>
            </w:pPr>
          </w:p>
          <w:p w:rsidR="00000000" w:rsidRPr="00106323" w:rsidP="00106323">
            <w:pPr>
              <w:pStyle w:val="BodyText"/>
            </w:pPr>
            <w:r w:rsidRPr="00106323">
              <w:rPr>
                <w:rStyle w:val="SpecialBold"/>
              </w:rPr>
              <w:t>Elective units</w:t>
            </w:r>
          </w:p>
          <w:p w:rsidR="00000000" w:rsidRPr="00106323" w:rsidP="00106323">
            <w:pPr>
              <w:pStyle w:val="BodyText"/>
            </w:pPr>
            <w:r w:rsidRPr="00106323">
              <w:rPr>
                <w:rStyle w:val="SpecialBold"/>
              </w:rPr>
              <w:t>Communication</w:t>
            </w:r>
          </w:p>
          <w:p w:rsidR="00000000" w:rsidRPr="00106323" w:rsidP="00106323">
            <w:pPr>
              <w:pStyle w:val="BodyText"/>
            </w:pPr>
            <w:r w:rsidRPr="00106323">
              <w:t xml:space="preserve">BSBCMM401A </w:t>
            </w:r>
            <w:r w:rsidRPr="00106323">
              <w:tab/>
              <w:t>Make a presentation</w:t>
            </w:r>
          </w:p>
          <w:p w:rsidR="00000000" w:rsidRPr="00106323" w:rsidP="00106323">
            <w:pPr>
              <w:pStyle w:val="BodyText"/>
            </w:pPr>
            <w:r w:rsidRPr="00106323">
              <w:rPr>
                <w:rStyle w:val="SpecialBold"/>
              </w:rPr>
              <w:t>Construction</w:t>
            </w:r>
          </w:p>
          <w:p w:rsidR="00000000" w:rsidRPr="00106323" w:rsidP="00106323">
            <w:pPr>
              <w:pStyle w:val="BodyText"/>
            </w:pPr>
            <w:r w:rsidRPr="00106323">
              <w:t>CPCCOHS1001A Work safely in the construction industry</w:t>
            </w:r>
          </w:p>
          <w:p w:rsidR="00000000" w:rsidRPr="00106323" w:rsidP="00106323">
            <w:pPr>
              <w:pStyle w:val="BodyText"/>
            </w:pPr>
            <w:r w:rsidRPr="00106323">
              <w:rPr>
                <w:rStyle w:val="SpecialBold"/>
              </w:rPr>
              <w:t>Creative thinking</w:t>
            </w:r>
          </w:p>
          <w:p w:rsidR="00000000" w:rsidRPr="00106323" w:rsidP="00106323">
            <w:pPr>
              <w:pStyle w:val="BodyText"/>
            </w:pPr>
            <w:r w:rsidRPr="00106323">
              <w:t>BSBCRT</w:t>
            </w:r>
            <w:r w:rsidRPr="00106323">
              <w:t xml:space="preserve">401A </w:t>
            </w:r>
            <w:r w:rsidRPr="00106323">
              <w:tab/>
              <w:t>Articulate, present and debate ideas</w:t>
            </w:r>
          </w:p>
          <w:p w:rsidR="00000000" w:rsidRPr="00106323" w:rsidP="00106323">
            <w:pPr>
              <w:pStyle w:val="BodyText"/>
            </w:pPr>
            <w:r w:rsidRPr="00106323">
              <w:t xml:space="preserve">BSBCRT403A </w:t>
            </w:r>
            <w:r w:rsidRPr="00106323">
              <w:tab/>
              <w:t>Explore the history and social impact of creativity</w:t>
            </w:r>
          </w:p>
          <w:p w:rsidR="00000000" w:rsidRPr="00106323" w:rsidP="00106323">
            <w:pPr>
              <w:pStyle w:val="BodyText"/>
            </w:pPr>
            <w:r w:rsidRPr="00106323">
              <w:t xml:space="preserve">BSBCRT501A </w:t>
            </w:r>
            <w:r w:rsidRPr="00106323">
              <w:tab/>
              <w:t>Originate and develop concepts</w:t>
            </w:r>
          </w:p>
          <w:p w:rsidR="00000000" w:rsidRPr="00106323" w:rsidP="00106323">
            <w:pPr>
              <w:pStyle w:val="BodyText"/>
            </w:pPr>
            <w:r w:rsidRPr="00106323">
              <w:rPr>
                <w:rStyle w:val="SpecialBold"/>
              </w:rPr>
              <w:t>Design</w:t>
            </w:r>
          </w:p>
          <w:p w:rsidR="00000000" w:rsidRPr="00106323" w:rsidP="00106323">
            <w:pPr>
              <w:pStyle w:val="BodyText"/>
            </w:pPr>
            <w:r w:rsidRPr="00106323">
              <w:t xml:space="preserve">BSBDES402A </w:t>
            </w:r>
            <w:r w:rsidRPr="00106323">
              <w:tab/>
              <w:t>Interpret and respond to a design brief</w:t>
            </w:r>
          </w:p>
          <w:p w:rsidR="00000000" w:rsidRPr="00106323" w:rsidP="00106323">
            <w:pPr>
              <w:pStyle w:val="BodyText"/>
            </w:pPr>
            <w:r w:rsidRPr="00106323">
              <w:t xml:space="preserve">BSBDES403A </w:t>
            </w:r>
            <w:r w:rsidRPr="00106323">
              <w:tab/>
              <w:t>Develop and extend design skills an</w:t>
            </w:r>
            <w:r w:rsidRPr="00106323">
              <w:t>d practice</w:t>
            </w:r>
          </w:p>
          <w:p w:rsidR="00000000" w:rsidRPr="00106323" w:rsidP="00106323">
            <w:pPr>
              <w:pStyle w:val="BodyText"/>
            </w:pPr>
            <w:r w:rsidRPr="00106323">
              <w:t xml:space="preserve">BSBDES501A </w:t>
            </w:r>
            <w:r w:rsidRPr="00106323">
              <w:tab/>
              <w:t>Implement design solutions</w:t>
            </w:r>
          </w:p>
          <w:p w:rsidR="00000000" w:rsidRPr="00106323" w:rsidP="00106323">
            <w:pPr>
              <w:pStyle w:val="BodyText"/>
            </w:pPr>
            <w:r w:rsidRPr="00106323">
              <w:rPr>
                <w:rStyle w:val="SpecialBold"/>
              </w:rPr>
              <w:t>Drawing</w:t>
            </w:r>
          </w:p>
          <w:p w:rsidR="00000000" w:rsidRPr="00106323" w:rsidP="00106323">
            <w:pPr>
              <w:pStyle w:val="BodyText"/>
            </w:pPr>
            <w:r w:rsidRPr="00106323">
              <w:t xml:space="preserve">CUVCOR09B </w:t>
            </w:r>
            <w:r w:rsidRPr="00106323">
              <w:tab/>
              <w:t>Select and apply drawing techniques and media to represent and communicate the concept</w:t>
            </w:r>
          </w:p>
          <w:p w:rsidR="00000000" w:rsidRPr="00106323" w:rsidP="00106323">
            <w:pPr>
              <w:pStyle w:val="BodyText"/>
            </w:pPr>
            <w:r w:rsidRPr="00106323">
              <w:rPr>
                <w:rStyle w:val="SpecialBold"/>
              </w:rPr>
              <w:t>Financial management</w:t>
            </w:r>
          </w:p>
          <w:p w:rsidR="00000000" w:rsidRPr="00106323" w:rsidP="00106323">
            <w:pPr>
              <w:pStyle w:val="BodyText"/>
            </w:pPr>
            <w:r w:rsidRPr="00106323">
              <w:t xml:space="preserve">BSBFIM501A </w:t>
            </w:r>
            <w:r w:rsidRPr="00106323">
              <w:tab/>
              <w:t>Manage budgets and financial plans</w:t>
            </w:r>
          </w:p>
          <w:p w:rsidR="00000000" w:rsidRPr="00106323" w:rsidP="00106323">
            <w:pPr>
              <w:pStyle w:val="BodyText"/>
            </w:pPr>
            <w:r w:rsidRPr="00106323">
              <w:rPr>
                <w:rStyle w:val="SpecialBold"/>
              </w:rPr>
              <w:t>Human resource management</w:t>
            </w:r>
          </w:p>
          <w:p w:rsidR="00000000" w:rsidRPr="00106323" w:rsidP="00106323">
            <w:pPr>
              <w:pStyle w:val="BodyText"/>
            </w:pPr>
            <w:r w:rsidRPr="00106323">
              <w:t>BSBHRM</w:t>
            </w:r>
            <w:r w:rsidRPr="00106323">
              <w:t xml:space="preserve">402A </w:t>
            </w:r>
            <w:r w:rsidRPr="00106323">
              <w:tab/>
              <w:t>Recruit, select and induct staff</w:t>
            </w:r>
          </w:p>
          <w:p w:rsidR="00000000" w:rsidRPr="00106323" w:rsidP="00106323">
            <w:pPr>
              <w:pStyle w:val="BodyText"/>
            </w:pPr>
            <w:r w:rsidRPr="00106323">
              <w:rPr>
                <w:rStyle w:val="SpecialBold"/>
              </w:rPr>
              <w:t>Industry context</w:t>
            </w:r>
          </w:p>
          <w:p w:rsidR="00000000" w:rsidRPr="00106323" w:rsidP="00106323">
            <w:pPr>
              <w:pStyle w:val="BodyText"/>
            </w:pPr>
            <w:r w:rsidRPr="00106323">
              <w:t>BSBCON401A</w:t>
            </w:r>
            <w:r w:rsidRPr="00106323">
              <w:tab/>
              <w:t>Work effectively in a business continuity context</w:t>
            </w:r>
          </w:p>
          <w:p w:rsidR="00000000" w:rsidRPr="00106323" w:rsidP="00106323">
            <w:pPr>
              <w:pStyle w:val="BodyText"/>
            </w:pPr>
            <w:r w:rsidRPr="00106323">
              <w:t xml:space="preserve">CUEIND02B </w:t>
            </w:r>
            <w:r w:rsidRPr="00106323">
              <w:tab/>
              <w:t xml:space="preserve">Research and evaluate theatrical references to inform industry practice </w:t>
            </w:r>
          </w:p>
          <w:p w:rsidR="00000000" w:rsidRPr="00106323" w:rsidP="00106323">
            <w:pPr>
              <w:pStyle w:val="BodyText"/>
            </w:pPr>
            <w:r w:rsidRPr="00106323">
              <w:t xml:space="preserve">CUFIND401A </w:t>
            </w:r>
            <w:r w:rsidRPr="00106323">
              <w:tab/>
              <w:t>Provide services on a freelance basis</w:t>
            </w:r>
          </w:p>
          <w:p w:rsidR="00000000" w:rsidRPr="00106323" w:rsidP="00106323">
            <w:pPr>
              <w:pStyle w:val="BodyText"/>
            </w:pPr>
            <w:r w:rsidRPr="00106323">
              <w:rPr>
                <w:rStyle w:val="SpecialBold"/>
              </w:rPr>
              <w:t>Innov</w:t>
            </w:r>
            <w:r w:rsidRPr="00106323">
              <w:rPr>
                <w:rStyle w:val="SpecialBold"/>
              </w:rPr>
              <w:t>ation</w:t>
            </w:r>
          </w:p>
          <w:p w:rsidR="00000000" w:rsidRPr="00106323" w:rsidP="00106323">
            <w:pPr>
              <w:pStyle w:val="BodyText"/>
            </w:pPr>
            <w:r w:rsidRPr="00106323">
              <w:t xml:space="preserve">BSBINN501A </w:t>
            </w:r>
            <w:r w:rsidRPr="00106323">
              <w:tab/>
              <w:t>Establish systems that support innovation</w:t>
            </w:r>
          </w:p>
          <w:p w:rsidR="00000000" w:rsidRPr="00106323" w:rsidP="00106323">
            <w:pPr>
              <w:pStyle w:val="BodyText"/>
            </w:pPr>
            <w:r w:rsidRPr="00106323">
              <w:t xml:space="preserve">BSBINN502A </w:t>
            </w:r>
            <w:r w:rsidRPr="00106323">
              <w:tab/>
              <w:t>Build and sustain an innovative work environment</w:t>
            </w:r>
          </w:p>
          <w:p w:rsidR="00000000" w:rsidRPr="00106323" w:rsidP="00106323">
            <w:pPr>
              <w:pStyle w:val="BodyText"/>
            </w:pPr>
            <w:r w:rsidRPr="00106323">
              <w:rPr>
                <w:rStyle w:val="SpecialBold"/>
              </w:rPr>
              <w:t>Management</w:t>
            </w:r>
          </w:p>
          <w:p w:rsidR="00000000" w:rsidRPr="00106323" w:rsidP="00106323">
            <w:pPr>
              <w:pStyle w:val="BodyText"/>
            </w:pPr>
            <w:r w:rsidRPr="00106323">
              <w:t xml:space="preserve">BSBMGT515A </w:t>
            </w:r>
            <w:r w:rsidRPr="00106323">
              <w:tab/>
              <w:t xml:space="preserve">Manage operational plan </w:t>
            </w:r>
          </w:p>
          <w:p w:rsidR="00000000" w:rsidRPr="00106323" w:rsidP="00106323">
            <w:pPr>
              <w:pStyle w:val="BodyText"/>
            </w:pPr>
            <w:r w:rsidRPr="00106323">
              <w:t xml:space="preserve">BSBPMG510A </w:t>
            </w:r>
            <w:r w:rsidRPr="00106323">
              <w:tab/>
              <w:t>Manage projects</w:t>
            </w:r>
          </w:p>
          <w:p w:rsidR="00000000" w:rsidRPr="00106323" w:rsidP="00106323">
            <w:pPr>
              <w:pStyle w:val="BodyText"/>
            </w:pPr>
            <w:r w:rsidRPr="00106323">
              <w:rPr>
                <w:rStyle w:val="SpecialBold"/>
              </w:rPr>
              <w:t>OHS</w:t>
            </w:r>
          </w:p>
          <w:p w:rsidR="00000000" w:rsidRPr="00106323" w:rsidP="00106323">
            <w:pPr>
              <w:pStyle w:val="BodyText"/>
            </w:pPr>
            <w:r w:rsidRPr="00106323">
              <w:t xml:space="preserve">BSBOHS505B </w:t>
            </w:r>
            <w:r w:rsidRPr="00106323">
              <w:tab/>
              <w:t>Manage hazards in the work environment</w:t>
            </w:r>
          </w:p>
          <w:p w:rsidR="00000000" w:rsidRPr="00106323" w:rsidP="00106323">
            <w:pPr>
              <w:pStyle w:val="BodyText"/>
            </w:pPr>
            <w:r w:rsidRPr="00106323">
              <w:rPr>
                <w:rStyle w:val="SpecialBold"/>
              </w:rPr>
              <w:t>Production management</w:t>
            </w:r>
          </w:p>
          <w:p w:rsidR="00000000" w:rsidRPr="00106323" w:rsidP="00106323">
            <w:pPr>
              <w:pStyle w:val="BodyText"/>
            </w:pPr>
            <w:r w:rsidRPr="00106323">
              <w:t xml:space="preserve">CUETEM06B </w:t>
            </w:r>
            <w:r w:rsidRPr="00106323">
              <w:tab/>
              <w:t>Organise and monitor bump in/bump out</w:t>
            </w:r>
          </w:p>
          <w:p w:rsidR="00000000" w:rsidRPr="00106323" w:rsidP="00106323">
            <w:pPr>
              <w:pStyle w:val="BodyText"/>
            </w:pPr>
            <w:r w:rsidRPr="00106323">
              <w:t xml:space="preserve">CUETEM08B </w:t>
            </w:r>
            <w:r w:rsidRPr="00106323">
              <w:tab/>
              <w:t xml:space="preserve">Realise productions </w:t>
            </w:r>
          </w:p>
          <w:p w:rsidR="00000000" w:rsidRPr="00106323" w:rsidP="00106323">
            <w:pPr>
              <w:pStyle w:val="BodyText"/>
            </w:pPr>
            <w:r w:rsidRPr="00106323">
              <w:rPr>
                <w:rStyle w:val="SpecialBold"/>
              </w:rPr>
              <w:t>Props</w:t>
            </w:r>
          </w:p>
          <w:p w:rsidR="00000000" w:rsidRPr="00106323" w:rsidP="00106323">
            <w:pPr>
              <w:pStyle w:val="BodyText"/>
            </w:pPr>
            <w:r w:rsidRPr="00106323">
              <w:t xml:space="preserve">CUESET04C </w:t>
            </w:r>
            <w:r w:rsidRPr="00106323">
              <w:tab/>
              <w:t xml:space="preserve">Use research, innovation and experimentation to create props </w:t>
            </w:r>
          </w:p>
          <w:p w:rsidR="00000000" w:rsidRPr="00106323" w:rsidP="00106323">
            <w:pPr>
              <w:pStyle w:val="BodyText"/>
            </w:pPr>
            <w:r w:rsidRPr="00106323">
              <w:t xml:space="preserve">CUESET17B </w:t>
            </w:r>
            <w:r w:rsidRPr="00106323">
              <w:tab/>
              <w:t>Develop props construction plans to meet design requirements</w:t>
            </w:r>
          </w:p>
          <w:p w:rsidR="00000000" w:rsidRPr="00106323" w:rsidP="00106323">
            <w:pPr>
              <w:pStyle w:val="BodyText"/>
            </w:pPr>
            <w:r w:rsidRPr="00106323">
              <w:rPr>
                <w:rStyle w:val="SpecialBold"/>
              </w:rPr>
              <w:t>Ri</w:t>
            </w:r>
            <w:r w:rsidRPr="00106323">
              <w:rPr>
                <w:rStyle w:val="SpecialBold"/>
              </w:rPr>
              <w:t>gging</w:t>
            </w:r>
            <w:r w:rsidRPr="00106323">
              <w:t>/</w:t>
            </w:r>
            <w:r w:rsidRPr="00106323">
              <w:rPr>
                <w:rStyle w:val="SpecialBold"/>
              </w:rPr>
              <w:t>Dogging</w:t>
            </w:r>
          </w:p>
          <w:p w:rsidR="00000000" w:rsidRPr="00106323" w:rsidP="00106323">
            <w:pPr>
              <w:pStyle w:val="BodyText"/>
            </w:pPr>
            <w:r w:rsidRPr="00106323">
              <w:t>CPCCLRG3001A Licence to perform rigging basic level</w:t>
            </w:r>
          </w:p>
          <w:p w:rsidR="00000000" w:rsidRPr="00106323" w:rsidP="00106323">
            <w:pPr>
              <w:pStyle w:val="BodyText"/>
            </w:pPr>
            <w:r w:rsidRPr="00106323">
              <w:t>CPCCLRG3002A Licence to perform rigging intermediate level</w:t>
            </w:r>
          </w:p>
          <w:p w:rsidR="00000000" w:rsidRPr="00106323" w:rsidP="00106323">
            <w:pPr>
              <w:pStyle w:val="BodyText"/>
            </w:pPr>
            <w:r w:rsidRPr="00106323">
              <w:t>CPCCLRG4001A Licence to perform rigging advanced level</w:t>
            </w:r>
          </w:p>
          <w:p w:rsidR="00000000" w:rsidRPr="00106323" w:rsidP="00106323">
            <w:pPr>
              <w:pStyle w:val="BodyText"/>
            </w:pPr>
            <w:r w:rsidRPr="00106323">
              <w:t>CPCCLDG3001A Licence to perform dogging</w:t>
            </w:r>
          </w:p>
          <w:p w:rsidR="00000000" w:rsidRPr="00106323" w:rsidP="00106323">
            <w:pPr>
              <w:pStyle w:val="BodyText"/>
            </w:pPr>
            <w:r w:rsidRPr="00106323">
              <w:rPr>
                <w:rStyle w:val="SpecialBold"/>
              </w:rPr>
              <w:t>Scenic art</w:t>
            </w:r>
          </w:p>
          <w:p w:rsidR="00000000" w:rsidRPr="00106323" w:rsidP="00106323">
            <w:pPr>
              <w:pStyle w:val="BodyText"/>
            </w:pPr>
            <w:r w:rsidRPr="00106323">
              <w:t xml:space="preserve">CUESCE04C </w:t>
            </w:r>
            <w:r w:rsidRPr="00106323">
              <w:tab/>
              <w:t xml:space="preserve">Use research, </w:t>
            </w:r>
            <w:r w:rsidRPr="00106323">
              <w:t>innovation and experimentation to produce scenic art</w:t>
            </w:r>
          </w:p>
          <w:p w:rsidR="00000000" w:rsidRPr="00106323" w:rsidP="00106323">
            <w:pPr>
              <w:pStyle w:val="BodyText"/>
            </w:pPr>
            <w:r w:rsidRPr="00106323">
              <w:t xml:space="preserve">CUESCE08B </w:t>
            </w:r>
            <w:r w:rsidRPr="00106323">
              <w:tab/>
              <w:t>Realise scenic art designs</w:t>
            </w:r>
          </w:p>
          <w:p w:rsidR="00000000" w:rsidRPr="00106323" w:rsidP="00106323">
            <w:pPr>
              <w:pStyle w:val="BodyText"/>
            </w:pPr>
            <w:r w:rsidRPr="00106323">
              <w:rPr>
                <w:rStyle w:val="SpecialBold"/>
              </w:rPr>
              <w:t>Sets</w:t>
            </w:r>
          </w:p>
          <w:p w:rsidR="00000000" w:rsidRPr="00106323" w:rsidP="00106323">
            <w:pPr>
              <w:pStyle w:val="BodyText"/>
            </w:pPr>
            <w:r w:rsidRPr="00106323">
              <w:t xml:space="preserve">CUESET07C </w:t>
            </w:r>
            <w:r w:rsidRPr="00106323">
              <w:tab/>
              <w:t>Use research, innovation and experimentation to create sets</w:t>
            </w:r>
          </w:p>
          <w:p w:rsidR="00000000" w:rsidRPr="00106323" w:rsidP="00106323">
            <w:pPr>
              <w:pStyle w:val="BodyText"/>
            </w:pPr>
            <w:r w:rsidRPr="00106323">
              <w:t xml:space="preserve">CUESET11B </w:t>
            </w:r>
            <w:r w:rsidRPr="00106323">
              <w:tab/>
              <w:t>Develop set construction plans to meet design requirements</w:t>
            </w:r>
          </w:p>
          <w:p w:rsidR="00000000" w:rsidRPr="00106323" w:rsidP="00106323">
            <w:pPr>
              <w:pStyle w:val="BodyText"/>
            </w:pPr>
            <w:r w:rsidRPr="00106323">
              <w:rPr>
                <w:rStyle w:val="SpecialBold"/>
              </w:rPr>
              <w:t>Special effects</w:t>
            </w:r>
          </w:p>
          <w:p w:rsidR="00000000" w:rsidRPr="00106323" w:rsidP="00106323">
            <w:pPr>
              <w:pStyle w:val="BodyText"/>
            </w:pPr>
            <w:r w:rsidRPr="00106323">
              <w:t>CUF</w:t>
            </w:r>
            <w:r w:rsidRPr="00106323">
              <w:t xml:space="preserve">SFX401A </w:t>
            </w:r>
            <w:r w:rsidRPr="00106323">
              <w:tab/>
              <w:t>Create special effects items</w:t>
            </w:r>
          </w:p>
          <w:p w:rsidR="00000000" w:rsidRPr="00106323" w:rsidP="00106323">
            <w:pPr>
              <w:pStyle w:val="BodyText"/>
            </w:pPr>
            <w:r w:rsidRPr="00106323">
              <w:t xml:space="preserve">CUFSFX402A </w:t>
            </w:r>
            <w:r w:rsidRPr="00106323">
              <w:tab/>
              <w:t>Coordinate the logistics of special effects operations</w:t>
            </w:r>
          </w:p>
          <w:p w:rsidR="00000000" w:rsidRPr="00106323" w:rsidP="00106323">
            <w:pPr>
              <w:pStyle w:val="BodyText"/>
            </w:pPr>
            <w:r w:rsidRPr="00106323">
              <w:rPr>
                <w:rStyle w:val="SpecialBold"/>
              </w:rPr>
              <w:t>Sustainability</w:t>
            </w:r>
          </w:p>
          <w:p w:rsidR="00000000" w:rsidRPr="00106323" w:rsidP="00106323">
            <w:pPr>
              <w:pStyle w:val="BodyText"/>
            </w:pPr>
            <w:r w:rsidRPr="00106323">
              <w:t>BSBSUS301A</w:t>
            </w:r>
            <w:r w:rsidRPr="00106323">
              <w:tab/>
              <w:t>Implement and monitor environmentally sustainable work practices</w:t>
            </w:r>
          </w:p>
          <w:p w:rsidR="00000000" w:rsidRPr="00106323" w:rsidP="00106323">
            <w:pPr>
              <w:pStyle w:val="BodyText"/>
            </w:pPr>
          </w:p>
          <w:p w:rsidR="00000000" w:rsidRPr="00106323" w:rsidP="00106323">
            <w:pPr>
              <w:pStyle w:val="BodyText"/>
            </w:pPr>
            <w:r w:rsidRPr="00106323">
              <w:rPr>
                <w:rStyle w:val="SpecialBold"/>
              </w:rPr>
              <w:t>Selecting electives for different outcomes</w:t>
            </w:r>
          </w:p>
          <w:p w:rsidR="00000000" w:rsidRPr="00106323" w:rsidP="00106323">
            <w:pPr>
              <w:pStyle w:val="BodyText"/>
            </w:pPr>
            <w:r w:rsidRPr="00106323">
              <w:t>The context for this qualification varies, and this must guide the selection of elective units. Examples of appropriate elective units for particular outcomes at this level follow.</w:t>
            </w:r>
          </w:p>
          <w:p w:rsidR="00000000" w:rsidRPr="00106323" w:rsidP="00106323">
            <w:pPr>
              <w:pStyle w:val="BodyText"/>
            </w:pPr>
          </w:p>
          <w:p w:rsidR="00000000" w:rsidRPr="00106323" w:rsidP="00106323">
            <w:pPr>
              <w:pStyle w:val="BodyText"/>
            </w:pPr>
            <w:r w:rsidRPr="00106323">
              <w:rPr>
                <w:rStyle w:val="SpecialBold"/>
              </w:rPr>
              <w:t>Workshop manager</w:t>
            </w:r>
          </w:p>
          <w:p w:rsidR="00000000" w:rsidRPr="00106323" w:rsidP="00106323">
            <w:pPr>
              <w:pStyle w:val="BodyText"/>
            </w:pPr>
            <w:r w:rsidRPr="00106323">
              <w:t>Core units plus:</w:t>
            </w:r>
          </w:p>
          <w:p w:rsidR="00000000" w:rsidRPr="00106323" w:rsidP="00106323">
            <w:pPr>
              <w:pStyle w:val="ListBullet"/>
            </w:pPr>
            <w:r w:rsidRPr="00106323">
              <w:t>BSBDES402A Interpret and respond to a d</w:t>
            </w:r>
            <w:r w:rsidRPr="00106323">
              <w:t>esign brief</w:t>
            </w:r>
          </w:p>
          <w:p w:rsidR="00000000" w:rsidRPr="00106323" w:rsidP="00106323">
            <w:pPr>
              <w:pStyle w:val="ListBullet"/>
            </w:pPr>
            <w:r w:rsidRPr="00106323">
              <w:t>BSBFIM501A Manage budgets and financial plans</w:t>
            </w:r>
          </w:p>
          <w:p w:rsidR="00000000" w:rsidRPr="00106323" w:rsidP="00106323">
            <w:pPr>
              <w:pStyle w:val="ListBullet"/>
            </w:pPr>
            <w:r w:rsidRPr="00106323">
              <w:t>BSBHRM402A Recruit, select and induct staff</w:t>
            </w:r>
          </w:p>
          <w:p w:rsidR="00000000" w:rsidRPr="00106323" w:rsidP="00106323">
            <w:pPr>
              <w:pStyle w:val="ListBullet"/>
            </w:pPr>
            <w:r w:rsidRPr="00106323">
              <w:t>BSBINN502A Build and sustain an innovative work environment</w:t>
            </w:r>
          </w:p>
          <w:p w:rsidR="00000000" w:rsidRPr="00106323" w:rsidP="00106323">
            <w:pPr>
              <w:pStyle w:val="ListBullet"/>
            </w:pPr>
            <w:r w:rsidRPr="00106323">
              <w:t>CUETEM06B Organise and monitor bump in/bump out</w:t>
            </w:r>
          </w:p>
          <w:p w:rsidR="00000000" w:rsidRPr="00106323" w:rsidP="00106323">
            <w:pPr>
              <w:pStyle w:val="ListBullet"/>
            </w:pPr>
            <w:r w:rsidRPr="00106323">
              <w:t>CUETEM08B Realise productions</w:t>
            </w:r>
          </w:p>
          <w:p w:rsidR="00000000" w:rsidRPr="00106323" w:rsidP="00106323">
            <w:pPr>
              <w:pStyle w:val="ListBullet"/>
            </w:pPr>
            <w:r w:rsidRPr="00106323">
              <w:t>BSBPMG510A Manag</w:t>
            </w:r>
            <w:r w:rsidRPr="00106323">
              <w:t>e projects</w:t>
            </w:r>
          </w:p>
          <w:p w:rsidR="00000000" w:rsidRPr="00106323" w:rsidP="00106323">
            <w:pPr>
              <w:pStyle w:val="ListBullet"/>
            </w:pPr>
            <w:r w:rsidRPr="00106323">
              <w:t>CUEIND02B Research and evaluate theatrical references to inform industry practice</w:t>
            </w:r>
          </w:p>
          <w:p w:rsidR="00000000" w:rsidRPr="00106323" w:rsidP="00106323">
            <w:pPr>
              <w:pStyle w:val="ListBullet"/>
            </w:pPr>
            <w:r w:rsidRPr="00106323">
              <w:t>CUESET17B Develop props construction plans to meet design requirements</w:t>
            </w:r>
          </w:p>
          <w:p w:rsidR="00000000" w:rsidRPr="00106323" w:rsidP="00106323">
            <w:pPr>
              <w:pStyle w:val="ListBullet"/>
            </w:pPr>
            <w:r w:rsidRPr="00106323">
              <w:t>CUESET04C Use research, innovation and experimentation to create props</w:t>
            </w:r>
          </w:p>
          <w:p w:rsidR="00000000" w:rsidRPr="00106323" w:rsidP="00106323">
            <w:pPr>
              <w:pStyle w:val="ListBullet"/>
            </w:pPr>
            <w:r w:rsidRPr="00106323">
              <w:t>CUESCE08B Realise sce</w:t>
            </w:r>
            <w:r w:rsidRPr="00106323">
              <w:t>nic art designs</w:t>
            </w:r>
          </w:p>
          <w:p w:rsidR="00000000" w:rsidRPr="00106323" w:rsidP="00106323">
            <w:pPr>
              <w:pStyle w:val="ListBullet"/>
            </w:pPr>
            <w:r w:rsidRPr="00106323">
              <w:t>CUESCE04C Use research, innovation and experimentation to produce scenic art</w:t>
            </w:r>
          </w:p>
          <w:p w:rsidR="00000000" w:rsidRPr="00106323" w:rsidP="00106323">
            <w:pPr>
              <w:pStyle w:val="ListBullet"/>
            </w:pPr>
            <w:r w:rsidRPr="00106323">
              <w:t>CUESET11B Develop set construction plans to meet design requirements</w:t>
            </w:r>
          </w:p>
          <w:p w:rsidR="00000000" w:rsidRPr="00106323" w:rsidP="00106323">
            <w:pPr>
              <w:pStyle w:val="ListBullet"/>
            </w:pPr>
            <w:r w:rsidRPr="00106323">
              <w:t>CUESET07C Use research, innovation and experimentation to create sets.</w:t>
            </w:r>
          </w:p>
        </w:tc>
      </w:tr>
    </w:tbl>
    <w:p w:rsidR="00937D81" w:rsidP="00106323">
      <w:pPr>
        <w:pStyle w:val="BodyText"/>
      </w:pPr>
    </w:p>
    <w:p w:rsidR="00937D81" w:rsidP="00106323">
      <w:pPr>
        <w:pStyle w:val="BodyText"/>
      </w:pPr>
    </w:p>
    <w:p w:rsidR="00000000" w:rsidRPr="00106323" w:rsidP="00106323"/>
    <w:sectPr w:rsidSect="001063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D81" w:rsidP="00937D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81" w:rsidP="001063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37D81" w:rsidP="001063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7D81" w:rsidP="001063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D81" w:rsidP="00937D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81" w:rsidP="00106323">
    <w:pPr>
      <w:pStyle w:val="Header"/>
      <w:framePr w:wrap="around"/>
    </w:pPr>
    <w:r>
      <w:fldChar w:fldCharType="begin"/>
    </w:r>
    <w:r>
      <w:instrText xml:space="preserve"> TITLE   \* MERGEFORMAT </w:instrText>
    </w:r>
    <w:r>
      <w:fldChar w:fldCharType="separate"/>
    </w:r>
    <w:r>
      <w:t>CUF50607 Diploma of Scenery and Set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7D81" w:rsidP="001063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48E7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1A4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3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6323"/>
    <w:pPr>
      <w:spacing w:before="360" w:after="60"/>
      <w:outlineLvl w:val="0"/>
    </w:pPr>
    <w:rPr>
      <w:sz w:val="32"/>
    </w:rPr>
  </w:style>
  <w:style w:type="paragraph" w:styleId="Heading2">
    <w:name w:val="heading 2"/>
    <w:basedOn w:val="HeadingBase"/>
    <w:next w:val="BodyText"/>
    <w:link w:val="Heading2Char"/>
    <w:qFormat/>
    <w:rsid w:val="00106323"/>
    <w:pPr>
      <w:keepLines/>
      <w:spacing w:before="240" w:after="120"/>
      <w:outlineLvl w:val="1"/>
    </w:pPr>
    <w:rPr>
      <w:sz w:val="28"/>
      <w:szCs w:val="40"/>
    </w:rPr>
  </w:style>
  <w:style w:type="paragraph" w:styleId="Heading3">
    <w:name w:val="heading 3"/>
    <w:basedOn w:val="HeadingBase"/>
    <w:next w:val="BodyText"/>
    <w:link w:val="Heading3Char"/>
    <w:qFormat/>
    <w:rsid w:val="00106323"/>
    <w:pPr>
      <w:spacing w:before="180" w:after="120"/>
      <w:outlineLvl w:val="2"/>
    </w:pPr>
    <w:rPr>
      <w:spacing w:val="-10"/>
      <w:kern w:val="32"/>
    </w:rPr>
  </w:style>
  <w:style w:type="paragraph" w:styleId="Heading4">
    <w:name w:val="heading 4"/>
    <w:basedOn w:val="HeadingBase"/>
    <w:next w:val="BodyText"/>
    <w:link w:val="Heading4Char"/>
    <w:qFormat/>
    <w:rsid w:val="00106323"/>
    <w:pPr>
      <w:spacing w:before="160" w:after="120"/>
      <w:outlineLvl w:val="3"/>
    </w:pPr>
    <w:rPr>
      <w:sz w:val="22"/>
    </w:rPr>
  </w:style>
  <w:style w:type="paragraph" w:styleId="Heading5">
    <w:name w:val="heading 5"/>
    <w:basedOn w:val="HeadingBase"/>
    <w:next w:val="Normal"/>
    <w:link w:val="Heading5Char"/>
    <w:qFormat/>
    <w:rsid w:val="00106323"/>
    <w:pPr>
      <w:spacing w:before="80"/>
      <w:outlineLvl w:val="4"/>
    </w:pPr>
    <w:rPr>
      <w:color w:val="918585"/>
      <w:sz w:val="20"/>
    </w:rPr>
  </w:style>
  <w:style w:type="paragraph" w:styleId="Heading6">
    <w:name w:val="heading 6"/>
    <w:basedOn w:val="HeadingBase"/>
    <w:next w:val="Normal"/>
    <w:link w:val="Heading6Char"/>
    <w:qFormat/>
    <w:rsid w:val="00106323"/>
    <w:pPr>
      <w:spacing w:before="60"/>
      <w:outlineLvl w:val="5"/>
    </w:pPr>
    <w:rPr>
      <w:color w:val="918585"/>
      <w:sz w:val="20"/>
    </w:rPr>
  </w:style>
  <w:style w:type="paragraph" w:styleId="Heading7">
    <w:name w:val="heading 7"/>
    <w:basedOn w:val="Normal"/>
    <w:next w:val="Normal"/>
    <w:link w:val="Heading7Char"/>
    <w:qFormat/>
    <w:rsid w:val="00106323"/>
    <w:pPr>
      <w:ind w:left="720"/>
      <w:outlineLvl w:val="6"/>
    </w:pPr>
    <w:rPr>
      <w:i/>
    </w:rPr>
  </w:style>
  <w:style w:type="paragraph" w:styleId="Heading8">
    <w:name w:val="heading 8"/>
    <w:basedOn w:val="Normal"/>
    <w:next w:val="Normal"/>
    <w:link w:val="Heading8Char"/>
    <w:qFormat/>
    <w:rsid w:val="00106323"/>
    <w:pPr>
      <w:ind w:left="720"/>
      <w:outlineLvl w:val="7"/>
    </w:pPr>
    <w:rPr>
      <w:i/>
    </w:rPr>
  </w:style>
  <w:style w:type="paragraph" w:styleId="Heading9">
    <w:name w:val="heading 9"/>
    <w:basedOn w:val="Normal"/>
    <w:next w:val="Normal"/>
    <w:link w:val="Heading9Char"/>
    <w:qFormat/>
    <w:rsid w:val="00106323"/>
    <w:pPr>
      <w:ind w:left="720"/>
      <w:outlineLvl w:val="8"/>
    </w:pPr>
    <w:rPr>
      <w:i/>
    </w:rPr>
  </w:style>
  <w:style w:type="character" w:default="1" w:styleId="DefaultParagraphFont">
    <w:name w:val="Default Paragraph Font"/>
    <w:uiPriority w:val="1"/>
    <w:unhideWhenUsed/>
    <w:rsid w:val="00106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323"/>
  </w:style>
  <w:style w:type="character" w:customStyle="1" w:styleId="Heading1Char">
    <w:name w:val="Heading 1 Char"/>
    <w:basedOn w:val="DefaultParagraphFont"/>
    <w:link w:val="Heading1"/>
    <w:rsid w:val="00106323"/>
    <w:rPr>
      <w:rFonts w:ascii="Times New Roman" w:eastAsia="Times New Roman" w:hAnsi="Times New Roman" w:cs="Times New Roman"/>
      <w:b/>
      <w:sz w:val="32"/>
      <w:szCs w:val="20"/>
      <w:lang w:eastAsia="en-US"/>
    </w:rPr>
  </w:style>
  <w:style w:type="paragraph" w:styleId="BodyText">
    <w:name w:val="Body Text"/>
    <w:basedOn w:val="Normal"/>
    <w:link w:val="BodyTextChar"/>
    <w:rsid w:val="001063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323"/>
    <w:rPr>
      <w:rFonts w:ascii="Times New Roman" w:eastAsia="Times New Roman" w:hAnsi="Times New Roman" w:cs="Times New Roman"/>
      <w:sz w:val="24"/>
      <w:lang w:val="en-US" w:eastAsia="en-US"/>
    </w:rPr>
  </w:style>
  <w:style w:type="paragraph" w:styleId="Footer">
    <w:name w:val="footer"/>
    <w:basedOn w:val="Normal"/>
    <w:link w:val="FooterChar"/>
    <w:rsid w:val="00106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323"/>
    <w:rPr>
      <w:rFonts w:ascii="Times New Roman" w:eastAsia="Times New Roman" w:hAnsi="Times New Roman" w:cs="Times New Roman"/>
      <w:sz w:val="16"/>
      <w:lang w:val="en-US" w:eastAsia="en-US"/>
    </w:rPr>
  </w:style>
  <w:style w:type="paragraph" w:styleId="ListBullet">
    <w:name w:val="List Bullet"/>
    <w:basedOn w:val="List"/>
    <w:rsid w:val="00106323"/>
    <w:pPr>
      <w:numPr>
        <w:numId w:val="12"/>
      </w:numPr>
      <w:tabs>
        <w:tab w:val="clear" w:pos="340"/>
      </w:tabs>
      <w:spacing w:before="40" w:after="40"/>
    </w:pPr>
  </w:style>
  <w:style w:type="character" w:customStyle="1" w:styleId="SpecialBold">
    <w:name w:val="Special Bold"/>
    <w:basedOn w:val="DefaultParagraphFont"/>
    <w:rsid w:val="00106323"/>
    <w:rPr>
      <w:b/>
      <w:spacing w:val="0"/>
    </w:rPr>
  </w:style>
  <w:style w:type="paragraph" w:styleId="Header">
    <w:name w:val="header"/>
    <w:basedOn w:val="Normal"/>
    <w:link w:val="HeaderChar"/>
    <w:rsid w:val="00106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32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6323"/>
    <w:rPr>
      <w:i/>
    </w:rPr>
  </w:style>
  <w:style w:type="paragraph" w:customStyle="1" w:styleId="SuperHeading">
    <w:name w:val="SuperHeading"/>
    <w:basedOn w:val="Normal"/>
    <w:rsid w:val="00106323"/>
    <w:pPr>
      <w:spacing w:before="240" w:after="120"/>
      <w:outlineLvl w:val="0"/>
    </w:pPr>
    <w:rPr>
      <w:rFonts w:ascii="Times New Roman" w:hAnsi="Times New Roman"/>
      <w:b/>
      <w:sz w:val="28"/>
    </w:rPr>
  </w:style>
  <w:style w:type="paragraph" w:customStyle="1" w:styleId="AllowPageBreak">
    <w:name w:val="AllowPageBreak"/>
    <w:rsid w:val="001063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6323"/>
    <w:rPr>
      <w:b/>
      <w:i/>
      <w:u w:val="none"/>
    </w:rPr>
  </w:style>
  <w:style w:type="character" w:customStyle="1" w:styleId="Heading2Char">
    <w:name w:val="Heading 2 Char"/>
    <w:basedOn w:val="DefaultParagraphFont"/>
    <w:link w:val="Heading2"/>
    <w:rsid w:val="001063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3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3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3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3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63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6323"/>
    <w:rPr>
      <w:rFonts w:ascii="Courier New" w:eastAsia="Times New Roman" w:hAnsi="Courier New" w:cs="Times New Roman"/>
      <w:i/>
      <w:szCs w:val="20"/>
      <w:lang w:val="en-US" w:eastAsia="en-US"/>
    </w:rPr>
  </w:style>
  <w:style w:type="paragraph" w:customStyle="1" w:styleId="HeadingBase">
    <w:name w:val="Heading Base"/>
    <w:rsid w:val="00106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323"/>
    <w:pPr>
      <w:tabs>
        <w:tab w:val="right" w:leader="dot" w:pos="9072"/>
      </w:tabs>
      <w:ind w:left="567"/>
    </w:pPr>
    <w:rPr>
      <w:szCs w:val="22"/>
    </w:rPr>
  </w:style>
  <w:style w:type="paragraph" w:customStyle="1" w:styleId="TOCBase">
    <w:name w:val="TOC Base"/>
    <w:rsid w:val="00106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323"/>
    <w:pPr>
      <w:tabs>
        <w:tab w:val="right" w:leader="dot" w:pos="9072"/>
      </w:tabs>
      <w:spacing w:before="40" w:after="40"/>
      <w:ind w:left="284"/>
    </w:pPr>
    <w:rPr>
      <w:rFonts w:ascii="Times New Roman" w:hAnsi="Times New Roman"/>
    </w:rPr>
  </w:style>
  <w:style w:type="paragraph" w:styleId="TOC1">
    <w:name w:val="toc 1"/>
    <w:basedOn w:val="TOCBase"/>
    <w:next w:val="Normal"/>
    <w:rsid w:val="001063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6323"/>
    <w:pPr>
      <w:spacing w:before="5040"/>
      <w:jc w:val="center"/>
    </w:pPr>
    <w:rPr>
      <w:sz w:val="48"/>
      <w:szCs w:val="72"/>
      <w:lang w:val="en-US"/>
    </w:rPr>
  </w:style>
  <w:style w:type="character" w:customStyle="1" w:styleId="TitleChar">
    <w:name w:val="Title Char"/>
    <w:basedOn w:val="DefaultParagraphFont"/>
    <w:link w:val="Title"/>
    <w:rsid w:val="00106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323"/>
    <w:pPr>
      <w:tabs>
        <w:tab w:val="left" w:pos="3600"/>
        <w:tab w:val="left" w:pos="3958"/>
      </w:tabs>
    </w:pPr>
  </w:style>
  <w:style w:type="paragraph" w:styleId="List">
    <w:name w:val="List"/>
    <w:basedOn w:val="BodyText"/>
    <w:next w:val="BodyText"/>
    <w:rsid w:val="00106323"/>
    <w:pPr>
      <w:tabs>
        <w:tab w:val="left" w:pos="340"/>
      </w:tabs>
      <w:spacing w:before="60" w:after="60"/>
      <w:ind w:left="340" w:hanging="340"/>
    </w:pPr>
  </w:style>
  <w:style w:type="paragraph" w:customStyle="1" w:styleId="Note">
    <w:name w:val="Note"/>
    <w:basedOn w:val="BodyText"/>
    <w:rsid w:val="00106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323"/>
    <w:pPr>
      <w:framePr w:wrap="auto" w:hAnchor="text" w:y="6049"/>
    </w:pPr>
    <w:rPr>
      <w:color w:val="000000"/>
      <w:sz w:val="40"/>
    </w:rPr>
  </w:style>
  <w:style w:type="paragraph" w:customStyle="1" w:styleId="TOCTitle">
    <w:name w:val="TOCTitle"/>
    <w:basedOn w:val="Heading1"/>
    <w:rsid w:val="00106323"/>
    <w:pPr>
      <w:spacing w:after="240"/>
      <w:jc w:val="center"/>
      <w:outlineLvl w:val="9"/>
    </w:pPr>
    <w:rPr>
      <w:caps/>
    </w:rPr>
  </w:style>
  <w:style w:type="paragraph" w:customStyle="1" w:styleId="Version">
    <w:name w:val="Version"/>
    <w:rsid w:val="001063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6323"/>
    <w:pPr>
      <w:numPr>
        <w:numId w:val="13"/>
      </w:numPr>
      <w:tabs>
        <w:tab w:val="clear" w:pos="680"/>
      </w:tabs>
    </w:pPr>
  </w:style>
  <w:style w:type="paragraph" w:styleId="Index1">
    <w:name w:val="index 1"/>
    <w:basedOn w:val="Normal"/>
    <w:next w:val="Normal"/>
    <w:semiHidden/>
    <w:rsid w:val="00106323"/>
    <w:pPr>
      <w:keepNext w:val="0"/>
      <w:tabs>
        <w:tab w:val="right" w:pos="4176"/>
      </w:tabs>
      <w:ind w:left="198" w:hanging="198"/>
    </w:pPr>
    <w:rPr>
      <w:rFonts w:ascii="Garamond" w:hAnsi="Garamond"/>
    </w:rPr>
  </w:style>
  <w:style w:type="paragraph" w:styleId="IndexHeading">
    <w:name w:val="index heading"/>
    <w:basedOn w:val="Normal"/>
    <w:next w:val="Index1"/>
    <w:semiHidden/>
    <w:rsid w:val="00106323"/>
    <w:pPr>
      <w:spacing w:before="120" w:after="120"/>
    </w:pPr>
    <w:rPr>
      <w:rFonts w:ascii="Arial" w:hAnsi="Arial"/>
      <w:b/>
      <w:color w:val="918585"/>
      <w:sz w:val="24"/>
    </w:rPr>
  </w:style>
  <w:style w:type="paragraph" w:customStyle="1" w:styleId="Chapter">
    <w:name w:val="Chapter"/>
    <w:basedOn w:val="Normal"/>
    <w:rsid w:val="00106323"/>
    <w:pPr>
      <w:spacing w:before="240"/>
    </w:pPr>
    <w:rPr>
      <w:rFonts w:ascii="Times New Roman" w:hAnsi="Times New Roman"/>
      <w:smallCaps/>
      <w:spacing w:val="80"/>
      <w:sz w:val="28"/>
    </w:rPr>
  </w:style>
  <w:style w:type="paragraph" w:customStyle="1" w:styleId="InChapter">
    <w:name w:val="InChapter"/>
    <w:basedOn w:val="Heading3"/>
    <w:rsid w:val="00106323"/>
    <w:pPr>
      <w:spacing w:after="240"/>
      <w:outlineLvl w:val="9"/>
    </w:pPr>
    <w:rPr>
      <w:noProof/>
    </w:rPr>
  </w:style>
  <w:style w:type="paragraph" w:styleId="Index2">
    <w:name w:val="index 2"/>
    <w:basedOn w:val="Normal"/>
    <w:next w:val="Normal"/>
    <w:semiHidden/>
    <w:rsid w:val="00106323"/>
    <w:pPr>
      <w:tabs>
        <w:tab w:val="right" w:pos="4176"/>
      </w:tabs>
      <w:ind w:left="568" w:hanging="284"/>
    </w:pPr>
    <w:rPr>
      <w:rFonts w:ascii="Garamond" w:hAnsi="Garamond"/>
    </w:rPr>
  </w:style>
  <w:style w:type="paragraph" w:customStyle="1" w:styleId="Byline">
    <w:name w:val="Byline"/>
    <w:rsid w:val="00106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323"/>
    <w:pPr>
      <w:tabs>
        <w:tab w:val="clear" w:pos="3600"/>
        <w:tab w:val="clear" w:pos="3958"/>
      </w:tabs>
      <w:jc w:val="right"/>
    </w:pPr>
  </w:style>
  <w:style w:type="paragraph" w:styleId="Caption">
    <w:name w:val="caption"/>
    <w:basedOn w:val="BodyText"/>
    <w:next w:val="Normal"/>
    <w:qFormat/>
    <w:rsid w:val="00106323"/>
    <w:pPr>
      <w:framePr w:w="2268" w:hSpace="181" w:vSpace="181" w:wrap="around" w:vAnchor="text" w:hAnchor="page" w:x="1135" w:y="285" w:anchorLock="1"/>
    </w:pPr>
    <w:rPr>
      <w:i/>
    </w:rPr>
  </w:style>
  <w:style w:type="paragraph" w:customStyle="1" w:styleId="MiniTOCTitle">
    <w:name w:val="MiniTOCTitle"/>
    <w:basedOn w:val="Heading4"/>
    <w:rsid w:val="00106323"/>
    <w:pPr>
      <w:spacing w:before="240"/>
      <w:outlineLvl w:val="9"/>
    </w:pPr>
    <w:rPr>
      <w:noProof/>
      <w:sz w:val="24"/>
    </w:rPr>
  </w:style>
  <w:style w:type="paragraph" w:customStyle="1" w:styleId="MiniTOCItem">
    <w:name w:val="MiniTOCItem"/>
    <w:basedOn w:val="ListBullet"/>
    <w:rsid w:val="00106323"/>
    <w:pPr>
      <w:numPr>
        <w:numId w:val="0"/>
      </w:numPr>
      <w:tabs>
        <w:tab w:val="right" w:leader="dot" w:pos="6521"/>
      </w:tabs>
      <w:spacing w:before="0" w:after="0"/>
    </w:pPr>
  </w:style>
  <w:style w:type="paragraph" w:customStyle="1" w:styleId="TOFTitle">
    <w:name w:val="TOFTitle"/>
    <w:basedOn w:val="TOCTitle"/>
    <w:rsid w:val="00106323"/>
  </w:style>
  <w:style w:type="paragraph" w:styleId="TableofFigures">
    <w:name w:val="table of figures"/>
    <w:basedOn w:val="Normal"/>
    <w:next w:val="Normal"/>
    <w:semiHidden/>
    <w:rsid w:val="00106323"/>
    <w:pPr>
      <w:tabs>
        <w:tab w:val="right" w:leader="dot" w:pos="9072"/>
      </w:tabs>
      <w:ind w:left="970" w:hanging="403"/>
    </w:pPr>
    <w:rPr>
      <w:rFonts w:ascii="Times New Roman" w:hAnsi="Times New Roman"/>
      <w:b/>
    </w:rPr>
  </w:style>
  <w:style w:type="paragraph" w:styleId="ListNumber">
    <w:name w:val="List Number"/>
    <w:basedOn w:val="List"/>
    <w:rsid w:val="00106323"/>
    <w:pPr>
      <w:numPr>
        <w:numId w:val="10"/>
      </w:numPr>
    </w:pPr>
  </w:style>
  <w:style w:type="character" w:customStyle="1" w:styleId="WingdingSymbols">
    <w:name w:val="Wingding Symbols"/>
    <w:rsid w:val="00106323"/>
    <w:rPr>
      <w:rFonts w:ascii="Wingdings" w:hAnsi="Wingdings"/>
    </w:rPr>
  </w:style>
  <w:style w:type="paragraph" w:customStyle="1" w:styleId="TableHeading">
    <w:name w:val="Table Heading"/>
    <w:basedOn w:val="HeadingBase"/>
    <w:rsid w:val="00106323"/>
    <w:pPr>
      <w:keepLines/>
      <w:pBdr>
        <w:bottom w:val="single" w:sz="6" w:space="1" w:color="918585"/>
      </w:pBdr>
      <w:spacing w:before="240"/>
    </w:pPr>
  </w:style>
  <w:style w:type="character" w:customStyle="1" w:styleId="HotSpot">
    <w:name w:val="HotSpot"/>
    <w:rsid w:val="00106323"/>
    <w:rPr>
      <w:color w:val="0033CC"/>
      <w:u w:val="none"/>
    </w:rPr>
  </w:style>
  <w:style w:type="paragraph" w:customStyle="1" w:styleId="BodyTextRight">
    <w:name w:val="Body Text Right"/>
    <w:basedOn w:val="BodyText"/>
    <w:rsid w:val="00106323"/>
    <w:pPr>
      <w:spacing w:before="0" w:after="0"/>
      <w:jc w:val="right"/>
    </w:pPr>
  </w:style>
  <w:style w:type="paragraph" w:styleId="Index3">
    <w:name w:val="index 3"/>
    <w:basedOn w:val="ListNumber2"/>
    <w:next w:val="Normal"/>
    <w:semiHidden/>
    <w:rsid w:val="00106323"/>
    <w:pPr>
      <w:numPr>
        <w:numId w:val="0"/>
      </w:numPr>
      <w:tabs>
        <w:tab w:val="right" w:leader="dot" w:pos="4176"/>
      </w:tabs>
    </w:pPr>
  </w:style>
  <w:style w:type="paragraph" w:styleId="ListNumber2">
    <w:name w:val="List Number 2"/>
    <w:basedOn w:val="List2"/>
    <w:rsid w:val="00106323"/>
    <w:pPr>
      <w:numPr>
        <w:numId w:val="9"/>
      </w:numPr>
      <w:tabs>
        <w:tab w:val="clear" w:pos="1060"/>
      </w:tabs>
    </w:pPr>
  </w:style>
  <w:style w:type="paragraph" w:customStyle="1" w:styleId="MarginNote">
    <w:name w:val="Margin Note"/>
    <w:basedOn w:val="BodyText"/>
    <w:rsid w:val="00106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3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6323"/>
    <w:rPr>
      <w:sz w:val="32"/>
    </w:rPr>
  </w:style>
  <w:style w:type="paragraph" w:customStyle="1" w:styleId="HeadingProcedure">
    <w:name w:val="Heading Procedure"/>
    <w:basedOn w:val="HeadingBase"/>
    <w:next w:val="Normal"/>
    <w:rsid w:val="00106323"/>
    <w:pPr>
      <w:tabs>
        <w:tab w:val="left" w:pos="0"/>
      </w:tabs>
      <w:spacing w:before="120" w:after="60"/>
    </w:pPr>
    <w:rPr>
      <w:i/>
      <w:color w:val="918585"/>
      <w:sz w:val="22"/>
    </w:rPr>
  </w:style>
  <w:style w:type="paragraph" w:customStyle="1" w:styleId="TableBodyText">
    <w:name w:val="Table Body Text"/>
    <w:basedOn w:val="BodyText"/>
    <w:rsid w:val="00106323"/>
    <w:pPr>
      <w:spacing w:before="60" w:after="60"/>
    </w:pPr>
  </w:style>
  <w:style w:type="paragraph" w:styleId="ListContinue">
    <w:name w:val="List Continue"/>
    <w:basedOn w:val="List"/>
    <w:rsid w:val="00106323"/>
    <w:pPr>
      <w:ind w:firstLine="0"/>
    </w:pPr>
  </w:style>
  <w:style w:type="paragraph" w:customStyle="1" w:styleId="ListNote">
    <w:name w:val="List Note"/>
    <w:basedOn w:val="List"/>
    <w:rsid w:val="00106323"/>
    <w:pPr>
      <w:pBdr>
        <w:top w:val="single" w:sz="6" w:space="2" w:color="918585"/>
        <w:bottom w:val="single" w:sz="6" w:space="2" w:color="918585"/>
      </w:pBdr>
      <w:tabs>
        <w:tab w:val="left" w:pos="1021"/>
      </w:tabs>
      <w:ind w:firstLine="0"/>
    </w:pPr>
  </w:style>
  <w:style w:type="paragraph" w:customStyle="1" w:styleId="Warning">
    <w:name w:val="Warning"/>
    <w:basedOn w:val="BodyText"/>
    <w:rsid w:val="00106323"/>
    <w:pPr>
      <w:shd w:val="clear" w:color="auto" w:fill="D9D9D9"/>
      <w:tabs>
        <w:tab w:val="left" w:pos="992"/>
      </w:tabs>
      <w:ind w:left="119" w:right="119"/>
    </w:pPr>
    <w:rPr>
      <w:sz w:val="20"/>
    </w:rPr>
  </w:style>
  <w:style w:type="paragraph" w:customStyle="1" w:styleId="MarginIcons">
    <w:name w:val="Margin Icons"/>
    <w:basedOn w:val="BodyText"/>
    <w:rsid w:val="001063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323"/>
    <w:rPr>
      <w:rFonts w:ascii="Courier New" w:hAnsi="Courier New"/>
    </w:rPr>
  </w:style>
  <w:style w:type="paragraph" w:customStyle="1" w:styleId="NoteBullet">
    <w:name w:val="Note Bullet"/>
    <w:basedOn w:val="Note"/>
    <w:rsid w:val="00106323"/>
    <w:pPr>
      <w:tabs>
        <w:tab w:val="clear" w:pos="680"/>
      </w:tabs>
      <w:spacing w:before="60" w:after="60"/>
    </w:pPr>
  </w:style>
  <w:style w:type="paragraph" w:customStyle="1" w:styleId="SubHeading2">
    <w:name w:val="SubHeading2"/>
    <w:basedOn w:val="HeadingBase"/>
    <w:rsid w:val="00106323"/>
    <w:pPr>
      <w:spacing w:before="240" w:after="60"/>
    </w:pPr>
    <w:rPr>
      <w:sz w:val="20"/>
    </w:rPr>
  </w:style>
  <w:style w:type="paragraph" w:customStyle="1" w:styleId="SubHeading1">
    <w:name w:val="SubHeading1"/>
    <w:basedOn w:val="HeadingBase"/>
    <w:rsid w:val="00106323"/>
    <w:pPr>
      <w:spacing w:before="240" w:after="60"/>
    </w:pPr>
    <w:rPr>
      <w:color w:val="918585"/>
      <w:sz w:val="22"/>
    </w:rPr>
  </w:style>
  <w:style w:type="paragraph" w:customStyle="1" w:styleId="SideHeading">
    <w:name w:val="Side Heading"/>
    <w:basedOn w:val="HeadingBase"/>
    <w:rsid w:val="00106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323"/>
    <w:pPr>
      <w:tabs>
        <w:tab w:val="num" w:pos="360"/>
      </w:tabs>
    </w:pPr>
  </w:style>
  <w:style w:type="paragraph" w:styleId="PlainText">
    <w:name w:val="Plain Text"/>
    <w:basedOn w:val="Normal"/>
    <w:link w:val="PlainTextChar"/>
    <w:rsid w:val="00106323"/>
    <w:rPr>
      <w:sz w:val="20"/>
    </w:rPr>
  </w:style>
  <w:style w:type="character" w:customStyle="1" w:styleId="PlainTextChar">
    <w:name w:val="Plain Text Char"/>
    <w:basedOn w:val="DefaultParagraphFont"/>
    <w:link w:val="PlainText"/>
    <w:rsid w:val="001063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6323"/>
    <w:rPr>
      <w:b/>
      <w:smallCaps/>
    </w:rPr>
  </w:style>
  <w:style w:type="paragraph" w:customStyle="1" w:styleId="TableListNumber">
    <w:name w:val="Table List Number"/>
    <w:basedOn w:val="ListNumber"/>
    <w:rsid w:val="00106323"/>
    <w:pPr>
      <w:numPr>
        <w:numId w:val="0"/>
      </w:numPr>
    </w:pPr>
  </w:style>
  <w:style w:type="paragraph" w:styleId="TOC4">
    <w:name w:val="toc 4"/>
    <w:basedOn w:val="TOCBase"/>
    <w:next w:val="Normal"/>
    <w:semiHidden/>
    <w:rsid w:val="00106323"/>
    <w:pPr>
      <w:tabs>
        <w:tab w:val="right" w:leader="dot" w:pos="9071"/>
      </w:tabs>
      <w:ind w:left="1701"/>
    </w:pPr>
  </w:style>
  <w:style w:type="paragraph" w:customStyle="1" w:styleId="ListAlpha">
    <w:name w:val="List Alpha"/>
    <w:basedOn w:val="List"/>
    <w:rsid w:val="00106323"/>
    <w:pPr>
      <w:numPr>
        <w:numId w:val="8"/>
      </w:numPr>
    </w:pPr>
  </w:style>
  <w:style w:type="paragraph" w:customStyle="1" w:styleId="ListAlpha2">
    <w:name w:val="List Alpha 2"/>
    <w:basedOn w:val="List2"/>
    <w:rsid w:val="00106323"/>
    <w:pPr>
      <w:numPr>
        <w:numId w:val="7"/>
      </w:numPr>
    </w:pPr>
  </w:style>
  <w:style w:type="paragraph" w:styleId="List2">
    <w:name w:val="List 2"/>
    <w:basedOn w:val="BodyText"/>
    <w:rsid w:val="00106323"/>
    <w:pPr>
      <w:tabs>
        <w:tab w:val="left" w:pos="680"/>
      </w:tabs>
      <w:spacing w:before="60" w:after="60"/>
      <w:ind w:left="680" w:hanging="340"/>
    </w:pPr>
  </w:style>
  <w:style w:type="paragraph" w:styleId="List3">
    <w:name w:val="List 3"/>
    <w:basedOn w:val="BodyText"/>
    <w:rsid w:val="00106323"/>
    <w:pPr>
      <w:tabs>
        <w:tab w:val="left" w:pos="1021"/>
      </w:tabs>
      <w:spacing w:before="60" w:after="60"/>
      <w:ind w:left="1020" w:hanging="340"/>
    </w:pPr>
  </w:style>
  <w:style w:type="paragraph" w:styleId="List4">
    <w:name w:val="List 4"/>
    <w:basedOn w:val="BodyText"/>
    <w:rsid w:val="00106323"/>
    <w:pPr>
      <w:tabs>
        <w:tab w:val="left" w:pos="1361"/>
      </w:tabs>
      <w:spacing w:before="60" w:after="60"/>
      <w:ind w:left="1361" w:hanging="340"/>
    </w:pPr>
  </w:style>
  <w:style w:type="paragraph" w:styleId="List5">
    <w:name w:val="List 5"/>
    <w:basedOn w:val="BodyText"/>
    <w:rsid w:val="00106323"/>
    <w:pPr>
      <w:tabs>
        <w:tab w:val="left" w:pos="1701"/>
      </w:tabs>
      <w:spacing w:before="60" w:after="60"/>
      <w:ind w:left="1701" w:hanging="340"/>
    </w:pPr>
  </w:style>
  <w:style w:type="paragraph" w:styleId="ListBullet3">
    <w:name w:val="List Bullet 3"/>
    <w:basedOn w:val="List3"/>
    <w:rsid w:val="00106323"/>
    <w:pPr>
      <w:numPr>
        <w:numId w:val="14"/>
      </w:numPr>
      <w:tabs>
        <w:tab w:val="clear" w:pos="1021"/>
      </w:tabs>
      <w:ind w:left="1037" w:hanging="357"/>
    </w:pPr>
  </w:style>
  <w:style w:type="paragraph" w:styleId="ListBullet4">
    <w:name w:val="List Bullet 4"/>
    <w:basedOn w:val="List4"/>
    <w:rsid w:val="00106323"/>
    <w:pPr>
      <w:numPr>
        <w:numId w:val="2"/>
      </w:numPr>
    </w:pPr>
  </w:style>
  <w:style w:type="paragraph" w:styleId="ListBullet5">
    <w:name w:val="List Bullet 5"/>
    <w:basedOn w:val="List5"/>
    <w:rsid w:val="00106323"/>
    <w:pPr>
      <w:numPr>
        <w:numId w:val="3"/>
      </w:numPr>
    </w:pPr>
  </w:style>
  <w:style w:type="paragraph" w:styleId="ListContinue2">
    <w:name w:val="List Continue 2"/>
    <w:basedOn w:val="List2"/>
    <w:rsid w:val="00106323"/>
    <w:pPr>
      <w:ind w:firstLine="0"/>
    </w:pPr>
  </w:style>
  <w:style w:type="paragraph" w:styleId="ListContinue3">
    <w:name w:val="List Continue 3"/>
    <w:basedOn w:val="List3"/>
    <w:rsid w:val="00106323"/>
    <w:pPr>
      <w:ind w:left="1021" w:firstLine="0"/>
    </w:pPr>
  </w:style>
  <w:style w:type="paragraph" w:styleId="ListContinue4">
    <w:name w:val="List Continue 4"/>
    <w:basedOn w:val="List4"/>
    <w:rsid w:val="00106323"/>
    <w:pPr>
      <w:ind w:firstLine="0"/>
    </w:pPr>
  </w:style>
  <w:style w:type="paragraph" w:styleId="ListContinue5">
    <w:name w:val="List Continue 5"/>
    <w:basedOn w:val="List5"/>
    <w:rsid w:val="00106323"/>
    <w:pPr>
      <w:ind w:firstLine="0"/>
    </w:pPr>
  </w:style>
  <w:style w:type="paragraph" w:styleId="ListNumber3">
    <w:name w:val="List Number 3"/>
    <w:basedOn w:val="List3"/>
    <w:rsid w:val="00106323"/>
    <w:pPr>
      <w:numPr>
        <w:numId w:val="4"/>
      </w:numPr>
    </w:pPr>
  </w:style>
  <w:style w:type="paragraph" w:styleId="ListNumber4">
    <w:name w:val="List Number 4"/>
    <w:basedOn w:val="List4"/>
    <w:rsid w:val="00106323"/>
    <w:pPr>
      <w:numPr>
        <w:numId w:val="5"/>
      </w:numPr>
    </w:pPr>
  </w:style>
  <w:style w:type="paragraph" w:styleId="ListNumber5">
    <w:name w:val="List Number 5"/>
    <w:basedOn w:val="List5"/>
    <w:rsid w:val="00106323"/>
    <w:pPr>
      <w:numPr>
        <w:numId w:val="6"/>
      </w:numPr>
    </w:pPr>
  </w:style>
  <w:style w:type="paragraph" w:styleId="BlockText">
    <w:name w:val="Block Text"/>
    <w:basedOn w:val="Normal"/>
    <w:rsid w:val="00106323"/>
    <w:pPr>
      <w:spacing w:after="120"/>
      <w:ind w:left="1440" w:right="1440"/>
    </w:pPr>
  </w:style>
  <w:style w:type="character" w:customStyle="1" w:styleId="Subscript">
    <w:name w:val="Subscript"/>
    <w:basedOn w:val="DefaultParagraphFont"/>
    <w:rsid w:val="00106323"/>
    <w:rPr>
      <w:sz w:val="16"/>
      <w:vertAlign w:val="subscript"/>
    </w:rPr>
  </w:style>
  <w:style w:type="character" w:customStyle="1" w:styleId="Superscript">
    <w:name w:val="Superscript"/>
    <w:basedOn w:val="DefaultParagraphFont"/>
    <w:rsid w:val="00106323"/>
    <w:rPr>
      <w:sz w:val="16"/>
      <w:vertAlign w:val="superscript"/>
    </w:rPr>
  </w:style>
  <w:style w:type="character" w:customStyle="1" w:styleId="Symbols">
    <w:name w:val="Symbols"/>
    <w:basedOn w:val="DefaultParagraphFont"/>
    <w:rsid w:val="00106323"/>
    <w:rPr>
      <w:rFonts w:ascii="Symbol" w:hAnsi="Symbol"/>
    </w:rPr>
  </w:style>
  <w:style w:type="character" w:customStyle="1" w:styleId="MenuOptions">
    <w:name w:val="Menu Options"/>
    <w:basedOn w:val="DefaultParagraphFont"/>
    <w:rsid w:val="00106323"/>
    <w:rPr>
      <w:rFonts w:ascii="Arial Narrow" w:hAnsi="Arial Narrow"/>
      <w:smallCaps/>
    </w:rPr>
  </w:style>
  <w:style w:type="character" w:customStyle="1" w:styleId="Buttons">
    <w:name w:val="Buttons"/>
    <w:basedOn w:val="DefaultParagraphFont"/>
    <w:rsid w:val="00106323"/>
    <w:rPr>
      <w:b/>
    </w:rPr>
  </w:style>
  <w:style w:type="character" w:customStyle="1" w:styleId="Underlined">
    <w:name w:val="Underlined"/>
    <w:basedOn w:val="DefaultParagraphFont"/>
    <w:rsid w:val="00106323"/>
    <w:rPr>
      <w:u w:val="single"/>
    </w:rPr>
  </w:style>
  <w:style w:type="paragraph" w:customStyle="1" w:styleId="TableBodyTextRight">
    <w:name w:val="Table Body Text Right"/>
    <w:basedOn w:val="TableBodyText"/>
    <w:rsid w:val="00106323"/>
    <w:pPr>
      <w:widowControl w:val="0"/>
      <w:autoSpaceDE w:val="0"/>
      <w:autoSpaceDN w:val="0"/>
      <w:adjustRightInd w:val="0"/>
      <w:jc w:val="right"/>
    </w:pPr>
    <w:rPr>
      <w:rFonts w:cs="Arial"/>
      <w:szCs w:val="18"/>
    </w:rPr>
  </w:style>
  <w:style w:type="paragraph" w:customStyle="1" w:styleId="CopyrightText">
    <w:name w:val="Copyright Text"/>
    <w:basedOn w:val="BodyText"/>
    <w:rsid w:val="00106323"/>
    <w:rPr>
      <w:sz w:val="18"/>
    </w:rPr>
  </w:style>
  <w:style w:type="paragraph" w:customStyle="1" w:styleId="BodySmallRight">
    <w:name w:val="Body Small Right"/>
    <w:basedOn w:val="BodyTextRight"/>
    <w:rsid w:val="00106323"/>
    <w:rPr>
      <w:sz w:val="18"/>
      <w:szCs w:val="18"/>
    </w:rPr>
  </w:style>
  <w:style w:type="paragraph" w:customStyle="1" w:styleId="MarginEdition">
    <w:name w:val="Margin Edition"/>
    <w:basedOn w:val="MarginNote"/>
    <w:rsid w:val="00106323"/>
    <w:pPr>
      <w:spacing w:before="0" w:after="0"/>
    </w:pPr>
    <w:rPr>
      <w:rFonts w:ascii="Times New Roman" w:hAnsi="Times New Roman"/>
      <w:color w:val="999999"/>
    </w:rPr>
  </w:style>
  <w:style w:type="paragraph" w:customStyle="1" w:styleId="Spacer">
    <w:name w:val="Spacer"/>
    <w:basedOn w:val="Normal"/>
    <w:rsid w:val="00106323"/>
    <w:rPr>
      <w:sz w:val="2"/>
      <w:szCs w:val="2"/>
    </w:rPr>
  </w:style>
  <w:style w:type="character" w:customStyle="1" w:styleId="Small">
    <w:name w:val="Small"/>
    <w:basedOn w:val="DefaultParagraphFont"/>
    <w:rsid w:val="00106323"/>
    <w:rPr>
      <w:sz w:val="16"/>
    </w:rPr>
  </w:style>
  <w:style w:type="paragraph" w:customStyle="1" w:styleId="WideTable">
    <w:name w:val="Wide Table"/>
    <w:basedOn w:val="Normal"/>
    <w:rsid w:val="00106323"/>
    <w:pPr>
      <w:ind w:left="-1418"/>
    </w:pPr>
    <w:rPr>
      <w:sz w:val="2"/>
      <w:szCs w:val="2"/>
    </w:rPr>
  </w:style>
  <w:style w:type="character" w:styleId="PageNumber">
    <w:name w:val="page number"/>
    <w:basedOn w:val="DefaultParagraphFont"/>
    <w:rsid w:val="00106323"/>
  </w:style>
  <w:style w:type="paragraph" w:styleId="Quote">
    <w:name w:val="Quote"/>
    <w:basedOn w:val="Heading1"/>
    <w:link w:val="QuoteChar"/>
    <w:qFormat/>
    <w:rsid w:val="00106323"/>
    <w:rPr>
      <w:b w:val="0"/>
      <w:sz w:val="72"/>
      <w:szCs w:val="72"/>
      <w:lang w:val="en-NZ"/>
    </w:rPr>
  </w:style>
  <w:style w:type="character" w:customStyle="1" w:styleId="QuoteChar">
    <w:name w:val="Quote Char"/>
    <w:basedOn w:val="DefaultParagraphFont"/>
    <w:link w:val="Quote"/>
    <w:rsid w:val="00106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323"/>
    <w:pPr>
      <w:pageBreakBefore/>
    </w:pPr>
  </w:style>
  <w:style w:type="paragraph" w:customStyle="1" w:styleId="Border">
    <w:name w:val="Border"/>
    <w:basedOn w:val="Normal"/>
    <w:qFormat/>
    <w:rsid w:val="001063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323"/>
    <w:rPr>
      <w:b/>
      <w:bCs/>
      <w:i/>
      <w:iCs/>
      <w:color w:val="auto"/>
    </w:rPr>
  </w:style>
  <w:style w:type="paragraph" w:styleId="IntenseQuote">
    <w:name w:val="Intense Quote"/>
    <w:basedOn w:val="Normal"/>
    <w:next w:val="Normal"/>
    <w:link w:val="IntenseQuoteChar"/>
    <w:uiPriority w:val="30"/>
    <w:qFormat/>
    <w:rsid w:val="001063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3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6323"/>
    <w:rPr>
      <w:smallCaps/>
      <w:color w:val="auto"/>
      <w:u w:val="single"/>
    </w:rPr>
  </w:style>
  <w:style w:type="character" w:styleId="IntenseReference">
    <w:name w:val="Intense Reference"/>
    <w:basedOn w:val="DefaultParagraphFont"/>
    <w:uiPriority w:val="32"/>
    <w:qFormat/>
    <w:rsid w:val="00106323"/>
    <w:rPr>
      <w:b/>
      <w:bCs/>
      <w:smallCaps/>
      <w:color w:val="auto"/>
      <w:spacing w:val="5"/>
      <w:u w:val="single"/>
    </w:rPr>
  </w:style>
  <w:style w:type="paragraph" w:customStyle="1" w:styleId="2ColumnHeading">
    <w:name w:val="2Column Heading"/>
    <w:basedOn w:val="BodyText"/>
    <w:qFormat/>
    <w:rsid w:val="00106323"/>
    <w:pPr>
      <w:spacing w:after="60"/>
      <w:ind w:left="-2268"/>
    </w:pPr>
    <w:rPr>
      <w:b/>
    </w:rPr>
  </w:style>
  <w:style w:type="paragraph" w:customStyle="1" w:styleId="Heading1TOC">
    <w:name w:val="Heading1 TOC"/>
    <w:basedOn w:val="Normal"/>
    <w:qFormat/>
    <w:rsid w:val="00106323"/>
    <w:pPr>
      <w:spacing w:before="240" w:after="120"/>
    </w:pPr>
    <w:rPr>
      <w:rFonts w:ascii="Times New Roman" w:hAnsi="Times New Roman"/>
      <w:b/>
      <w:sz w:val="32"/>
    </w:rPr>
  </w:style>
  <w:style w:type="paragraph" w:customStyle="1" w:styleId="Heading2TOC">
    <w:name w:val="Heading2 TOC"/>
    <w:basedOn w:val="Normal"/>
    <w:qFormat/>
    <w:rsid w:val="00106323"/>
    <w:pPr>
      <w:spacing w:before="240" w:after="60"/>
    </w:pPr>
    <w:rPr>
      <w:rFonts w:ascii="Times New Roman" w:hAnsi="Times New Roman"/>
      <w:b/>
      <w:sz w:val="28"/>
    </w:rPr>
  </w:style>
  <w:style w:type="character" w:customStyle="1" w:styleId="Underline">
    <w:name w:val="Underline"/>
    <w:basedOn w:val="DefaultParagraphFont"/>
    <w:qFormat/>
    <w:rsid w:val="00106323"/>
    <w:rPr>
      <w:u w:val="single"/>
    </w:rPr>
  </w:style>
  <w:style w:type="paragraph" w:styleId="BalloonText">
    <w:name w:val="Balloon Text"/>
    <w:basedOn w:val="Normal"/>
    <w:link w:val="BalloonTextChar"/>
    <w:rsid w:val="00106323"/>
    <w:rPr>
      <w:rFonts w:ascii="Tahoma" w:hAnsi="Tahoma" w:cs="Tahoma"/>
      <w:sz w:val="16"/>
      <w:szCs w:val="16"/>
    </w:rPr>
  </w:style>
  <w:style w:type="character" w:customStyle="1" w:styleId="BalloonTextChar">
    <w:name w:val="Balloon Text Char"/>
    <w:basedOn w:val="DefaultParagraphFont"/>
    <w:link w:val="BalloonText"/>
    <w:rsid w:val="001063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63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3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1268</Words>
  <Characters>8396</Characters>
  <Application>Microsoft Office Word</Application>
  <DocSecurity>0</DocSecurity>
  <Lines>240</Lines>
  <Paragraphs>173</Paragraphs>
  <ScaleCrop>false</ScaleCrop>
  <Company>Author-it Software Corporation Ltd.</Company>
  <LinksUpToDate>false</LinksUpToDate>
  <CharactersWithSpaces>9587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CUF50607 Diploma of Scenery and Set Construction</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2012-05-27T05:22:00Z</dcterms:created>
  <dcterms:modified xsi:type="dcterms:W3CDTF">2012-05-27T05:22:00Z</dcterms:modified>
</cp:coreProperties>
</file>