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416" w:rsidP="00D55416">
      <w:pPr>
        <w:pStyle w:val="Title"/>
      </w:pPr>
      <w:r>
        <w:fldChar w:fldCharType="begin"/>
      </w:r>
      <w:r>
        <w:instrText xml:space="preserve"> TITLE   \* MERGEFORMAT </w:instrText>
      </w:r>
      <w:r>
        <w:fldChar w:fldCharType="separate"/>
      </w:r>
      <w:r>
        <w:t>CUF40507 Certificate IV in Costume for Performance</w:t>
      </w:r>
      <w:r>
        <w:fldChar w:fldCharType="end"/>
      </w:r>
    </w:p>
    <w:p w:rsidR="00D55416" w:rsidP="00D55416">
      <w:pPr>
        <w:pStyle w:val="Version"/>
        <w:sectPr w:rsidSect="009B3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33C1" w:rsidP="009B33C1">
      <w:pPr>
        <w:pStyle w:val="SuperHeading"/>
      </w:pPr>
      <w:r w:rsidRPr="009B33C1">
        <w:t>CUF40507 Certificate IV in Costume for Performance</w:t>
      </w:r>
    </w:p>
    <w:p w:rsidR="00000000" w:rsidRPr="009B33C1" w:rsidP="009B33C1">
      <w:pPr>
        <w:pStyle w:val="Heading1"/>
      </w:pPr>
      <w:bookmarkStart w:id="1" w:name="O_49499"/>
      <w:bookmarkEnd w:id="1"/>
      <w:r w:rsidRPr="009B33C1">
        <w:t>Modification History</w:t>
      </w:r>
    </w:p>
    <w:p w:rsidR="00000000" w:rsidRPr="009B33C1" w:rsidP="009B33C1">
      <w:pPr>
        <w:pStyle w:val="BodyText"/>
      </w:pPr>
      <w:r w:rsidRPr="009B33C1">
        <w:t>Not applicable.</w:t>
      </w:r>
    </w:p>
    <w:p w:rsidR="00000000" w:rsidRPr="009B33C1" w:rsidP="009B33C1">
      <w:pPr>
        <w:pStyle w:val="AllowPageBreak"/>
      </w:pPr>
    </w:p>
    <w:p w:rsidR="00000000" w:rsidRPr="009B33C1" w:rsidP="009B33C1">
      <w:pPr>
        <w:pStyle w:val="Heading1"/>
      </w:pPr>
      <w:bookmarkStart w:id="2" w:name="O_49501"/>
      <w:bookmarkEnd w:id="2"/>
      <w:r w:rsidRPr="009B33C1">
        <w:t>Description</w:t>
      </w:r>
    </w:p>
    <w:p w:rsidR="00000000" w:rsidRPr="009B33C1" w:rsidP="009B33C1">
      <w:pPr>
        <w:pStyle w:val="BodyText"/>
      </w:pPr>
      <w:r w:rsidRPr="009B33C1">
        <w:rPr>
          <w:rStyle w:val="SpecialBold"/>
        </w:rPr>
        <w:t>Descriptor</w:t>
      </w:r>
    </w:p>
    <w:p w:rsidR="00000000" w:rsidRPr="009B33C1" w:rsidP="009B33C1">
      <w:pPr>
        <w:pStyle w:val="BodyText"/>
      </w:pPr>
      <w:r w:rsidRPr="009B33C1">
        <w:t>This qualification reflects the role of individuals who use well-developed skills and a broad knowle</w:t>
      </w:r>
      <w:r w:rsidRPr="009B33C1">
        <w:t>dge base in a wide variety of contexts in the creation and maintenance of costumes for productions or events in the film, television and entertainment industries. They apply solutions to a defined range of unpredictable problems, and analyse and evaluate i</w:t>
      </w:r>
      <w:r w:rsidRPr="009B33C1">
        <w:t>nformation from a variety of sources. They may provide leadership and guidance to others with some limited responsibility for the output of others.</w:t>
      </w:r>
    </w:p>
    <w:p w:rsidR="00000000" w:rsidRPr="009B33C1" w:rsidP="009B33C1">
      <w:pPr>
        <w:pStyle w:val="BodyText"/>
      </w:pPr>
    </w:p>
    <w:p w:rsidR="00000000" w:rsidRPr="009B33C1" w:rsidP="009B33C1">
      <w:pPr>
        <w:pStyle w:val="BodyText"/>
      </w:pPr>
      <w:r w:rsidRPr="009B33C1">
        <w:rPr>
          <w:rStyle w:val="SpecialBold"/>
        </w:rPr>
        <w:t>Job roles</w:t>
      </w:r>
    </w:p>
    <w:p w:rsidR="00000000" w:rsidRPr="009B33C1" w:rsidP="009B33C1">
      <w:pPr>
        <w:pStyle w:val="ListBullet"/>
      </w:pPr>
      <w:r w:rsidRPr="009B33C1">
        <w:t xml:space="preserve">Costume assistant </w:t>
      </w:r>
    </w:p>
    <w:p w:rsidR="00D55416" w:rsidP="009B33C1">
      <w:pPr>
        <w:pStyle w:val="ListBullet"/>
      </w:pPr>
      <w:r w:rsidRPr="009B33C1">
        <w:t>Costume maker.</w:t>
      </w:r>
    </w:p>
    <w:p w:rsidR="00D55416" w:rsidP="009B33C1">
      <w:pPr>
        <w:pStyle w:val="ListBullet"/>
      </w:pPr>
    </w:p>
    <w:p w:rsidR="00000000" w:rsidRPr="009B33C1" w:rsidP="009B33C1">
      <w:pPr>
        <w:pStyle w:val="Heading1"/>
      </w:pPr>
      <w:bookmarkStart w:id="3" w:name="O_49503"/>
      <w:bookmarkEnd w:id="3"/>
      <w:r w:rsidRPr="009B33C1">
        <w:t>Pathways Information</w:t>
      </w:r>
    </w:p>
    <w:p w:rsidR="00000000" w:rsidRPr="009B33C1" w:rsidP="009B33C1">
      <w:pPr>
        <w:pStyle w:val="BodyText"/>
      </w:pPr>
      <w:r w:rsidRPr="009B33C1">
        <w:rPr>
          <w:rStyle w:val="SpecialBold"/>
        </w:rPr>
        <w:t>Qualification pathways</w:t>
      </w:r>
    </w:p>
    <w:p w:rsidR="00000000" w:rsidRPr="009B33C1" w:rsidP="009B33C1">
      <w:pPr>
        <w:pStyle w:val="BodyText"/>
      </w:pPr>
      <w:r w:rsidRPr="009B33C1">
        <w:rPr>
          <w:rStyle w:val="Emphasis"/>
        </w:rPr>
        <w:t>Pathways into the qualification</w:t>
      </w:r>
    </w:p>
    <w:p w:rsidR="00D55416" w:rsidP="009B33C1">
      <w:pPr>
        <w:pStyle w:val="BodyText"/>
      </w:pPr>
      <w:r w:rsidRPr="009B33C1">
        <w:t>Candidates may enter the qualification with limited or no vocational experience and without a relevant lower-level qualification.</w:t>
      </w:r>
    </w:p>
    <w:p w:rsidR="00D55416" w:rsidP="009B33C1">
      <w:pPr>
        <w:pStyle w:val="BodyText"/>
      </w:pPr>
    </w:p>
    <w:p w:rsidR="00000000" w:rsidRPr="009B33C1" w:rsidP="009B33C1">
      <w:pPr>
        <w:pStyle w:val="Heading1"/>
      </w:pPr>
      <w:bookmarkStart w:id="4" w:name="O_49505"/>
      <w:bookmarkEnd w:id="4"/>
      <w:r w:rsidRPr="009B33C1">
        <w:t>Licensing/Regulatory Information</w:t>
      </w:r>
    </w:p>
    <w:p w:rsidR="00000000" w:rsidRPr="009B33C1" w:rsidP="009B33C1">
      <w:pPr>
        <w:pStyle w:val="BodyText"/>
      </w:pPr>
      <w:r w:rsidRPr="009B33C1">
        <w:rPr>
          <w:rStyle w:val="SpecialBold"/>
        </w:rPr>
        <w:t>Licensing</w:t>
      </w:r>
      <w:r w:rsidRPr="009B33C1">
        <w:t xml:space="preserve">, </w:t>
      </w:r>
      <w:r w:rsidRPr="009B33C1">
        <w:rPr>
          <w:rStyle w:val="SpecialBold"/>
        </w:rPr>
        <w:t>legislative</w:t>
      </w:r>
      <w:r w:rsidRPr="009B33C1">
        <w:t xml:space="preserve">, </w:t>
      </w:r>
      <w:r w:rsidRPr="009B33C1">
        <w:rPr>
          <w:rStyle w:val="SpecialBold"/>
        </w:rPr>
        <w:t>regulatory and certification considerations</w:t>
      </w:r>
    </w:p>
    <w:p w:rsidR="00000000" w:rsidRPr="009B33C1" w:rsidP="009B33C1">
      <w:pPr>
        <w:pStyle w:val="BodyText"/>
      </w:pPr>
      <w:r w:rsidRPr="009B33C1">
        <w:t>There are no licensing, legislative, regulatory or certification issues that affect this qualification. However, where required, a unit of competency will specify relevant licensing, legislative and/or regulatory</w:t>
      </w:r>
      <w:r w:rsidRPr="009B33C1">
        <w:t xml:space="preserve"> requirements that impact on the unit.</w:t>
      </w:r>
    </w:p>
    <w:p w:rsidR="00000000" w:rsidRPr="009B33C1" w:rsidP="009B33C1">
      <w:pPr>
        <w:pStyle w:val="BodyText"/>
      </w:pPr>
    </w:p>
    <w:p w:rsidR="00000000" w:rsidRPr="009B33C1" w:rsidP="009B33C1">
      <w:pPr>
        <w:pStyle w:val="BodyText"/>
      </w:pPr>
      <w:r w:rsidRPr="009B33C1">
        <w:rPr>
          <w:rStyle w:val="SpecialBold"/>
        </w:rPr>
        <w:t>Pre-requisite Units</w:t>
      </w:r>
    </w:p>
    <w:tbl>
      <w:tblPr>
        <w:tblW w:w="0" w:type="auto"/>
        <w:tblLayout w:type="fixed"/>
        <w:tblCellMar>
          <w:left w:w="62" w:type="dxa"/>
          <w:right w:w="62" w:type="dxa"/>
        </w:tblCellMar>
        <w:tblLook w:val="0000"/>
      </w:tblPr>
      <w:tblGrid>
        <w:gridCol w:w="4234"/>
        <w:gridCol w:w="4288"/>
      </w:tblGrid>
      <w:tr w:rsidTr="00D55416">
        <w:tblPrEx>
          <w:tblW w:w="0" w:type="auto"/>
          <w:tblLayout w:type="fixed"/>
          <w:tblCellMar>
            <w:left w:w="62" w:type="dxa"/>
            <w:right w:w="62" w:type="dxa"/>
          </w:tblCellMar>
          <w:tblLook w:val="0000"/>
        </w:tblPrEx>
        <w:trPr>
          <w:tblHeader/>
        </w:trPr>
        <w:tc>
          <w:tcPr>
            <w:tcW w:w="4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BodyText"/>
            </w:pPr>
            <w:r w:rsidRPr="009B33C1">
              <w:rPr>
                <w:rStyle w:val="SpecialBold"/>
              </w:rPr>
              <w:t>Code and title</w:t>
            </w:r>
          </w:p>
        </w:tc>
        <w:tc>
          <w:tcPr>
            <w:tcW w:w="4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rPr>
                <w:rStyle w:val="SpecialBold"/>
              </w:rPr>
              <w:t>Pre-requisite units required</w:t>
            </w:r>
          </w:p>
        </w:tc>
      </w:tr>
      <w:tr w:rsidTr="00D55416">
        <w:tblPrEx>
          <w:tblW w:w="0" w:type="auto"/>
          <w:tblLayout w:type="fixed"/>
          <w:tblCellMar>
            <w:left w:w="62" w:type="dxa"/>
            <w:right w:w="62" w:type="dxa"/>
          </w:tblCellMar>
          <w:tblLook w:val="0000"/>
        </w:tblPrEx>
        <w:tc>
          <w:tcPr>
            <w:tcW w:w="4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 xml:space="preserve">CUFIND403B </w:t>
            </w:r>
            <w:r w:rsidRPr="009B33C1">
              <w:tab/>
              <w:t>Work effectively in a costume studio</w:t>
            </w:r>
          </w:p>
        </w:tc>
        <w:tc>
          <w:tcPr>
            <w:tcW w:w="4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CUFCOS401A Make costumes</w:t>
            </w:r>
          </w:p>
          <w:p w:rsidR="00000000" w:rsidRPr="009B33C1" w:rsidP="009B33C1">
            <w:pPr>
              <w:pStyle w:val="ListBullet"/>
            </w:pPr>
            <w:r w:rsidRPr="009B33C1">
              <w:t>CUFCOS402A Construct costume components</w:t>
            </w:r>
          </w:p>
        </w:tc>
      </w:tr>
    </w:tbl>
    <w:p w:rsidR="00D55416" w:rsidP="009B33C1">
      <w:pPr>
        <w:pStyle w:val="BodyText"/>
      </w:pPr>
    </w:p>
    <w:p w:rsidR="00D55416" w:rsidP="009B33C1">
      <w:pPr>
        <w:pStyle w:val="BodyText"/>
      </w:pPr>
    </w:p>
    <w:p w:rsidR="00000000" w:rsidRPr="009B33C1" w:rsidP="009B33C1">
      <w:pPr>
        <w:pStyle w:val="Heading1"/>
      </w:pPr>
      <w:bookmarkStart w:id="5" w:name="O_49507"/>
      <w:bookmarkEnd w:id="5"/>
      <w:r w:rsidRPr="009B33C1">
        <w:t>Entry Requirements</w:t>
      </w:r>
    </w:p>
    <w:p w:rsidR="00000000" w:rsidRPr="009B33C1" w:rsidP="009B33C1">
      <w:pPr>
        <w:pStyle w:val="BodyText"/>
      </w:pPr>
      <w:r w:rsidRPr="009B33C1">
        <w:t>Not applicable.</w:t>
      </w:r>
    </w:p>
    <w:p w:rsidR="00000000" w:rsidRPr="009B33C1" w:rsidP="009B33C1">
      <w:pPr>
        <w:pStyle w:val="AllowPageBreak"/>
      </w:pPr>
    </w:p>
    <w:p w:rsidR="00000000" w:rsidRPr="009B33C1" w:rsidP="009B33C1">
      <w:pPr>
        <w:pStyle w:val="Heading1"/>
      </w:pPr>
      <w:bookmarkStart w:id="6" w:name="O_49509"/>
      <w:bookmarkEnd w:id="6"/>
      <w:r w:rsidRPr="009B33C1">
        <w:t>Employability Skills Summary</w:t>
      </w:r>
    </w:p>
    <w:tbl>
      <w:tblPr>
        <w:tblW w:w="9570" w:type="dxa"/>
        <w:tblLayout w:type="fixed"/>
        <w:tblCellMar>
          <w:left w:w="62" w:type="dxa"/>
          <w:right w:w="62" w:type="dxa"/>
        </w:tblCellMar>
        <w:tblLook w:val="0000"/>
      </w:tblPr>
      <w:tblGrid>
        <w:gridCol w:w="2892"/>
        <w:gridCol w:w="6678"/>
      </w:tblGrid>
      <w:tr w:rsidTr="00D554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rPr>
                <w:rStyle w:val="SpecialBold"/>
              </w:rPr>
              <w:t>EMPLOYABILITY SKILLS QUALIFICATION SUMMARY</w:t>
            </w:r>
          </w:p>
        </w:tc>
      </w:tr>
      <w:tr w:rsidTr="00D554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The following table contains a summary of the employability skills required by costume makers based on the units listed above. Using this employability skills summary as an example, trainers and assessors can work out how employability skills would apply t</w:t>
            </w:r>
            <w:r w:rsidRPr="009B33C1">
              <w:t>o other job roles relevant to the qualification to include important industry application of employability skills in learning and assessment strategies.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BodyText"/>
            </w:pPr>
            <w:r w:rsidRPr="009B33C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rPr>
                <w:rStyle w:val="SpecialBold"/>
              </w:rPr>
              <w:t>Industry</w:t>
            </w:r>
            <w:r w:rsidRPr="009B33C1">
              <w:t>/</w:t>
            </w:r>
            <w:r w:rsidRPr="009B33C1">
              <w:rPr>
                <w:rStyle w:val="SpecialBold"/>
              </w:rPr>
              <w:t>enterprise requirements for this qualification include</w:t>
            </w:r>
            <w:r w:rsidRPr="009B33C1">
              <w:t>:</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interpreting costume design briefs and specifications</w:t>
            </w:r>
          </w:p>
          <w:p w:rsidR="00000000" w:rsidRPr="009B33C1" w:rsidP="009B33C1">
            <w:pPr>
              <w:pStyle w:val="ListBullet"/>
            </w:pPr>
            <w:r w:rsidRPr="009B33C1">
              <w:t>interpreting and completing workplace documentation</w:t>
            </w:r>
          </w:p>
          <w:p w:rsidR="00000000" w:rsidRPr="009B33C1" w:rsidP="009B33C1">
            <w:pPr>
              <w:pStyle w:val="ListBullet"/>
            </w:pPr>
            <w:r w:rsidRPr="009B33C1">
              <w:t>communicating effectively with performers during costume fitting sessions</w:t>
            </w:r>
          </w:p>
          <w:p w:rsidR="00000000" w:rsidP="009B33C1">
            <w:pPr>
              <w:pStyle w:val="ListBullet"/>
              <w:rPr>
                <w:lang w:val="en-NZ"/>
              </w:rPr>
            </w:pPr>
            <w:r w:rsidRPr="009B33C1">
              <w:t>advising colleagues of art finishing options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working collaborativ</w:t>
            </w:r>
            <w:r w:rsidRPr="009B33C1">
              <w:t>ely with colleagues on the making of costumes - both independently and under direction</w:t>
            </w:r>
          </w:p>
          <w:p w:rsidR="00000000" w:rsidP="009B33C1">
            <w:pPr>
              <w:pStyle w:val="ListBullet"/>
              <w:rPr>
                <w:lang w:val="en-NZ"/>
              </w:rPr>
            </w:pPr>
            <w:r w:rsidRPr="009B33C1">
              <w:t>liaising with supervisors on work requirements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selecting appropriate materials or techniques for particularly demanding costumes or performance situati</w:t>
            </w:r>
            <w:r w:rsidRPr="009B33C1">
              <w:t>ons</w:t>
            </w:r>
          </w:p>
          <w:p w:rsidR="00000000" w:rsidRPr="009B33C1" w:rsidP="009B33C1">
            <w:pPr>
              <w:pStyle w:val="ListBullet"/>
            </w:pPr>
            <w:r w:rsidRPr="009B33C1">
              <w:t>modifying costumes to fit performance requirements</w:t>
            </w:r>
          </w:p>
          <w:p w:rsidR="00000000" w:rsidP="009B33C1">
            <w:pPr>
              <w:pStyle w:val="ListBullet"/>
              <w:rPr>
                <w:lang w:val="en-NZ"/>
              </w:rPr>
            </w:pPr>
            <w:r w:rsidRPr="009B33C1">
              <w:t>making costumes that fit and can be worn comfortably during productions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interpreting designs into practical plans for costumes, costume accessories and art finishing</w:t>
            </w:r>
          </w:p>
          <w:p w:rsidR="00000000" w:rsidRPr="009B33C1" w:rsidP="009B33C1">
            <w:pPr>
              <w:pStyle w:val="ListBullet"/>
            </w:pPr>
            <w:r w:rsidRPr="009B33C1">
              <w:t>using innovative and experimental pattern making techniques</w:t>
            </w:r>
          </w:p>
          <w:p w:rsidR="00000000" w:rsidP="009B33C1">
            <w:pPr>
              <w:pStyle w:val="ListBullet"/>
              <w:rPr>
                <w:lang w:val="en-NZ"/>
              </w:rPr>
            </w:pPr>
            <w:r w:rsidRPr="009B33C1">
              <w:t>contributing ideas for and participating in quality improvement activities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calculating equipment and materials requirements</w:t>
            </w:r>
          </w:p>
          <w:p w:rsidR="00000000" w:rsidRPr="009B33C1" w:rsidP="009B33C1">
            <w:pPr>
              <w:pStyle w:val="ListBullet"/>
            </w:pPr>
            <w:r w:rsidRPr="009B33C1">
              <w:t>sourcing and organising materials</w:t>
            </w:r>
          </w:p>
          <w:p w:rsidR="00000000" w:rsidRPr="009B33C1" w:rsidP="009B33C1">
            <w:pPr>
              <w:pStyle w:val="ListBullet"/>
            </w:pPr>
            <w:r w:rsidRPr="009B33C1">
              <w:t>coordinating</w:t>
            </w:r>
            <w:r w:rsidRPr="009B33C1">
              <w:t xml:space="preserve"> the costume construction process</w:t>
            </w:r>
          </w:p>
          <w:p w:rsidR="00000000" w:rsidRPr="009B33C1" w:rsidP="009B33C1">
            <w:pPr>
              <w:pStyle w:val="ListBullet"/>
            </w:pPr>
            <w:r w:rsidRPr="009B33C1">
              <w:t>measuring performers for costumes</w:t>
            </w:r>
          </w:p>
          <w:p w:rsidR="00000000" w:rsidRPr="009B33C1" w:rsidP="009B33C1">
            <w:pPr>
              <w:pStyle w:val="ListBullet"/>
            </w:pPr>
            <w:r w:rsidRPr="009B33C1">
              <w:t>conducting research to inform the making of costumes</w:t>
            </w:r>
          </w:p>
          <w:p w:rsidR="00000000" w:rsidRPr="009B33C1" w:rsidP="009B33C1">
            <w:pPr>
              <w:pStyle w:val="ListBullet"/>
            </w:pPr>
            <w:r w:rsidRPr="009B33C1">
              <w:t>making elements of costumes in the correct order</w:t>
            </w:r>
          </w:p>
          <w:p w:rsidR="00000000" w:rsidP="009B33C1">
            <w:pPr>
              <w:pStyle w:val="ListBullet"/>
              <w:rPr>
                <w:lang w:val="en-NZ"/>
              </w:rPr>
            </w:pPr>
            <w:r w:rsidRPr="009B33C1">
              <w:t>storing costume patterns appropriately</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following workplace safety and security procedures</w:t>
            </w:r>
          </w:p>
          <w:p w:rsidR="00000000" w:rsidRPr="009B33C1" w:rsidP="009B33C1">
            <w:pPr>
              <w:pStyle w:val="ListBullet"/>
            </w:pPr>
            <w:r w:rsidRPr="009B33C1">
              <w:t>acting within the scope of job role</w:t>
            </w:r>
          </w:p>
          <w:p w:rsidR="00000000" w:rsidRPr="009B33C1" w:rsidP="009B33C1">
            <w:pPr>
              <w:pStyle w:val="ListBullet"/>
            </w:pPr>
            <w:r w:rsidRPr="009B33C1">
              <w:t>prioritising work tasks</w:t>
            </w:r>
          </w:p>
          <w:p w:rsidR="00000000" w:rsidP="009B33C1">
            <w:pPr>
              <w:pStyle w:val="ListBullet"/>
              <w:rPr>
                <w:lang w:val="en-NZ"/>
              </w:rPr>
            </w:pPr>
            <w:r w:rsidRPr="009B33C1">
              <w:t xml:space="preserve">seeking expert assistance when problems arise </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undertaking research to improve knowledge of requirements for period, character and dan</w:t>
            </w:r>
            <w:r w:rsidRPr="009B33C1">
              <w:t>ce costumes</w:t>
            </w:r>
          </w:p>
          <w:p w:rsidR="00000000" w:rsidRPr="009B33C1" w:rsidP="009B33C1">
            <w:pPr>
              <w:pStyle w:val="ListBullet"/>
            </w:pPr>
            <w:r w:rsidRPr="009B33C1">
              <w:t>keeping up to date with industry developments</w:t>
            </w:r>
          </w:p>
          <w:p w:rsidR="00000000" w:rsidP="009B33C1">
            <w:pPr>
              <w:pStyle w:val="ListBullet"/>
              <w:rPr>
                <w:lang w:val="en-NZ"/>
              </w:rPr>
            </w:pPr>
            <w:r w:rsidRPr="009B33C1">
              <w:t>identifying and participating in professional development activities</w:t>
            </w:r>
          </w:p>
        </w:tc>
      </w:tr>
      <w:tr w:rsidTr="00D554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ListBullet"/>
            </w:pPr>
            <w:r w:rsidRPr="009B33C1">
              <w:t>using hand tools and sewing machines</w:t>
            </w:r>
          </w:p>
          <w:p w:rsidR="00000000" w:rsidRPr="009B33C1" w:rsidP="009B33C1">
            <w:pPr>
              <w:pStyle w:val="ListBullet"/>
            </w:pPr>
            <w:r w:rsidRPr="009B33C1">
              <w:t>computer grading of patterns</w:t>
            </w:r>
          </w:p>
          <w:p w:rsidR="00000000" w:rsidRPr="009B33C1" w:rsidP="009B33C1">
            <w:pPr>
              <w:pStyle w:val="ListBullet"/>
            </w:pPr>
            <w:r w:rsidRPr="009B33C1">
              <w:t>using the internet for research</w:t>
            </w:r>
          </w:p>
          <w:p w:rsidR="00000000" w:rsidRPr="009B33C1" w:rsidP="009B33C1">
            <w:pPr>
              <w:pStyle w:val="ListBullet"/>
            </w:pPr>
            <w:r w:rsidRPr="009B33C1">
              <w:t>using common featu</w:t>
            </w:r>
            <w:r w:rsidRPr="009B33C1">
              <w:t>res of word processing, spreadsheet and database applications</w:t>
            </w:r>
          </w:p>
        </w:tc>
      </w:tr>
    </w:tbl>
    <w:p w:rsidR="00D55416" w:rsidP="009B33C1">
      <w:pPr>
        <w:pStyle w:val="BodyText"/>
      </w:pPr>
    </w:p>
    <w:p w:rsidR="00D55416" w:rsidP="009B33C1">
      <w:pPr>
        <w:pStyle w:val="BodyText"/>
      </w:pPr>
    </w:p>
    <w:p w:rsidR="00000000" w:rsidRPr="009B33C1" w:rsidP="009B33C1">
      <w:pPr>
        <w:pStyle w:val="Heading1"/>
      </w:pPr>
      <w:bookmarkStart w:id="7" w:name="O_49511"/>
      <w:bookmarkEnd w:id="7"/>
      <w:r w:rsidRPr="009B33C1">
        <w:t>Packaging Rules</w:t>
      </w:r>
    </w:p>
    <w:tbl>
      <w:tblPr>
        <w:tblW w:w="0" w:type="auto"/>
        <w:tblLayout w:type="fixed"/>
        <w:tblCellMar>
          <w:left w:w="62" w:type="dxa"/>
          <w:right w:w="62" w:type="dxa"/>
        </w:tblCellMar>
        <w:tblLook w:val="0000"/>
      </w:tblPr>
      <w:tblGrid>
        <w:gridCol w:w="8522"/>
      </w:tblGrid>
      <w:tr w:rsidTr="00D554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3C1">
            <w:pPr>
              <w:pStyle w:val="BodyText"/>
              <w:rPr>
                <w:lang w:val="en-NZ"/>
              </w:rPr>
            </w:pPr>
            <w:r w:rsidRPr="009B33C1">
              <w:rPr>
                <w:rStyle w:val="SpecialBold"/>
              </w:rPr>
              <w:t>Packaging Rules</w:t>
            </w:r>
          </w:p>
        </w:tc>
      </w:tr>
      <w:tr w:rsidTr="00D55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3C1" w:rsidP="009B33C1">
            <w:pPr>
              <w:pStyle w:val="BodyText"/>
            </w:pPr>
            <w:r w:rsidRPr="009B33C1">
              <w:rPr>
                <w:rStyle w:val="SpecialBold"/>
              </w:rPr>
              <w:t>Total number of units</w:t>
            </w:r>
            <w:r w:rsidRPr="009B33C1">
              <w:t xml:space="preserve"> = </w:t>
            </w:r>
            <w:r w:rsidRPr="009B33C1">
              <w:rPr>
                <w:rStyle w:val="SpecialBold"/>
              </w:rPr>
              <w:t>12</w:t>
            </w:r>
          </w:p>
          <w:p w:rsidR="00000000" w:rsidRPr="009B33C1" w:rsidP="009B33C1">
            <w:pPr>
              <w:pStyle w:val="BodyText"/>
            </w:pPr>
            <w:r w:rsidRPr="009B33C1">
              <w:rPr>
                <w:rStyle w:val="SpecialBold"/>
              </w:rPr>
              <w:t>4 core units</w:t>
            </w:r>
            <w:r w:rsidRPr="009B33C1">
              <w:t xml:space="preserve"> </w:t>
            </w:r>
          </w:p>
          <w:p w:rsidR="00000000" w:rsidRPr="009B33C1" w:rsidP="009B33C1">
            <w:pPr>
              <w:pStyle w:val="BodyText"/>
            </w:pPr>
            <w:r w:rsidRPr="009B33C1">
              <w:rPr>
                <w:rStyle w:val="SpecialBold"/>
              </w:rPr>
              <w:t>5 Group A units</w:t>
            </w:r>
            <w:r w:rsidRPr="009B33C1">
              <w:t xml:space="preserve"> </w:t>
            </w:r>
          </w:p>
          <w:p w:rsidR="00000000" w:rsidRPr="009B33C1" w:rsidP="009B33C1">
            <w:pPr>
              <w:pStyle w:val="BodyText"/>
            </w:pPr>
            <w:r w:rsidRPr="009B33C1">
              <w:rPr>
                <w:rStyle w:val="SpecialBold"/>
              </w:rPr>
              <w:t>3 elective units</w:t>
            </w:r>
            <w:r w:rsidRPr="009B33C1">
              <w:t xml:space="preserve"> </w:t>
            </w:r>
          </w:p>
          <w:p w:rsidR="00000000" w:rsidRPr="009B33C1" w:rsidP="009B33C1">
            <w:pPr>
              <w:pStyle w:val="BodyText"/>
            </w:pPr>
          </w:p>
          <w:p w:rsidR="00000000" w:rsidRPr="009B33C1" w:rsidP="009B33C1">
            <w:pPr>
              <w:pStyle w:val="BodyText"/>
            </w:pPr>
            <w:r w:rsidRPr="009B33C1">
              <w:rPr>
                <w:rStyle w:val="SpecialBold"/>
              </w:rPr>
              <w:t>1 elective</w:t>
            </w:r>
            <w:r w:rsidRPr="009B33C1">
              <w:t xml:space="preserve"> unit must be selected from the </w:t>
            </w:r>
            <w:r w:rsidRPr="009B33C1">
              <w:rPr>
                <w:rStyle w:val="SpecialBold"/>
              </w:rPr>
              <w:t>Group A units</w:t>
            </w:r>
            <w:r w:rsidRPr="009B33C1">
              <w:t xml:space="preserve"> and/or </w:t>
            </w:r>
            <w:r w:rsidRPr="009B33C1">
              <w:rPr>
                <w:rStyle w:val="SpecialBold"/>
              </w:rPr>
              <w:t>Group B units</w:t>
            </w:r>
            <w:r w:rsidRPr="009B33C1">
              <w:t xml:space="preserve"> listed below. </w:t>
            </w:r>
          </w:p>
          <w:p w:rsidR="00000000" w:rsidRPr="009B33C1" w:rsidP="009B33C1">
            <w:pPr>
              <w:pStyle w:val="BodyText"/>
            </w:pPr>
          </w:p>
          <w:p w:rsidR="00000000" w:rsidRPr="009B33C1" w:rsidP="009B33C1">
            <w:pPr>
              <w:pStyle w:val="BodyText"/>
            </w:pPr>
            <w:r w:rsidRPr="009B33C1">
              <w:t xml:space="preserve">The remaining </w:t>
            </w:r>
            <w:r w:rsidRPr="009B33C1">
              <w:rPr>
                <w:rStyle w:val="SpecialBold"/>
              </w:rPr>
              <w:t>2</w:t>
            </w:r>
            <w:r w:rsidRPr="009B33C1">
              <w:t xml:space="preserve"> </w:t>
            </w:r>
            <w:r w:rsidRPr="009B33C1">
              <w:rPr>
                <w:rStyle w:val="SpecialBold"/>
              </w:rPr>
              <w:t>elective units</w:t>
            </w:r>
            <w:r w:rsidRPr="009B33C1">
              <w:t xml:space="preserve"> may be selected from the </w:t>
            </w:r>
            <w:r w:rsidRPr="009B33C1">
              <w:rPr>
                <w:rStyle w:val="SpecialBold"/>
              </w:rPr>
              <w:t>Group A</w:t>
            </w:r>
            <w:r w:rsidRPr="009B33C1">
              <w:t xml:space="preserve"> and/or </w:t>
            </w:r>
            <w:r w:rsidRPr="009B33C1">
              <w:rPr>
                <w:rStyle w:val="SpecialBold"/>
              </w:rPr>
              <w:t>Group B</w:t>
            </w:r>
            <w:r w:rsidRPr="009B33C1">
              <w:t xml:space="preserve"> units listed any endorsed Training Package or accredited course at the same qualification level. </w:t>
            </w:r>
          </w:p>
          <w:p w:rsidR="00000000" w:rsidRPr="009B33C1" w:rsidP="009B33C1">
            <w:pPr>
              <w:pStyle w:val="BodyText"/>
            </w:pPr>
          </w:p>
          <w:p w:rsidR="00000000" w:rsidRPr="009B33C1" w:rsidP="009B33C1">
            <w:pPr>
              <w:pStyle w:val="BodyText"/>
            </w:pPr>
            <w:r w:rsidRPr="009B33C1">
              <w:t xml:space="preserve">Electives must be relevant to the work outcome, </w:t>
            </w:r>
            <w:r w:rsidRPr="009B33C1">
              <w:t>local industry requirements and the qualification level.</w:t>
            </w:r>
          </w:p>
          <w:p w:rsidR="00000000" w:rsidRPr="009B33C1" w:rsidP="009B33C1">
            <w:pPr>
              <w:pStyle w:val="BodyText"/>
            </w:pPr>
          </w:p>
          <w:p w:rsidR="00000000" w:rsidRPr="009B33C1" w:rsidP="009B33C1">
            <w:pPr>
              <w:pStyle w:val="BodyText"/>
            </w:pPr>
            <w:r w:rsidRPr="009B33C1">
              <w:rPr>
                <w:rStyle w:val="SpecialBold"/>
              </w:rPr>
              <w:t>Core units</w:t>
            </w:r>
          </w:p>
          <w:p w:rsidR="00000000" w:rsidRPr="009B33C1" w:rsidP="009B33C1">
            <w:pPr>
              <w:pStyle w:val="BodyText"/>
            </w:pPr>
            <w:r w:rsidRPr="009B33C1">
              <w:rPr>
                <w:rStyle w:val="SpecialBold"/>
              </w:rPr>
              <w:t>Costume</w:t>
            </w:r>
          </w:p>
          <w:p w:rsidR="00000000" w:rsidRPr="009B33C1" w:rsidP="009B33C1">
            <w:pPr>
              <w:pStyle w:val="BodyText"/>
            </w:pPr>
            <w:r w:rsidRPr="009B33C1">
              <w:t xml:space="preserve">CUFCOS401A </w:t>
            </w:r>
            <w:r w:rsidRPr="009B33C1">
              <w:tab/>
              <w:t>Make costumes</w:t>
            </w:r>
          </w:p>
          <w:p w:rsidR="00000000" w:rsidRPr="009B33C1" w:rsidP="009B33C1">
            <w:pPr>
              <w:pStyle w:val="BodyText"/>
            </w:pPr>
            <w:r w:rsidRPr="009B33C1">
              <w:t xml:space="preserve">CUFCOS402A </w:t>
            </w:r>
            <w:r w:rsidRPr="009B33C1">
              <w:tab/>
              <w:t xml:space="preserve">Construct costume components </w:t>
            </w:r>
          </w:p>
          <w:p w:rsidR="00000000" w:rsidRPr="009B33C1" w:rsidP="009B33C1">
            <w:pPr>
              <w:pStyle w:val="BodyText"/>
            </w:pPr>
            <w:r w:rsidRPr="009B33C1">
              <w:rPr>
                <w:rStyle w:val="SpecialBold"/>
              </w:rPr>
              <w:t>Industry context</w:t>
            </w:r>
          </w:p>
          <w:p w:rsidR="00000000" w:rsidRPr="009B33C1" w:rsidP="009B33C1">
            <w:pPr>
              <w:pStyle w:val="BodyText"/>
            </w:pPr>
            <w:r w:rsidRPr="009B33C1">
              <w:t xml:space="preserve">CUFIND403B </w:t>
            </w:r>
            <w:r w:rsidRPr="009B33C1">
              <w:tab/>
              <w:t>Work effectively in a costume studio</w:t>
            </w:r>
          </w:p>
          <w:p w:rsidR="00000000" w:rsidRPr="009B33C1" w:rsidP="009B33C1">
            <w:pPr>
              <w:pStyle w:val="BodyText"/>
            </w:pPr>
            <w:r w:rsidRPr="009B33C1">
              <w:rPr>
                <w:rStyle w:val="SpecialBold"/>
              </w:rPr>
              <w:t>OHS</w:t>
            </w:r>
          </w:p>
          <w:p w:rsidR="00000000" w:rsidRPr="009B33C1" w:rsidP="009B33C1">
            <w:pPr>
              <w:pStyle w:val="BodyText"/>
            </w:pPr>
            <w:r w:rsidRPr="009B33C1">
              <w:t>CUSOHS301A</w:t>
            </w:r>
            <w:r w:rsidRPr="009B33C1">
              <w:tab/>
            </w:r>
            <w:r w:rsidRPr="009B33C1">
              <w:t>Follow occupational health and safety procedures</w:t>
            </w:r>
          </w:p>
          <w:p w:rsidR="00000000" w:rsidRPr="009B33C1" w:rsidP="009B33C1">
            <w:pPr>
              <w:pStyle w:val="BodyText"/>
            </w:pPr>
          </w:p>
          <w:p w:rsidR="00000000" w:rsidRPr="009B33C1" w:rsidP="009B33C1">
            <w:pPr>
              <w:pStyle w:val="BodyText"/>
            </w:pPr>
            <w:r w:rsidRPr="009B33C1">
              <w:rPr>
                <w:rStyle w:val="SpecialBold"/>
              </w:rPr>
              <w:t>Group A units</w:t>
            </w:r>
            <w:r w:rsidRPr="009B33C1">
              <w:t xml:space="preserve"> (</w:t>
            </w:r>
            <w:r w:rsidRPr="009B33C1">
              <w:rPr>
                <w:rStyle w:val="SpecialBold"/>
              </w:rPr>
              <w:t>specialist</w:t>
            </w:r>
            <w:r w:rsidRPr="009B33C1">
              <w:t>)</w:t>
            </w:r>
          </w:p>
          <w:p w:rsidR="00000000" w:rsidRPr="009B33C1" w:rsidP="009B33C1">
            <w:pPr>
              <w:pStyle w:val="BodyText"/>
            </w:pPr>
            <w:r w:rsidRPr="009B33C1">
              <w:rPr>
                <w:rStyle w:val="SpecialBold"/>
              </w:rPr>
              <w:t>Costume</w:t>
            </w:r>
          </w:p>
          <w:p w:rsidR="00000000" w:rsidRPr="009B33C1" w:rsidP="009B33C1">
            <w:pPr>
              <w:pStyle w:val="BodyText"/>
            </w:pPr>
            <w:r w:rsidRPr="009B33C1">
              <w:t xml:space="preserve">CUECOS302A </w:t>
            </w:r>
            <w:r w:rsidRPr="009B33C1">
              <w:tab/>
              <w:t>Dress performers</w:t>
            </w:r>
          </w:p>
          <w:p w:rsidR="00000000" w:rsidRPr="009B33C1" w:rsidP="009B33C1">
            <w:pPr>
              <w:pStyle w:val="BodyText"/>
            </w:pPr>
            <w:r w:rsidRPr="009B33C1">
              <w:t xml:space="preserve">CUFCOS301A </w:t>
            </w:r>
            <w:r w:rsidRPr="009B33C1">
              <w:tab/>
              <w:t>Maintain costume continuity</w:t>
            </w:r>
          </w:p>
          <w:p w:rsidR="00000000" w:rsidRPr="009B33C1" w:rsidP="009B33C1">
            <w:pPr>
              <w:pStyle w:val="BodyText"/>
            </w:pPr>
            <w:r w:rsidRPr="009B33C1">
              <w:t xml:space="preserve">CUECOS303A </w:t>
            </w:r>
            <w:r w:rsidRPr="009B33C1">
              <w:tab/>
              <w:t>Modify, repair and maintain costumes</w:t>
            </w:r>
          </w:p>
          <w:p w:rsidR="00000000" w:rsidRPr="009B33C1" w:rsidP="009B33C1">
            <w:pPr>
              <w:pStyle w:val="BodyText"/>
            </w:pPr>
            <w:r w:rsidRPr="009B33C1">
              <w:t xml:space="preserve">CUFCOS403A </w:t>
            </w:r>
            <w:r w:rsidRPr="009B33C1">
              <w:tab/>
              <w:t>Construct blocks for period costumes</w:t>
            </w:r>
          </w:p>
          <w:p w:rsidR="00000000" w:rsidRPr="009B33C1" w:rsidP="009B33C1">
            <w:pPr>
              <w:pStyle w:val="BodyText"/>
            </w:pPr>
            <w:r w:rsidRPr="009B33C1">
              <w:t>CUFC</w:t>
            </w:r>
            <w:r w:rsidRPr="009B33C1">
              <w:t xml:space="preserve">OS404A </w:t>
            </w:r>
            <w:r w:rsidRPr="009B33C1">
              <w:tab/>
              <w:t>Cut and drape costumes</w:t>
            </w:r>
          </w:p>
          <w:p w:rsidR="00000000" w:rsidRPr="009B33C1" w:rsidP="009B33C1">
            <w:pPr>
              <w:pStyle w:val="BodyText"/>
            </w:pPr>
            <w:r w:rsidRPr="009B33C1">
              <w:t xml:space="preserve">CUECOS02C </w:t>
            </w:r>
            <w:r w:rsidRPr="009B33C1">
              <w:tab/>
              <w:t>Apply art finishing</w:t>
            </w:r>
          </w:p>
          <w:p w:rsidR="00000000" w:rsidRPr="009B33C1" w:rsidP="009B33C1">
            <w:pPr>
              <w:pStyle w:val="BodyText"/>
            </w:pPr>
            <w:r w:rsidRPr="009B33C1">
              <w:t xml:space="preserve">CUECOS12B </w:t>
            </w:r>
            <w:r w:rsidRPr="009B33C1">
              <w:tab/>
              <w:t>Make costumes for dance and physical theatre</w:t>
            </w:r>
          </w:p>
          <w:p w:rsidR="00000000" w:rsidRPr="009B33C1" w:rsidP="009B33C1">
            <w:pPr>
              <w:pStyle w:val="BodyText"/>
            </w:pPr>
            <w:r w:rsidRPr="009B33C1">
              <w:t xml:space="preserve">CUECOS13B </w:t>
            </w:r>
            <w:r w:rsidRPr="009B33C1">
              <w:tab/>
              <w:t>Create theatrical millinery</w:t>
            </w:r>
          </w:p>
          <w:p w:rsidR="00000000" w:rsidRPr="009B33C1" w:rsidP="009B33C1">
            <w:pPr>
              <w:pStyle w:val="BodyText"/>
            </w:pPr>
            <w:r w:rsidRPr="009B33C1">
              <w:t xml:space="preserve">CUECOS14B </w:t>
            </w:r>
            <w:r w:rsidRPr="009B33C1">
              <w:tab/>
              <w:t>Construct hard and soft sculptured costume accessories</w:t>
            </w:r>
          </w:p>
          <w:p w:rsidR="00000000" w:rsidRPr="009B33C1" w:rsidP="009B33C1">
            <w:pPr>
              <w:pStyle w:val="BodyText"/>
            </w:pPr>
            <w:r w:rsidRPr="009B33C1">
              <w:t xml:space="preserve">CUECOS15B </w:t>
            </w:r>
            <w:r w:rsidRPr="009B33C1">
              <w:tab/>
            </w:r>
            <w:r w:rsidRPr="009B33C1">
              <w:t>Construct hard and soft sculptured specialised costumes</w:t>
            </w:r>
          </w:p>
          <w:p w:rsidR="00000000" w:rsidRPr="009B33C1" w:rsidP="009B33C1">
            <w:pPr>
              <w:pStyle w:val="BodyText"/>
            </w:pPr>
          </w:p>
          <w:p w:rsidR="00000000" w:rsidRPr="009B33C1" w:rsidP="009B33C1">
            <w:pPr>
              <w:pStyle w:val="BodyText"/>
            </w:pPr>
            <w:r w:rsidRPr="009B33C1">
              <w:rPr>
                <w:rStyle w:val="SpecialBold"/>
              </w:rPr>
              <w:t>Group B units</w:t>
            </w:r>
          </w:p>
          <w:p w:rsidR="00000000" w:rsidRPr="009B33C1" w:rsidP="009B33C1">
            <w:pPr>
              <w:pStyle w:val="BodyText"/>
            </w:pPr>
            <w:r w:rsidRPr="009B33C1">
              <w:rPr>
                <w:rStyle w:val="SpecialBold"/>
              </w:rPr>
              <w:t>Creative thinking</w:t>
            </w:r>
          </w:p>
          <w:p w:rsidR="00000000" w:rsidRPr="009B33C1" w:rsidP="009B33C1">
            <w:pPr>
              <w:pStyle w:val="BodyText"/>
            </w:pPr>
            <w:r w:rsidRPr="009B33C1">
              <w:t xml:space="preserve">BSBCRT301A </w:t>
            </w:r>
            <w:r w:rsidRPr="009B33C1">
              <w:tab/>
              <w:t>Develop and extend critical and creative thinking skills</w:t>
            </w:r>
          </w:p>
          <w:p w:rsidR="00000000" w:rsidRPr="009B33C1" w:rsidP="009B33C1">
            <w:pPr>
              <w:pStyle w:val="BodyText"/>
            </w:pPr>
            <w:r w:rsidRPr="009B33C1">
              <w:t xml:space="preserve">BSBCRT401A </w:t>
            </w:r>
            <w:r w:rsidRPr="009B33C1">
              <w:tab/>
              <w:t>Articulate, present and debate ideas</w:t>
            </w:r>
          </w:p>
          <w:p w:rsidR="00000000" w:rsidRPr="009B33C1" w:rsidP="009B33C1">
            <w:pPr>
              <w:pStyle w:val="BodyText"/>
            </w:pPr>
            <w:r w:rsidRPr="009B33C1">
              <w:t xml:space="preserve">BSBCRT402A </w:t>
            </w:r>
            <w:r w:rsidRPr="009B33C1">
              <w:tab/>
              <w:t>Collaborate in a creative process</w:t>
            </w:r>
          </w:p>
          <w:p w:rsidR="00000000" w:rsidRPr="009B33C1" w:rsidP="009B33C1">
            <w:pPr>
              <w:pStyle w:val="BodyText"/>
            </w:pPr>
            <w:r w:rsidRPr="009B33C1">
              <w:rPr>
                <w:rStyle w:val="SpecialBold"/>
              </w:rPr>
              <w:t>Des</w:t>
            </w:r>
            <w:r w:rsidRPr="009B33C1">
              <w:rPr>
                <w:rStyle w:val="SpecialBold"/>
              </w:rPr>
              <w:t>ign</w:t>
            </w:r>
          </w:p>
          <w:p w:rsidR="00000000" w:rsidRPr="009B33C1" w:rsidP="009B33C1">
            <w:pPr>
              <w:pStyle w:val="BodyText"/>
            </w:pPr>
            <w:r w:rsidRPr="009B33C1">
              <w:t xml:space="preserve">BSBDES401A </w:t>
            </w:r>
            <w:r w:rsidRPr="009B33C1">
              <w:tab/>
              <w:t>Generate design solutions</w:t>
            </w:r>
          </w:p>
          <w:p w:rsidR="00000000" w:rsidRPr="009B33C1" w:rsidP="009B33C1">
            <w:pPr>
              <w:pStyle w:val="BodyText"/>
            </w:pPr>
            <w:r w:rsidRPr="009B33C1">
              <w:t xml:space="preserve">BSBDES402A </w:t>
            </w:r>
            <w:r w:rsidRPr="009B33C1">
              <w:tab/>
              <w:t>Interpret and respond to a design brief</w:t>
            </w:r>
          </w:p>
          <w:p w:rsidR="00000000" w:rsidRPr="009B33C1" w:rsidP="009B33C1">
            <w:pPr>
              <w:pStyle w:val="BodyText"/>
            </w:pPr>
            <w:r w:rsidRPr="009B33C1">
              <w:rPr>
                <w:rStyle w:val="SpecialBold"/>
              </w:rPr>
              <w:t>Drawing</w:t>
            </w:r>
          </w:p>
          <w:p w:rsidR="00000000" w:rsidRPr="009B33C1" w:rsidP="009B33C1">
            <w:pPr>
              <w:pStyle w:val="BodyText"/>
            </w:pPr>
            <w:r w:rsidRPr="009B33C1">
              <w:t xml:space="preserve">CUVCOR09B </w:t>
            </w:r>
            <w:r w:rsidRPr="009B33C1">
              <w:tab/>
              <w:t>Select and apply drawing techniques and media to represent and communicate the concept</w:t>
            </w:r>
          </w:p>
          <w:p w:rsidR="00000000" w:rsidRPr="009B33C1" w:rsidP="009B33C1">
            <w:pPr>
              <w:pStyle w:val="BodyText"/>
            </w:pPr>
            <w:r w:rsidRPr="009B33C1">
              <w:rPr>
                <w:rStyle w:val="SpecialBold"/>
              </w:rPr>
              <w:t>Industry context</w:t>
            </w:r>
          </w:p>
          <w:p w:rsidR="00000000" w:rsidRPr="009B33C1" w:rsidP="009B33C1">
            <w:pPr>
              <w:pStyle w:val="BodyText"/>
            </w:pPr>
            <w:r w:rsidRPr="009B33C1">
              <w:t>BSBCON401A</w:t>
            </w:r>
            <w:r w:rsidRPr="009B33C1">
              <w:tab/>
              <w:t>Work effectively in a busine</w:t>
            </w:r>
            <w:r w:rsidRPr="009B33C1">
              <w:t>ss continuity context</w:t>
            </w:r>
          </w:p>
          <w:p w:rsidR="00000000" w:rsidRPr="009B33C1" w:rsidP="009B33C1">
            <w:pPr>
              <w:pStyle w:val="BodyText"/>
            </w:pPr>
            <w:r w:rsidRPr="009B33C1">
              <w:t xml:space="preserve">BSBREL401A </w:t>
            </w:r>
            <w:r w:rsidRPr="009B33C1">
              <w:tab/>
              <w:t>Establish networks</w:t>
            </w:r>
          </w:p>
          <w:p w:rsidR="00000000" w:rsidRPr="009B33C1" w:rsidP="009B33C1">
            <w:pPr>
              <w:pStyle w:val="BodyText"/>
            </w:pPr>
            <w:r w:rsidRPr="009B33C1">
              <w:t xml:space="preserve">CUFIND401A </w:t>
            </w:r>
            <w:r w:rsidRPr="009B33C1">
              <w:tab/>
              <w:t>Provide services on a freelance basis</w:t>
            </w:r>
          </w:p>
          <w:p w:rsidR="00000000" w:rsidRPr="009B33C1" w:rsidP="009B33C1">
            <w:pPr>
              <w:pStyle w:val="BodyText"/>
            </w:pPr>
            <w:r w:rsidRPr="009B33C1">
              <w:rPr>
                <w:rStyle w:val="SpecialBold"/>
              </w:rPr>
              <w:t>Fashion design and technology</w:t>
            </w:r>
          </w:p>
          <w:p w:rsidR="00000000" w:rsidRPr="009B33C1" w:rsidP="009B33C1">
            <w:pPr>
              <w:pStyle w:val="BodyText"/>
            </w:pPr>
            <w:r w:rsidRPr="009B33C1">
              <w:t xml:space="preserve">LMTCL3003B </w:t>
            </w:r>
            <w:r w:rsidRPr="009B33C1">
              <w:tab/>
              <w:t xml:space="preserve">Perform garment repairs and alterations </w:t>
            </w:r>
          </w:p>
          <w:p w:rsidR="00000000" w:rsidRPr="009B33C1" w:rsidP="009B33C1">
            <w:pPr>
              <w:pStyle w:val="BodyText"/>
            </w:pPr>
            <w:r w:rsidRPr="009B33C1">
              <w:t xml:space="preserve">LMTFD4011B </w:t>
            </w:r>
            <w:r w:rsidRPr="009B33C1">
              <w:tab/>
              <w:t xml:space="preserve">Cut fabrics for prototype designs </w:t>
            </w:r>
          </w:p>
          <w:p w:rsidR="00000000" w:rsidRPr="009B33C1" w:rsidP="009B33C1">
            <w:pPr>
              <w:pStyle w:val="BodyText"/>
            </w:pPr>
            <w:r w:rsidRPr="009B33C1">
              <w:t xml:space="preserve">LMTFD4013B </w:t>
            </w:r>
            <w:r w:rsidRPr="009B33C1">
              <w:tab/>
              <w:t>Grade 2D pa</w:t>
            </w:r>
            <w:r w:rsidRPr="009B33C1">
              <w:t>tterns</w:t>
            </w:r>
          </w:p>
          <w:p w:rsidR="00000000" w:rsidRPr="009B33C1" w:rsidP="009B33C1">
            <w:pPr>
              <w:pStyle w:val="BodyText"/>
            </w:pPr>
            <w:r w:rsidRPr="009B33C1">
              <w:t xml:space="preserve">LMTFD4015B </w:t>
            </w:r>
            <w:r w:rsidRPr="009B33C1">
              <w:tab/>
              <w:t>Create pattern from a block to meet customer specifications</w:t>
            </w:r>
          </w:p>
          <w:p w:rsidR="00000000" w:rsidRPr="009B33C1" w:rsidP="009B33C1">
            <w:pPr>
              <w:pStyle w:val="BodyText"/>
            </w:pPr>
            <w:r w:rsidRPr="009B33C1">
              <w:rPr>
                <w:rStyle w:val="SpecialBold"/>
              </w:rPr>
              <w:t>Headwear</w:t>
            </w:r>
            <w:r w:rsidRPr="009B33C1">
              <w:t>/</w:t>
            </w:r>
            <w:r w:rsidRPr="009B33C1">
              <w:rPr>
                <w:rStyle w:val="SpecialBold"/>
              </w:rPr>
              <w:t>millinery</w:t>
            </w:r>
          </w:p>
          <w:p w:rsidR="00000000" w:rsidRPr="009B33C1" w:rsidP="009B33C1">
            <w:pPr>
              <w:pStyle w:val="BodyText"/>
            </w:pPr>
            <w:r w:rsidRPr="009B33C1">
              <w:t xml:space="preserve">LMTCL2013B </w:t>
            </w:r>
            <w:r w:rsidRPr="009B33C1">
              <w:tab/>
              <w:t>Block and shape headwear by machine</w:t>
            </w:r>
          </w:p>
          <w:p w:rsidR="00000000" w:rsidRPr="009B33C1" w:rsidP="009B33C1">
            <w:pPr>
              <w:pStyle w:val="BodyText"/>
            </w:pPr>
            <w:r w:rsidRPr="009B33C1">
              <w:t xml:space="preserve">LMTML2008A </w:t>
            </w:r>
            <w:r w:rsidRPr="009B33C1">
              <w:tab/>
              <w:t>Assemble simple blocked millinery components</w:t>
            </w:r>
          </w:p>
          <w:p w:rsidR="00000000" w:rsidRPr="009B33C1" w:rsidP="009B33C1">
            <w:pPr>
              <w:pStyle w:val="BodyText"/>
            </w:pPr>
            <w:r w:rsidRPr="009B33C1">
              <w:t>LMTCL2016B</w:t>
            </w:r>
            <w:r w:rsidRPr="009B33C1">
              <w:tab/>
              <w:t>Trim headwear</w:t>
            </w:r>
          </w:p>
          <w:p w:rsidR="00000000" w:rsidRPr="009B33C1" w:rsidP="009B33C1">
            <w:pPr>
              <w:pStyle w:val="BodyText"/>
            </w:pPr>
            <w:r w:rsidRPr="009B33C1">
              <w:t xml:space="preserve">LMTML4001A </w:t>
            </w:r>
            <w:r w:rsidRPr="009B33C1">
              <w:tab/>
              <w:t>Undertake specif</w:t>
            </w:r>
            <w:r w:rsidRPr="009B33C1">
              <w:t>ic millinery construction techniques</w:t>
            </w:r>
          </w:p>
          <w:p w:rsidR="00000000" w:rsidRPr="009B33C1" w:rsidP="009B33C1">
            <w:pPr>
              <w:pStyle w:val="BodyText"/>
            </w:pPr>
            <w:r w:rsidRPr="009B33C1">
              <w:t xml:space="preserve">LMTML4002A </w:t>
            </w:r>
            <w:r w:rsidRPr="009B33C1">
              <w:tab/>
              <w:t>Rejuvenate millinery</w:t>
            </w:r>
          </w:p>
          <w:p w:rsidR="00000000" w:rsidRPr="009B33C1" w:rsidP="009B33C1">
            <w:pPr>
              <w:pStyle w:val="BodyText"/>
            </w:pPr>
            <w:r w:rsidRPr="009B33C1">
              <w:rPr>
                <w:rStyle w:val="SpecialBold"/>
              </w:rPr>
              <w:t>Management</w:t>
            </w:r>
          </w:p>
          <w:p w:rsidR="00000000" w:rsidRPr="009B33C1" w:rsidP="009B33C1">
            <w:pPr>
              <w:pStyle w:val="BodyText"/>
            </w:pPr>
            <w:r w:rsidRPr="009B33C1">
              <w:t xml:space="preserve">BSBMGT402A </w:t>
            </w:r>
            <w:r w:rsidRPr="009B33C1">
              <w:tab/>
              <w:t>Implement operational plan</w:t>
            </w:r>
          </w:p>
          <w:p w:rsidR="00000000" w:rsidRPr="009B33C1" w:rsidP="009B33C1">
            <w:pPr>
              <w:pStyle w:val="BodyText"/>
            </w:pPr>
            <w:r w:rsidRPr="009B33C1">
              <w:t xml:space="preserve">BSBPMG408A </w:t>
            </w:r>
            <w:r w:rsidRPr="009B33C1">
              <w:tab/>
              <w:t>Apply contract and procurement procedures</w:t>
            </w:r>
          </w:p>
          <w:p w:rsidR="00000000" w:rsidRPr="009B33C1" w:rsidP="009B33C1">
            <w:pPr>
              <w:pStyle w:val="BodyText"/>
            </w:pPr>
            <w:r w:rsidRPr="009B33C1">
              <w:rPr>
                <w:rStyle w:val="SpecialBold"/>
              </w:rPr>
              <w:t>OHS</w:t>
            </w:r>
          </w:p>
          <w:p w:rsidR="00000000" w:rsidRPr="009B33C1" w:rsidP="009B33C1">
            <w:pPr>
              <w:pStyle w:val="BodyText"/>
            </w:pPr>
            <w:r w:rsidRPr="009B33C1">
              <w:t xml:space="preserve">BSBOHS407A </w:t>
            </w:r>
            <w:r w:rsidRPr="009B33C1">
              <w:tab/>
              <w:t>Monitor a safe workplace</w:t>
            </w:r>
          </w:p>
          <w:p w:rsidR="00000000" w:rsidRPr="009B33C1" w:rsidP="009B33C1">
            <w:pPr>
              <w:pStyle w:val="BodyText"/>
            </w:pPr>
            <w:r w:rsidRPr="009B33C1">
              <w:rPr>
                <w:rStyle w:val="SpecialBold"/>
              </w:rPr>
              <w:t>Production management</w:t>
            </w:r>
          </w:p>
          <w:p w:rsidR="00000000" w:rsidRPr="009B33C1" w:rsidP="009B33C1">
            <w:pPr>
              <w:pStyle w:val="BodyText"/>
            </w:pPr>
            <w:r w:rsidRPr="009B33C1">
              <w:t xml:space="preserve">CUETEM06B </w:t>
            </w:r>
            <w:r w:rsidRPr="009B33C1">
              <w:tab/>
            </w:r>
            <w:r w:rsidRPr="009B33C1">
              <w:t>Organise and monitor bump in/bump out</w:t>
            </w:r>
          </w:p>
          <w:p w:rsidR="00000000" w:rsidRPr="009B33C1" w:rsidP="009B33C1">
            <w:pPr>
              <w:pStyle w:val="BodyText"/>
            </w:pPr>
            <w:r w:rsidRPr="009B33C1">
              <w:rPr>
                <w:rStyle w:val="SpecialBold"/>
              </w:rPr>
              <w:t>Research</w:t>
            </w:r>
          </w:p>
          <w:p w:rsidR="00000000" w:rsidRPr="009B33C1" w:rsidP="009B33C1">
            <w:pPr>
              <w:pStyle w:val="BodyText"/>
            </w:pPr>
            <w:r w:rsidRPr="009B33C1">
              <w:t xml:space="preserve">CUFRES401A </w:t>
            </w:r>
            <w:r w:rsidRPr="009B33C1">
              <w:tab/>
              <w:t>Conduct research</w:t>
            </w:r>
          </w:p>
          <w:p w:rsidR="00000000" w:rsidRPr="009B33C1" w:rsidP="009B33C1">
            <w:pPr>
              <w:pStyle w:val="BodyText"/>
            </w:pPr>
            <w:r w:rsidRPr="009B33C1">
              <w:rPr>
                <w:rStyle w:val="SpecialBold"/>
              </w:rPr>
              <w:t>Stage management</w:t>
            </w:r>
          </w:p>
          <w:p w:rsidR="00000000" w:rsidRPr="009B33C1" w:rsidP="009B33C1">
            <w:pPr>
              <w:pStyle w:val="BodyText"/>
            </w:pPr>
            <w:r w:rsidRPr="009B33C1">
              <w:t xml:space="preserve">CUESMT12B </w:t>
            </w:r>
            <w:r w:rsidRPr="009B33C1">
              <w:tab/>
              <w:t>Analyse performance outline/script</w:t>
            </w:r>
          </w:p>
          <w:p w:rsidR="00000000" w:rsidRPr="009B33C1" w:rsidP="009B33C1">
            <w:pPr>
              <w:pStyle w:val="BodyText"/>
            </w:pPr>
            <w:r w:rsidRPr="009B33C1">
              <w:rPr>
                <w:rStyle w:val="SpecialBold"/>
              </w:rPr>
              <w:t>Sustainability</w:t>
            </w:r>
          </w:p>
          <w:p w:rsidR="00000000" w:rsidRPr="009B33C1" w:rsidP="009B33C1">
            <w:pPr>
              <w:pStyle w:val="BodyText"/>
            </w:pPr>
            <w:r w:rsidRPr="009B33C1">
              <w:t>BSBSUS201A</w:t>
            </w:r>
            <w:r w:rsidRPr="009B33C1">
              <w:tab/>
              <w:t>Participate in environmentally sustainable work practices</w:t>
            </w:r>
          </w:p>
          <w:p w:rsidR="00000000" w:rsidRPr="009B33C1" w:rsidP="009B33C1">
            <w:pPr>
              <w:pStyle w:val="BodyText"/>
            </w:pPr>
            <w:r w:rsidRPr="009B33C1">
              <w:rPr>
                <w:rStyle w:val="SpecialBold"/>
              </w:rPr>
              <w:t>Workforce development</w:t>
            </w:r>
          </w:p>
          <w:p w:rsidR="00000000" w:rsidRPr="009B33C1" w:rsidP="009B33C1">
            <w:pPr>
              <w:pStyle w:val="BodyText"/>
            </w:pPr>
            <w:r w:rsidRPr="009B33C1">
              <w:t xml:space="preserve">BSBWOR402A </w:t>
            </w:r>
            <w:r w:rsidRPr="009B33C1">
              <w:tab/>
              <w:t>Promote team effectiveness</w:t>
            </w:r>
          </w:p>
          <w:p w:rsidR="00000000" w:rsidRPr="009B33C1" w:rsidP="009B33C1">
            <w:pPr>
              <w:pStyle w:val="BodyText"/>
            </w:pPr>
          </w:p>
          <w:p w:rsidR="00000000" w:rsidRPr="009B33C1" w:rsidP="009B33C1">
            <w:pPr>
              <w:pStyle w:val="BodyText"/>
            </w:pPr>
            <w:r w:rsidRPr="009B33C1">
              <w:rPr>
                <w:rStyle w:val="SpecialBold"/>
              </w:rPr>
              <w:t>Selecting electives for different outcomes</w:t>
            </w:r>
          </w:p>
          <w:p w:rsidR="00000000" w:rsidRPr="009B33C1" w:rsidP="009B33C1">
            <w:pPr>
              <w:pStyle w:val="BodyText"/>
            </w:pPr>
            <w:r w:rsidRPr="009B33C1">
              <w:t>The context for this qualification varies, and this must guide the selection of elective units. Examples of appropriate elective units for particular outcomes at this level follow.</w:t>
            </w:r>
          </w:p>
          <w:p w:rsidR="00000000" w:rsidRPr="009B33C1" w:rsidP="009B33C1">
            <w:pPr>
              <w:pStyle w:val="BodyText"/>
            </w:pPr>
          </w:p>
          <w:p w:rsidR="00000000" w:rsidRPr="009B33C1" w:rsidP="009B33C1">
            <w:pPr>
              <w:pStyle w:val="BodyText"/>
            </w:pPr>
            <w:r w:rsidRPr="009B33C1">
              <w:rPr>
                <w:rStyle w:val="SpecialBold"/>
              </w:rPr>
              <w:t>Co</w:t>
            </w:r>
            <w:r w:rsidRPr="009B33C1">
              <w:rPr>
                <w:rStyle w:val="SpecialBold"/>
              </w:rPr>
              <w:t>stume maker</w:t>
            </w:r>
          </w:p>
          <w:p w:rsidR="00000000" w:rsidRPr="009B33C1" w:rsidP="009B33C1">
            <w:pPr>
              <w:pStyle w:val="BodyText"/>
            </w:pPr>
            <w:r w:rsidRPr="009B33C1">
              <w:t>Core units plus:</w:t>
            </w:r>
          </w:p>
          <w:p w:rsidR="00000000" w:rsidRPr="009B33C1" w:rsidP="009B33C1">
            <w:pPr>
              <w:pStyle w:val="ListBullet"/>
            </w:pPr>
            <w:r w:rsidRPr="009B33C1">
              <w:t xml:space="preserve">LMTFD4011B Cut fabrics for prototype designs </w:t>
            </w:r>
          </w:p>
          <w:p w:rsidR="00000000" w:rsidRPr="009B33C1" w:rsidP="009B33C1">
            <w:pPr>
              <w:pStyle w:val="ListBullet"/>
            </w:pPr>
            <w:r w:rsidRPr="009B33C1">
              <w:t>LMTFD4013B Grade 2D patterns</w:t>
            </w:r>
          </w:p>
          <w:p w:rsidR="00000000" w:rsidRPr="009B33C1" w:rsidP="009B33C1">
            <w:pPr>
              <w:pStyle w:val="ListBullet"/>
            </w:pPr>
            <w:r w:rsidRPr="009B33C1">
              <w:t>LMTFD4015B Create pattern from a block to meet customer specifications</w:t>
            </w:r>
          </w:p>
          <w:p w:rsidR="00000000" w:rsidRPr="009B33C1" w:rsidP="009B33C1">
            <w:pPr>
              <w:pStyle w:val="ListBullet"/>
            </w:pPr>
            <w:r w:rsidRPr="009B33C1">
              <w:t>CUFCOS403A Construct blocks for period costumes</w:t>
            </w:r>
          </w:p>
          <w:p w:rsidR="00000000" w:rsidRPr="009B33C1" w:rsidP="009B33C1">
            <w:pPr>
              <w:pStyle w:val="ListBullet"/>
            </w:pPr>
            <w:r w:rsidRPr="009B33C1">
              <w:t>CUFCOS404A Cut and drape costumes</w:t>
            </w:r>
          </w:p>
          <w:p w:rsidR="00000000" w:rsidRPr="009B33C1" w:rsidP="009B33C1">
            <w:pPr>
              <w:pStyle w:val="ListBullet"/>
            </w:pPr>
            <w:r w:rsidRPr="009B33C1">
              <w:t>CUECOS02C Apply art finishing</w:t>
            </w:r>
          </w:p>
          <w:p w:rsidR="00000000" w:rsidRPr="009B33C1" w:rsidP="009B33C1">
            <w:pPr>
              <w:pStyle w:val="ListBullet"/>
            </w:pPr>
            <w:r w:rsidRPr="009B33C1">
              <w:t>CUECOS12B Make costumes for dance and physical theatre</w:t>
            </w:r>
          </w:p>
          <w:p w:rsidR="00000000" w:rsidRPr="009B33C1" w:rsidP="009B33C1">
            <w:pPr>
              <w:pStyle w:val="ListBullet"/>
            </w:pPr>
            <w:r w:rsidRPr="009B33C1">
              <w:t>CUECOS303A Modify, repair and maintain costumes.</w:t>
            </w:r>
          </w:p>
          <w:p w:rsidR="00000000" w:rsidRPr="009B33C1" w:rsidP="009B33C1">
            <w:pPr>
              <w:pStyle w:val="BodyText"/>
            </w:pPr>
          </w:p>
          <w:p w:rsidR="00000000" w:rsidRPr="009B33C1" w:rsidP="009B33C1">
            <w:pPr>
              <w:pStyle w:val="BodyText"/>
            </w:pPr>
            <w:r w:rsidRPr="009B33C1">
              <w:rPr>
                <w:rStyle w:val="SpecialBold"/>
              </w:rPr>
              <w:t>Costume assistant</w:t>
            </w:r>
          </w:p>
          <w:p w:rsidR="00000000" w:rsidRPr="009B33C1" w:rsidP="009B33C1">
            <w:pPr>
              <w:pStyle w:val="BodyText"/>
            </w:pPr>
            <w:r w:rsidRPr="009B33C1">
              <w:t>Core units plus:</w:t>
            </w:r>
          </w:p>
          <w:p w:rsidR="00000000" w:rsidRPr="009B33C1" w:rsidP="009B33C1">
            <w:pPr>
              <w:pStyle w:val="BodyText"/>
            </w:pPr>
            <w:r w:rsidRPr="009B33C1">
              <w:t>CUECOS302A Dress performers</w:t>
            </w:r>
          </w:p>
          <w:p w:rsidR="00000000" w:rsidRPr="009B33C1" w:rsidP="009B33C1">
            <w:pPr>
              <w:pStyle w:val="BodyText"/>
            </w:pPr>
            <w:r w:rsidRPr="009B33C1">
              <w:t>CUFCOS301A Maintain cost</w:t>
            </w:r>
            <w:r w:rsidRPr="009B33C1">
              <w:t>ume continuity</w:t>
            </w:r>
          </w:p>
          <w:p w:rsidR="00000000" w:rsidRPr="009B33C1" w:rsidP="009B33C1">
            <w:pPr>
              <w:pStyle w:val="BodyText"/>
            </w:pPr>
            <w:r w:rsidRPr="009B33C1">
              <w:t>CUECOS303A Modify, repair and maintain costumes</w:t>
            </w:r>
          </w:p>
          <w:p w:rsidR="00000000" w:rsidRPr="009B33C1" w:rsidP="009B33C1">
            <w:pPr>
              <w:pStyle w:val="BodyText"/>
            </w:pPr>
            <w:r w:rsidRPr="009B33C1">
              <w:t>CUECOS02C Apply art finishing</w:t>
            </w:r>
          </w:p>
          <w:p w:rsidR="00000000" w:rsidRPr="009B33C1" w:rsidP="009B33C1">
            <w:pPr>
              <w:pStyle w:val="BodyText"/>
            </w:pPr>
            <w:r w:rsidRPr="009B33C1">
              <w:t>CUFCOS404A Cut and drape costumes</w:t>
            </w:r>
          </w:p>
          <w:p w:rsidR="00000000" w:rsidRPr="009B33C1" w:rsidP="009B33C1">
            <w:pPr>
              <w:pStyle w:val="BodyText"/>
            </w:pPr>
            <w:r w:rsidRPr="009B33C1">
              <w:t>BSBPMG408A Apply contract and procurement procedures</w:t>
            </w:r>
          </w:p>
          <w:p w:rsidR="00000000" w:rsidRPr="009B33C1" w:rsidP="009B33C1">
            <w:pPr>
              <w:pStyle w:val="BodyText"/>
            </w:pPr>
            <w:r w:rsidRPr="009B33C1">
              <w:t>LMTCL2016B Trim headwear</w:t>
            </w:r>
          </w:p>
          <w:p w:rsidR="00000000" w:rsidRPr="009B33C1" w:rsidP="009B33C1">
            <w:pPr>
              <w:pStyle w:val="BodyText"/>
            </w:pPr>
            <w:r w:rsidRPr="009B33C1">
              <w:t>LMTML4001A Undertake specific millinery constructio</w:t>
            </w:r>
            <w:r w:rsidRPr="009B33C1">
              <w:t>n techniques.</w:t>
            </w:r>
          </w:p>
        </w:tc>
      </w:tr>
    </w:tbl>
    <w:p w:rsidR="00D55416" w:rsidP="009B33C1">
      <w:pPr>
        <w:pStyle w:val="BodyText"/>
      </w:pPr>
    </w:p>
    <w:p w:rsidR="00D55416" w:rsidP="009B33C1">
      <w:pPr>
        <w:pStyle w:val="BodyText"/>
      </w:pPr>
    </w:p>
    <w:p w:rsidR="00000000" w:rsidRPr="009B33C1" w:rsidP="009B33C1"/>
    <w:sectPr w:rsidSect="009B3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416" w:rsidP="00D55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16" w:rsidP="009B3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5416" w:rsidP="009B3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5416" w:rsidP="009B3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416" w:rsidP="00D554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16" w:rsidP="009B33C1">
    <w:pPr>
      <w:pStyle w:val="Header"/>
      <w:framePr w:wrap="around"/>
    </w:pPr>
    <w:r>
      <w:fldChar w:fldCharType="begin"/>
    </w:r>
    <w:r>
      <w:instrText xml:space="preserve"> TITLE   \* MERGEFORMAT </w:instrText>
    </w:r>
    <w:r>
      <w:fldChar w:fldCharType="separate"/>
    </w:r>
    <w:r>
      <w:t>CUF40507 Certificate IV in Costume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5416" w:rsidP="009B3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54E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44B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3C1"/>
    <w:pPr>
      <w:spacing w:before="360" w:after="60"/>
      <w:outlineLvl w:val="0"/>
    </w:pPr>
    <w:rPr>
      <w:sz w:val="32"/>
    </w:rPr>
  </w:style>
  <w:style w:type="paragraph" w:styleId="Heading2">
    <w:name w:val="heading 2"/>
    <w:basedOn w:val="HeadingBase"/>
    <w:next w:val="BodyText"/>
    <w:link w:val="Heading2Char"/>
    <w:qFormat/>
    <w:rsid w:val="009B33C1"/>
    <w:pPr>
      <w:keepLines/>
      <w:spacing w:before="240" w:after="120"/>
      <w:outlineLvl w:val="1"/>
    </w:pPr>
    <w:rPr>
      <w:sz w:val="28"/>
      <w:szCs w:val="40"/>
    </w:rPr>
  </w:style>
  <w:style w:type="paragraph" w:styleId="Heading3">
    <w:name w:val="heading 3"/>
    <w:basedOn w:val="HeadingBase"/>
    <w:next w:val="BodyText"/>
    <w:link w:val="Heading3Char"/>
    <w:qFormat/>
    <w:rsid w:val="009B33C1"/>
    <w:pPr>
      <w:spacing w:before="180" w:after="120"/>
      <w:outlineLvl w:val="2"/>
    </w:pPr>
    <w:rPr>
      <w:spacing w:val="-10"/>
      <w:kern w:val="32"/>
    </w:rPr>
  </w:style>
  <w:style w:type="paragraph" w:styleId="Heading4">
    <w:name w:val="heading 4"/>
    <w:basedOn w:val="HeadingBase"/>
    <w:next w:val="BodyText"/>
    <w:link w:val="Heading4Char"/>
    <w:qFormat/>
    <w:rsid w:val="009B33C1"/>
    <w:pPr>
      <w:spacing w:before="160" w:after="120"/>
      <w:outlineLvl w:val="3"/>
    </w:pPr>
    <w:rPr>
      <w:sz w:val="22"/>
    </w:rPr>
  </w:style>
  <w:style w:type="paragraph" w:styleId="Heading5">
    <w:name w:val="heading 5"/>
    <w:basedOn w:val="HeadingBase"/>
    <w:next w:val="Normal"/>
    <w:link w:val="Heading5Char"/>
    <w:qFormat/>
    <w:rsid w:val="009B33C1"/>
    <w:pPr>
      <w:spacing w:before="80"/>
      <w:outlineLvl w:val="4"/>
    </w:pPr>
    <w:rPr>
      <w:color w:val="918585"/>
      <w:sz w:val="20"/>
    </w:rPr>
  </w:style>
  <w:style w:type="paragraph" w:styleId="Heading6">
    <w:name w:val="heading 6"/>
    <w:basedOn w:val="HeadingBase"/>
    <w:next w:val="Normal"/>
    <w:link w:val="Heading6Char"/>
    <w:qFormat/>
    <w:rsid w:val="009B33C1"/>
    <w:pPr>
      <w:spacing w:before="60"/>
      <w:outlineLvl w:val="5"/>
    </w:pPr>
    <w:rPr>
      <w:color w:val="918585"/>
      <w:sz w:val="20"/>
    </w:rPr>
  </w:style>
  <w:style w:type="paragraph" w:styleId="Heading7">
    <w:name w:val="heading 7"/>
    <w:basedOn w:val="Normal"/>
    <w:next w:val="Normal"/>
    <w:link w:val="Heading7Char"/>
    <w:qFormat/>
    <w:rsid w:val="009B33C1"/>
    <w:pPr>
      <w:ind w:left="720"/>
      <w:outlineLvl w:val="6"/>
    </w:pPr>
    <w:rPr>
      <w:i/>
    </w:rPr>
  </w:style>
  <w:style w:type="paragraph" w:styleId="Heading8">
    <w:name w:val="heading 8"/>
    <w:basedOn w:val="Normal"/>
    <w:next w:val="Normal"/>
    <w:link w:val="Heading8Char"/>
    <w:qFormat/>
    <w:rsid w:val="009B33C1"/>
    <w:pPr>
      <w:ind w:left="720"/>
      <w:outlineLvl w:val="7"/>
    </w:pPr>
    <w:rPr>
      <w:i/>
    </w:rPr>
  </w:style>
  <w:style w:type="paragraph" w:styleId="Heading9">
    <w:name w:val="heading 9"/>
    <w:basedOn w:val="Normal"/>
    <w:next w:val="Normal"/>
    <w:link w:val="Heading9Char"/>
    <w:qFormat/>
    <w:rsid w:val="009B33C1"/>
    <w:pPr>
      <w:ind w:left="720"/>
      <w:outlineLvl w:val="8"/>
    </w:pPr>
    <w:rPr>
      <w:i/>
    </w:rPr>
  </w:style>
  <w:style w:type="character" w:default="1" w:styleId="DefaultParagraphFont">
    <w:name w:val="Default Paragraph Font"/>
    <w:uiPriority w:val="1"/>
    <w:unhideWhenUsed/>
    <w:rsid w:val="009B3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3C1"/>
  </w:style>
  <w:style w:type="character" w:customStyle="1" w:styleId="Heading1Char">
    <w:name w:val="Heading 1 Char"/>
    <w:link w:val="Heading1"/>
    <w:rsid w:val="009B33C1"/>
    <w:rPr>
      <w:rFonts w:ascii="Times New Roman" w:eastAsia="Times New Roman" w:hAnsi="Times New Roman" w:cs="Times New Roman"/>
      <w:b/>
      <w:sz w:val="32"/>
      <w:szCs w:val="20"/>
      <w:lang w:eastAsia="en-US"/>
    </w:rPr>
  </w:style>
  <w:style w:type="paragraph" w:styleId="BodyText">
    <w:name w:val="Body Text"/>
    <w:basedOn w:val="Normal"/>
    <w:link w:val="BodyTextChar"/>
    <w:rsid w:val="009B33C1"/>
    <w:pPr>
      <w:spacing w:before="120" w:after="120"/>
      <w:contextualSpacing/>
    </w:pPr>
    <w:rPr>
      <w:rFonts w:ascii="Times New Roman" w:hAnsi="Times New Roman"/>
      <w:sz w:val="24"/>
      <w:szCs w:val="22"/>
    </w:rPr>
  </w:style>
  <w:style w:type="character" w:customStyle="1" w:styleId="BodyTextChar">
    <w:name w:val="Body Text Char"/>
    <w:link w:val="BodyText"/>
    <w:rsid w:val="009B33C1"/>
    <w:rPr>
      <w:rFonts w:ascii="Times New Roman" w:eastAsia="Times New Roman" w:hAnsi="Times New Roman" w:cs="Times New Roman"/>
      <w:sz w:val="24"/>
      <w:lang w:val="en-US" w:eastAsia="en-US"/>
    </w:rPr>
  </w:style>
  <w:style w:type="paragraph" w:styleId="Footer">
    <w:name w:val="footer"/>
    <w:basedOn w:val="Normal"/>
    <w:link w:val="FooterChar"/>
    <w:rsid w:val="009B3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3C1"/>
    <w:rPr>
      <w:rFonts w:ascii="Times New Roman" w:eastAsia="Times New Roman" w:hAnsi="Times New Roman" w:cs="Times New Roman"/>
      <w:sz w:val="16"/>
      <w:lang w:val="en-US" w:eastAsia="en-US"/>
    </w:rPr>
  </w:style>
  <w:style w:type="paragraph" w:styleId="ListBullet">
    <w:name w:val="List Bullet"/>
    <w:basedOn w:val="List"/>
    <w:rsid w:val="009B33C1"/>
    <w:pPr>
      <w:numPr>
        <w:numId w:val="12"/>
      </w:numPr>
      <w:tabs>
        <w:tab w:val="clear" w:pos="340"/>
      </w:tabs>
      <w:spacing w:before="40" w:after="40"/>
    </w:pPr>
  </w:style>
  <w:style w:type="character" w:customStyle="1" w:styleId="SpecialBold">
    <w:name w:val="Special Bold"/>
    <w:rsid w:val="009B33C1"/>
    <w:rPr>
      <w:b/>
      <w:spacing w:val="0"/>
    </w:rPr>
  </w:style>
  <w:style w:type="paragraph" w:styleId="Header">
    <w:name w:val="header"/>
    <w:basedOn w:val="Normal"/>
    <w:link w:val="HeaderChar"/>
    <w:rsid w:val="009B3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3C1"/>
    <w:rPr>
      <w:rFonts w:ascii="Times New Roman" w:eastAsia="Times New Roman" w:hAnsi="Times New Roman" w:cs="Times New Roman"/>
      <w:sz w:val="16"/>
      <w:szCs w:val="20"/>
      <w:lang w:val="en-GB" w:eastAsia="en-US"/>
    </w:rPr>
  </w:style>
  <w:style w:type="character" w:styleId="Emphasis">
    <w:name w:val="Emphasis"/>
    <w:qFormat/>
    <w:rsid w:val="009B33C1"/>
    <w:rPr>
      <w:i/>
    </w:rPr>
  </w:style>
  <w:style w:type="paragraph" w:customStyle="1" w:styleId="SuperHeading">
    <w:name w:val="SuperHeading"/>
    <w:basedOn w:val="Normal"/>
    <w:rsid w:val="009B33C1"/>
    <w:pPr>
      <w:spacing w:before="240" w:after="120"/>
      <w:outlineLvl w:val="0"/>
    </w:pPr>
    <w:rPr>
      <w:rFonts w:ascii="Times New Roman" w:hAnsi="Times New Roman"/>
      <w:b/>
      <w:sz w:val="28"/>
    </w:rPr>
  </w:style>
  <w:style w:type="paragraph" w:customStyle="1" w:styleId="AllowPageBreak">
    <w:name w:val="AllowPageBreak"/>
    <w:rsid w:val="009B3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33C1"/>
    <w:rPr>
      <w:rFonts w:ascii="Times New Roman" w:eastAsia="Times New Roman" w:hAnsi="Times New Roman" w:cs="Times New Roman"/>
      <w:b/>
      <w:sz w:val="28"/>
      <w:szCs w:val="40"/>
      <w:lang w:eastAsia="en-US"/>
    </w:rPr>
  </w:style>
  <w:style w:type="character" w:customStyle="1" w:styleId="Heading3Char">
    <w:name w:val="Heading 3 Char"/>
    <w:link w:val="Heading3"/>
    <w:rsid w:val="009B33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3C1"/>
    <w:rPr>
      <w:rFonts w:ascii="Times New Roman" w:eastAsia="Times New Roman" w:hAnsi="Times New Roman" w:cs="Times New Roman"/>
      <w:b/>
      <w:szCs w:val="20"/>
      <w:lang w:eastAsia="en-US"/>
    </w:rPr>
  </w:style>
  <w:style w:type="character" w:customStyle="1" w:styleId="Heading5Char">
    <w:name w:val="Heading 5 Char"/>
    <w:link w:val="Heading5"/>
    <w:rsid w:val="009B33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3C1"/>
    <w:rPr>
      <w:rFonts w:ascii="Courier New" w:eastAsia="Times New Roman" w:hAnsi="Courier New" w:cs="Times New Roman"/>
      <w:i/>
      <w:szCs w:val="20"/>
      <w:lang w:val="en-US" w:eastAsia="en-US"/>
    </w:rPr>
  </w:style>
  <w:style w:type="paragraph" w:customStyle="1" w:styleId="HeadingBase">
    <w:name w:val="Heading Base"/>
    <w:rsid w:val="009B3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3C1"/>
    <w:pPr>
      <w:tabs>
        <w:tab w:val="right" w:leader="dot" w:pos="9072"/>
      </w:tabs>
      <w:ind w:left="567"/>
    </w:pPr>
    <w:rPr>
      <w:szCs w:val="22"/>
    </w:rPr>
  </w:style>
  <w:style w:type="paragraph" w:customStyle="1" w:styleId="TOCBase">
    <w:name w:val="TOC Base"/>
    <w:rsid w:val="009B3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3C1"/>
    <w:pPr>
      <w:tabs>
        <w:tab w:val="right" w:leader="dot" w:pos="9072"/>
      </w:tabs>
      <w:spacing w:before="40" w:after="40"/>
      <w:ind w:left="284"/>
    </w:pPr>
    <w:rPr>
      <w:rFonts w:ascii="Times New Roman" w:hAnsi="Times New Roman"/>
    </w:rPr>
  </w:style>
  <w:style w:type="paragraph" w:styleId="TOC1">
    <w:name w:val="toc 1"/>
    <w:basedOn w:val="TOCBase"/>
    <w:next w:val="Normal"/>
    <w:rsid w:val="009B3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3C1"/>
    <w:pPr>
      <w:spacing w:before="5040"/>
      <w:jc w:val="center"/>
    </w:pPr>
    <w:rPr>
      <w:sz w:val="48"/>
      <w:szCs w:val="72"/>
      <w:lang w:val="en-US"/>
    </w:rPr>
  </w:style>
  <w:style w:type="character" w:customStyle="1" w:styleId="TitleChar">
    <w:name w:val="Title Char"/>
    <w:link w:val="Title"/>
    <w:rsid w:val="009B3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3C1"/>
    <w:pPr>
      <w:tabs>
        <w:tab w:val="left" w:pos="3600"/>
        <w:tab w:val="left" w:pos="3958"/>
      </w:tabs>
    </w:pPr>
  </w:style>
  <w:style w:type="paragraph" w:styleId="List">
    <w:name w:val="List"/>
    <w:basedOn w:val="BodyText"/>
    <w:next w:val="BodyText"/>
    <w:rsid w:val="009B33C1"/>
    <w:pPr>
      <w:tabs>
        <w:tab w:val="left" w:pos="340"/>
      </w:tabs>
      <w:spacing w:before="60" w:after="60"/>
      <w:ind w:left="340" w:hanging="340"/>
    </w:pPr>
  </w:style>
  <w:style w:type="paragraph" w:customStyle="1" w:styleId="Note">
    <w:name w:val="Note"/>
    <w:basedOn w:val="BodyText"/>
    <w:rsid w:val="009B3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3C1"/>
    <w:pPr>
      <w:framePr w:wrap="auto" w:hAnchor="text" w:y="6049"/>
    </w:pPr>
    <w:rPr>
      <w:color w:val="000000"/>
      <w:sz w:val="40"/>
    </w:rPr>
  </w:style>
  <w:style w:type="paragraph" w:customStyle="1" w:styleId="TOCTitle">
    <w:name w:val="TOCTitle"/>
    <w:basedOn w:val="Heading1"/>
    <w:rsid w:val="009B33C1"/>
    <w:pPr>
      <w:spacing w:after="240"/>
      <w:jc w:val="center"/>
      <w:outlineLvl w:val="9"/>
    </w:pPr>
    <w:rPr>
      <w:caps/>
    </w:rPr>
  </w:style>
  <w:style w:type="paragraph" w:customStyle="1" w:styleId="Version">
    <w:name w:val="Version"/>
    <w:rsid w:val="009B3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3C1"/>
    <w:pPr>
      <w:numPr>
        <w:numId w:val="13"/>
      </w:numPr>
      <w:tabs>
        <w:tab w:val="clear" w:pos="680"/>
      </w:tabs>
    </w:pPr>
  </w:style>
  <w:style w:type="paragraph" w:styleId="Index1">
    <w:name w:val="index 1"/>
    <w:basedOn w:val="Normal"/>
    <w:next w:val="Normal"/>
    <w:semiHidden/>
    <w:rsid w:val="009B33C1"/>
    <w:pPr>
      <w:keepNext w:val="0"/>
      <w:tabs>
        <w:tab w:val="right" w:pos="4176"/>
      </w:tabs>
      <w:ind w:left="198" w:hanging="198"/>
    </w:pPr>
    <w:rPr>
      <w:rFonts w:ascii="Garamond" w:hAnsi="Garamond"/>
    </w:rPr>
  </w:style>
  <w:style w:type="paragraph" w:styleId="IndexHeading">
    <w:name w:val="index heading"/>
    <w:basedOn w:val="Normal"/>
    <w:next w:val="Index1"/>
    <w:semiHidden/>
    <w:rsid w:val="009B33C1"/>
    <w:pPr>
      <w:spacing w:before="120" w:after="120"/>
    </w:pPr>
    <w:rPr>
      <w:rFonts w:ascii="Arial" w:hAnsi="Arial"/>
      <w:b/>
      <w:color w:val="918585"/>
      <w:sz w:val="24"/>
    </w:rPr>
  </w:style>
  <w:style w:type="paragraph" w:customStyle="1" w:styleId="Chapter">
    <w:name w:val="Chapter"/>
    <w:basedOn w:val="Normal"/>
    <w:rsid w:val="009B33C1"/>
    <w:pPr>
      <w:spacing w:before="240"/>
    </w:pPr>
    <w:rPr>
      <w:rFonts w:ascii="Times New Roman" w:hAnsi="Times New Roman"/>
      <w:smallCaps/>
      <w:spacing w:val="80"/>
      <w:sz w:val="28"/>
    </w:rPr>
  </w:style>
  <w:style w:type="paragraph" w:customStyle="1" w:styleId="InChapter">
    <w:name w:val="InChapter"/>
    <w:basedOn w:val="Heading3"/>
    <w:rsid w:val="009B33C1"/>
    <w:pPr>
      <w:spacing w:after="240"/>
      <w:outlineLvl w:val="9"/>
    </w:pPr>
    <w:rPr>
      <w:noProof/>
    </w:rPr>
  </w:style>
  <w:style w:type="paragraph" w:styleId="Index2">
    <w:name w:val="index 2"/>
    <w:basedOn w:val="Normal"/>
    <w:next w:val="Normal"/>
    <w:semiHidden/>
    <w:rsid w:val="009B33C1"/>
    <w:pPr>
      <w:tabs>
        <w:tab w:val="right" w:pos="4176"/>
      </w:tabs>
      <w:ind w:left="568" w:hanging="284"/>
    </w:pPr>
    <w:rPr>
      <w:rFonts w:ascii="Garamond" w:hAnsi="Garamond"/>
    </w:rPr>
  </w:style>
  <w:style w:type="paragraph" w:customStyle="1" w:styleId="Byline">
    <w:name w:val="Byline"/>
    <w:rsid w:val="009B3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3C1"/>
    <w:pPr>
      <w:tabs>
        <w:tab w:val="clear" w:pos="3600"/>
        <w:tab w:val="clear" w:pos="3958"/>
      </w:tabs>
      <w:jc w:val="right"/>
    </w:pPr>
  </w:style>
  <w:style w:type="paragraph" w:styleId="Caption">
    <w:name w:val="caption"/>
    <w:basedOn w:val="BodyText"/>
    <w:next w:val="Normal"/>
    <w:qFormat/>
    <w:rsid w:val="009B33C1"/>
    <w:pPr>
      <w:framePr w:w="2268" w:hSpace="181" w:vSpace="181" w:wrap="around" w:vAnchor="text" w:hAnchor="page" w:x="1135" w:y="285" w:anchorLock="1"/>
    </w:pPr>
    <w:rPr>
      <w:i/>
    </w:rPr>
  </w:style>
  <w:style w:type="paragraph" w:customStyle="1" w:styleId="MiniTOCTitle">
    <w:name w:val="MiniTOCTitle"/>
    <w:basedOn w:val="Heading4"/>
    <w:rsid w:val="009B33C1"/>
    <w:pPr>
      <w:spacing w:before="240"/>
      <w:outlineLvl w:val="9"/>
    </w:pPr>
    <w:rPr>
      <w:noProof/>
      <w:sz w:val="24"/>
    </w:rPr>
  </w:style>
  <w:style w:type="paragraph" w:customStyle="1" w:styleId="MiniTOCItem">
    <w:name w:val="MiniTOCItem"/>
    <w:basedOn w:val="ListBullet"/>
    <w:rsid w:val="009B33C1"/>
    <w:pPr>
      <w:numPr>
        <w:numId w:val="0"/>
      </w:numPr>
      <w:tabs>
        <w:tab w:val="right" w:leader="dot" w:pos="6521"/>
      </w:tabs>
      <w:spacing w:before="0" w:after="0"/>
    </w:pPr>
  </w:style>
  <w:style w:type="paragraph" w:customStyle="1" w:styleId="TOFTitle">
    <w:name w:val="TOFTitle"/>
    <w:basedOn w:val="TOCTitle"/>
    <w:rsid w:val="009B33C1"/>
  </w:style>
  <w:style w:type="paragraph" w:styleId="TableofFigures">
    <w:name w:val="table of figures"/>
    <w:basedOn w:val="Normal"/>
    <w:next w:val="Normal"/>
    <w:semiHidden/>
    <w:rsid w:val="009B33C1"/>
    <w:pPr>
      <w:tabs>
        <w:tab w:val="right" w:leader="dot" w:pos="9072"/>
      </w:tabs>
      <w:ind w:left="970" w:hanging="403"/>
    </w:pPr>
    <w:rPr>
      <w:rFonts w:ascii="Times New Roman" w:hAnsi="Times New Roman"/>
      <w:b/>
    </w:rPr>
  </w:style>
  <w:style w:type="paragraph" w:styleId="ListNumber">
    <w:name w:val="List Number"/>
    <w:basedOn w:val="List"/>
    <w:rsid w:val="009B33C1"/>
    <w:pPr>
      <w:numPr>
        <w:numId w:val="10"/>
      </w:numPr>
    </w:pPr>
  </w:style>
  <w:style w:type="character" w:customStyle="1" w:styleId="WingdingSymbols">
    <w:name w:val="Wingding Symbols"/>
    <w:rsid w:val="009B33C1"/>
    <w:rPr>
      <w:rFonts w:ascii="Wingdings" w:hAnsi="Wingdings"/>
    </w:rPr>
  </w:style>
  <w:style w:type="paragraph" w:customStyle="1" w:styleId="TableHeading">
    <w:name w:val="Table Heading"/>
    <w:basedOn w:val="HeadingBase"/>
    <w:rsid w:val="009B33C1"/>
    <w:pPr>
      <w:keepLines/>
      <w:pBdr>
        <w:bottom w:val="single" w:sz="6" w:space="1" w:color="918585"/>
      </w:pBdr>
      <w:spacing w:before="240"/>
    </w:pPr>
  </w:style>
  <w:style w:type="character" w:customStyle="1" w:styleId="HotSpot">
    <w:name w:val="HotSpot"/>
    <w:rsid w:val="009B33C1"/>
    <w:rPr>
      <w:color w:val="0033CC"/>
      <w:u w:val="none"/>
    </w:rPr>
  </w:style>
  <w:style w:type="paragraph" w:customStyle="1" w:styleId="BodyTextRight">
    <w:name w:val="Body Text Right"/>
    <w:basedOn w:val="BodyText"/>
    <w:rsid w:val="009B33C1"/>
    <w:pPr>
      <w:spacing w:before="0" w:after="0"/>
      <w:jc w:val="right"/>
    </w:pPr>
  </w:style>
  <w:style w:type="paragraph" w:styleId="Index3">
    <w:name w:val="index 3"/>
    <w:basedOn w:val="ListNumber2"/>
    <w:next w:val="Normal"/>
    <w:semiHidden/>
    <w:rsid w:val="009B33C1"/>
    <w:pPr>
      <w:numPr>
        <w:numId w:val="0"/>
      </w:numPr>
      <w:tabs>
        <w:tab w:val="right" w:leader="dot" w:pos="4176"/>
      </w:tabs>
    </w:pPr>
  </w:style>
  <w:style w:type="paragraph" w:styleId="ListNumber2">
    <w:name w:val="List Number 2"/>
    <w:basedOn w:val="List2"/>
    <w:rsid w:val="009B33C1"/>
    <w:pPr>
      <w:numPr>
        <w:numId w:val="9"/>
      </w:numPr>
      <w:tabs>
        <w:tab w:val="clear" w:pos="1060"/>
      </w:tabs>
    </w:pPr>
  </w:style>
  <w:style w:type="paragraph" w:customStyle="1" w:styleId="MarginNote">
    <w:name w:val="Margin Note"/>
    <w:basedOn w:val="BodyText"/>
    <w:rsid w:val="009B3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3C1"/>
    <w:rPr>
      <w:sz w:val="32"/>
    </w:rPr>
  </w:style>
  <w:style w:type="paragraph" w:customStyle="1" w:styleId="HeadingProcedure">
    <w:name w:val="Heading Procedure"/>
    <w:basedOn w:val="HeadingBase"/>
    <w:next w:val="Normal"/>
    <w:rsid w:val="009B33C1"/>
    <w:pPr>
      <w:tabs>
        <w:tab w:val="left" w:pos="0"/>
      </w:tabs>
      <w:spacing w:before="120" w:after="60"/>
    </w:pPr>
    <w:rPr>
      <w:i/>
      <w:color w:val="918585"/>
      <w:sz w:val="22"/>
    </w:rPr>
  </w:style>
  <w:style w:type="paragraph" w:customStyle="1" w:styleId="TableBodyText">
    <w:name w:val="Table Body Text"/>
    <w:basedOn w:val="BodyText"/>
    <w:rsid w:val="009B33C1"/>
    <w:pPr>
      <w:spacing w:before="60" w:after="60"/>
    </w:pPr>
  </w:style>
  <w:style w:type="paragraph" w:styleId="ListContinue">
    <w:name w:val="List Continue"/>
    <w:basedOn w:val="List"/>
    <w:rsid w:val="009B33C1"/>
    <w:pPr>
      <w:ind w:firstLine="0"/>
    </w:pPr>
  </w:style>
  <w:style w:type="paragraph" w:customStyle="1" w:styleId="ListNote">
    <w:name w:val="List Note"/>
    <w:basedOn w:val="List"/>
    <w:rsid w:val="009B33C1"/>
    <w:pPr>
      <w:pBdr>
        <w:top w:val="single" w:sz="6" w:space="2" w:color="918585"/>
        <w:bottom w:val="single" w:sz="6" w:space="2" w:color="918585"/>
      </w:pBdr>
      <w:tabs>
        <w:tab w:val="left" w:pos="1021"/>
      </w:tabs>
      <w:ind w:firstLine="0"/>
    </w:pPr>
  </w:style>
  <w:style w:type="paragraph" w:customStyle="1" w:styleId="Warning">
    <w:name w:val="Warning"/>
    <w:basedOn w:val="BodyText"/>
    <w:rsid w:val="009B33C1"/>
    <w:pPr>
      <w:shd w:val="clear" w:color="auto" w:fill="D9D9D9"/>
      <w:tabs>
        <w:tab w:val="left" w:pos="992"/>
      </w:tabs>
      <w:ind w:left="119" w:right="119"/>
    </w:pPr>
    <w:rPr>
      <w:sz w:val="20"/>
    </w:rPr>
  </w:style>
  <w:style w:type="paragraph" w:customStyle="1" w:styleId="MarginIcons">
    <w:name w:val="Margin Icons"/>
    <w:basedOn w:val="BodyText"/>
    <w:rsid w:val="009B33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3C1"/>
    <w:rPr>
      <w:rFonts w:ascii="Courier New" w:hAnsi="Courier New"/>
    </w:rPr>
  </w:style>
  <w:style w:type="paragraph" w:customStyle="1" w:styleId="NoteBullet">
    <w:name w:val="Note Bullet"/>
    <w:basedOn w:val="Note"/>
    <w:rsid w:val="009B33C1"/>
    <w:pPr>
      <w:tabs>
        <w:tab w:val="clear" w:pos="680"/>
      </w:tabs>
      <w:spacing w:before="60" w:after="60"/>
    </w:pPr>
  </w:style>
  <w:style w:type="paragraph" w:customStyle="1" w:styleId="SubHeading2">
    <w:name w:val="SubHeading2"/>
    <w:basedOn w:val="HeadingBase"/>
    <w:rsid w:val="009B33C1"/>
    <w:pPr>
      <w:spacing w:before="240" w:after="60"/>
    </w:pPr>
    <w:rPr>
      <w:sz w:val="20"/>
    </w:rPr>
  </w:style>
  <w:style w:type="paragraph" w:customStyle="1" w:styleId="SubHeading1">
    <w:name w:val="SubHeading1"/>
    <w:basedOn w:val="HeadingBase"/>
    <w:rsid w:val="009B33C1"/>
    <w:pPr>
      <w:spacing w:before="240" w:after="60"/>
    </w:pPr>
    <w:rPr>
      <w:color w:val="918585"/>
      <w:sz w:val="22"/>
    </w:rPr>
  </w:style>
  <w:style w:type="paragraph" w:customStyle="1" w:styleId="SideHeading">
    <w:name w:val="Side Heading"/>
    <w:basedOn w:val="HeadingBase"/>
    <w:rsid w:val="009B3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3C1"/>
    <w:pPr>
      <w:tabs>
        <w:tab w:val="num" w:pos="360"/>
      </w:tabs>
    </w:pPr>
  </w:style>
  <w:style w:type="paragraph" w:styleId="PlainText">
    <w:name w:val="Plain Text"/>
    <w:basedOn w:val="Normal"/>
    <w:link w:val="PlainTextChar"/>
    <w:rsid w:val="009B33C1"/>
    <w:rPr>
      <w:sz w:val="20"/>
    </w:rPr>
  </w:style>
  <w:style w:type="character" w:customStyle="1" w:styleId="PlainTextChar">
    <w:name w:val="Plain Text Char"/>
    <w:basedOn w:val="DefaultParagraphFont"/>
    <w:link w:val="PlainText"/>
    <w:rsid w:val="009B33C1"/>
    <w:rPr>
      <w:rFonts w:ascii="Courier New" w:eastAsia="Times New Roman" w:hAnsi="Courier New" w:cs="Times New Roman"/>
      <w:sz w:val="20"/>
      <w:szCs w:val="20"/>
      <w:lang w:val="en-US" w:eastAsia="en-US"/>
    </w:rPr>
  </w:style>
  <w:style w:type="character" w:customStyle="1" w:styleId="MenuOption">
    <w:name w:val="Menu Option"/>
    <w:rsid w:val="009B33C1"/>
    <w:rPr>
      <w:b/>
      <w:smallCaps/>
    </w:rPr>
  </w:style>
  <w:style w:type="paragraph" w:customStyle="1" w:styleId="TableListNumber">
    <w:name w:val="Table List Number"/>
    <w:basedOn w:val="ListNumber"/>
    <w:rsid w:val="009B33C1"/>
    <w:pPr>
      <w:numPr>
        <w:numId w:val="0"/>
      </w:numPr>
    </w:pPr>
  </w:style>
  <w:style w:type="paragraph" w:styleId="TOC4">
    <w:name w:val="toc 4"/>
    <w:basedOn w:val="TOCBase"/>
    <w:next w:val="Normal"/>
    <w:semiHidden/>
    <w:rsid w:val="009B33C1"/>
    <w:pPr>
      <w:tabs>
        <w:tab w:val="right" w:leader="dot" w:pos="9071"/>
      </w:tabs>
      <w:ind w:left="1701"/>
    </w:pPr>
  </w:style>
  <w:style w:type="paragraph" w:customStyle="1" w:styleId="ListAlpha">
    <w:name w:val="List Alpha"/>
    <w:basedOn w:val="List"/>
    <w:rsid w:val="009B33C1"/>
    <w:pPr>
      <w:numPr>
        <w:numId w:val="8"/>
      </w:numPr>
    </w:pPr>
  </w:style>
  <w:style w:type="paragraph" w:customStyle="1" w:styleId="ListAlpha2">
    <w:name w:val="List Alpha 2"/>
    <w:basedOn w:val="List2"/>
    <w:rsid w:val="009B33C1"/>
    <w:pPr>
      <w:numPr>
        <w:numId w:val="7"/>
      </w:numPr>
    </w:pPr>
  </w:style>
  <w:style w:type="paragraph" w:styleId="List2">
    <w:name w:val="List 2"/>
    <w:basedOn w:val="BodyText"/>
    <w:rsid w:val="009B33C1"/>
    <w:pPr>
      <w:tabs>
        <w:tab w:val="left" w:pos="680"/>
      </w:tabs>
      <w:spacing w:before="60" w:after="60"/>
      <w:ind w:left="680" w:hanging="340"/>
    </w:pPr>
  </w:style>
  <w:style w:type="paragraph" w:styleId="List3">
    <w:name w:val="List 3"/>
    <w:basedOn w:val="BodyText"/>
    <w:rsid w:val="009B33C1"/>
    <w:pPr>
      <w:tabs>
        <w:tab w:val="left" w:pos="1021"/>
      </w:tabs>
      <w:spacing w:before="60" w:after="60"/>
      <w:ind w:left="1020" w:hanging="340"/>
    </w:pPr>
  </w:style>
  <w:style w:type="paragraph" w:styleId="List4">
    <w:name w:val="List 4"/>
    <w:basedOn w:val="BodyText"/>
    <w:rsid w:val="009B33C1"/>
    <w:pPr>
      <w:tabs>
        <w:tab w:val="left" w:pos="1361"/>
      </w:tabs>
      <w:spacing w:before="60" w:after="60"/>
      <w:ind w:left="1361" w:hanging="340"/>
    </w:pPr>
  </w:style>
  <w:style w:type="paragraph" w:styleId="List5">
    <w:name w:val="List 5"/>
    <w:basedOn w:val="BodyText"/>
    <w:rsid w:val="009B33C1"/>
    <w:pPr>
      <w:tabs>
        <w:tab w:val="left" w:pos="1701"/>
      </w:tabs>
      <w:spacing w:before="60" w:after="60"/>
      <w:ind w:left="1701" w:hanging="340"/>
    </w:pPr>
  </w:style>
  <w:style w:type="paragraph" w:styleId="ListBullet3">
    <w:name w:val="List Bullet 3"/>
    <w:basedOn w:val="List3"/>
    <w:rsid w:val="009B33C1"/>
    <w:pPr>
      <w:numPr>
        <w:numId w:val="14"/>
      </w:numPr>
      <w:tabs>
        <w:tab w:val="clear" w:pos="1021"/>
      </w:tabs>
      <w:ind w:left="1037" w:hanging="357"/>
    </w:pPr>
  </w:style>
  <w:style w:type="paragraph" w:styleId="ListBullet4">
    <w:name w:val="List Bullet 4"/>
    <w:basedOn w:val="List4"/>
    <w:rsid w:val="009B33C1"/>
    <w:pPr>
      <w:numPr>
        <w:numId w:val="2"/>
      </w:numPr>
    </w:pPr>
  </w:style>
  <w:style w:type="paragraph" w:styleId="ListBullet5">
    <w:name w:val="List Bullet 5"/>
    <w:basedOn w:val="List5"/>
    <w:rsid w:val="009B33C1"/>
    <w:pPr>
      <w:numPr>
        <w:numId w:val="3"/>
      </w:numPr>
    </w:pPr>
  </w:style>
  <w:style w:type="paragraph" w:styleId="ListContinue2">
    <w:name w:val="List Continue 2"/>
    <w:basedOn w:val="List2"/>
    <w:rsid w:val="009B33C1"/>
    <w:pPr>
      <w:ind w:firstLine="0"/>
    </w:pPr>
  </w:style>
  <w:style w:type="paragraph" w:styleId="ListContinue3">
    <w:name w:val="List Continue 3"/>
    <w:basedOn w:val="List3"/>
    <w:rsid w:val="009B33C1"/>
    <w:pPr>
      <w:ind w:left="1021" w:firstLine="0"/>
    </w:pPr>
  </w:style>
  <w:style w:type="paragraph" w:styleId="ListContinue4">
    <w:name w:val="List Continue 4"/>
    <w:basedOn w:val="List4"/>
    <w:rsid w:val="009B33C1"/>
    <w:pPr>
      <w:ind w:firstLine="0"/>
    </w:pPr>
  </w:style>
  <w:style w:type="paragraph" w:styleId="ListContinue5">
    <w:name w:val="List Continue 5"/>
    <w:basedOn w:val="List5"/>
    <w:rsid w:val="009B33C1"/>
    <w:pPr>
      <w:ind w:firstLine="0"/>
    </w:pPr>
  </w:style>
  <w:style w:type="paragraph" w:styleId="ListNumber3">
    <w:name w:val="List Number 3"/>
    <w:basedOn w:val="List3"/>
    <w:rsid w:val="009B33C1"/>
    <w:pPr>
      <w:numPr>
        <w:numId w:val="4"/>
      </w:numPr>
    </w:pPr>
  </w:style>
  <w:style w:type="paragraph" w:styleId="ListNumber4">
    <w:name w:val="List Number 4"/>
    <w:basedOn w:val="List4"/>
    <w:rsid w:val="009B33C1"/>
    <w:pPr>
      <w:numPr>
        <w:numId w:val="5"/>
      </w:numPr>
    </w:pPr>
  </w:style>
  <w:style w:type="paragraph" w:styleId="ListNumber5">
    <w:name w:val="List Number 5"/>
    <w:basedOn w:val="List5"/>
    <w:rsid w:val="009B33C1"/>
    <w:pPr>
      <w:numPr>
        <w:numId w:val="6"/>
      </w:numPr>
    </w:pPr>
  </w:style>
  <w:style w:type="paragraph" w:styleId="BlockText">
    <w:name w:val="Block Text"/>
    <w:basedOn w:val="Normal"/>
    <w:rsid w:val="009B33C1"/>
    <w:pPr>
      <w:spacing w:after="120"/>
      <w:ind w:left="1440" w:right="1440"/>
    </w:pPr>
  </w:style>
  <w:style w:type="character" w:customStyle="1" w:styleId="Subscript">
    <w:name w:val="Subscript"/>
    <w:rsid w:val="009B33C1"/>
    <w:rPr>
      <w:sz w:val="16"/>
      <w:vertAlign w:val="subscript"/>
    </w:rPr>
  </w:style>
  <w:style w:type="character" w:customStyle="1" w:styleId="Superscript">
    <w:name w:val="Superscript"/>
    <w:rsid w:val="009B33C1"/>
    <w:rPr>
      <w:sz w:val="16"/>
      <w:vertAlign w:val="superscript"/>
    </w:rPr>
  </w:style>
  <w:style w:type="character" w:customStyle="1" w:styleId="Symbols">
    <w:name w:val="Symbols"/>
    <w:rsid w:val="009B33C1"/>
    <w:rPr>
      <w:rFonts w:ascii="Symbol" w:hAnsi="Symbol"/>
    </w:rPr>
  </w:style>
  <w:style w:type="character" w:customStyle="1" w:styleId="MenuOptions">
    <w:name w:val="Menu Options"/>
    <w:rsid w:val="009B33C1"/>
    <w:rPr>
      <w:rFonts w:ascii="Arial Narrow" w:hAnsi="Arial Narrow"/>
      <w:smallCaps/>
    </w:rPr>
  </w:style>
  <w:style w:type="character" w:customStyle="1" w:styleId="Buttons">
    <w:name w:val="Buttons"/>
    <w:rsid w:val="009B33C1"/>
    <w:rPr>
      <w:b/>
    </w:rPr>
  </w:style>
  <w:style w:type="character" w:customStyle="1" w:styleId="Underlined">
    <w:name w:val="Underlined"/>
    <w:rsid w:val="009B33C1"/>
    <w:rPr>
      <w:u w:val="single"/>
    </w:rPr>
  </w:style>
  <w:style w:type="paragraph" w:customStyle="1" w:styleId="TableBodyTextRight">
    <w:name w:val="Table Body Text Right"/>
    <w:basedOn w:val="TableBodyText"/>
    <w:rsid w:val="009B33C1"/>
    <w:pPr>
      <w:widowControl w:val="0"/>
      <w:autoSpaceDE w:val="0"/>
      <w:autoSpaceDN w:val="0"/>
      <w:adjustRightInd w:val="0"/>
      <w:jc w:val="right"/>
    </w:pPr>
    <w:rPr>
      <w:rFonts w:cs="Arial"/>
      <w:szCs w:val="18"/>
    </w:rPr>
  </w:style>
  <w:style w:type="paragraph" w:customStyle="1" w:styleId="CopyrightText">
    <w:name w:val="Copyright Text"/>
    <w:basedOn w:val="BodyText"/>
    <w:rsid w:val="009B33C1"/>
    <w:rPr>
      <w:sz w:val="18"/>
    </w:rPr>
  </w:style>
  <w:style w:type="paragraph" w:customStyle="1" w:styleId="BodySmallRight">
    <w:name w:val="Body Small Right"/>
    <w:basedOn w:val="BodyTextRight"/>
    <w:rsid w:val="009B33C1"/>
    <w:rPr>
      <w:sz w:val="18"/>
      <w:szCs w:val="18"/>
    </w:rPr>
  </w:style>
  <w:style w:type="paragraph" w:customStyle="1" w:styleId="MarginEdition">
    <w:name w:val="Margin Edition"/>
    <w:basedOn w:val="MarginNote"/>
    <w:rsid w:val="009B33C1"/>
    <w:pPr>
      <w:spacing w:before="0" w:after="0"/>
    </w:pPr>
    <w:rPr>
      <w:rFonts w:ascii="Times New Roman" w:hAnsi="Times New Roman"/>
      <w:color w:val="999999"/>
    </w:rPr>
  </w:style>
  <w:style w:type="paragraph" w:customStyle="1" w:styleId="Spacer">
    <w:name w:val="Spacer"/>
    <w:basedOn w:val="Normal"/>
    <w:rsid w:val="009B33C1"/>
    <w:rPr>
      <w:sz w:val="2"/>
      <w:szCs w:val="2"/>
    </w:rPr>
  </w:style>
  <w:style w:type="character" w:customStyle="1" w:styleId="Small">
    <w:name w:val="Small"/>
    <w:rsid w:val="009B33C1"/>
    <w:rPr>
      <w:sz w:val="16"/>
    </w:rPr>
  </w:style>
  <w:style w:type="paragraph" w:customStyle="1" w:styleId="WideTable">
    <w:name w:val="Wide Table"/>
    <w:basedOn w:val="Normal"/>
    <w:rsid w:val="009B33C1"/>
    <w:pPr>
      <w:ind w:left="-1418"/>
    </w:pPr>
    <w:rPr>
      <w:sz w:val="2"/>
      <w:szCs w:val="2"/>
    </w:rPr>
  </w:style>
  <w:style w:type="character" w:styleId="PageNumber">
    <w:name w:val="page number"/>
    <w:rsid w:val="009B33C1"/>
  </w:style>
  <w:style w:type="paragraph" w:styleId="Quote">
    <w:name w:val="Quote"/>
    <w:basedOn w:val="Heading1"/>
    <w:link w:val="QuoteChar"/>
    <w:qFormat/>
    <w:rsid w:val="009B33C1"/>
    <w:rPr>
      <w:b w:val="0"/>
      <w:sz w:val="72"/>
      <w:szCs w:val="72"/>
      <w:lang w:val="en-NZ"/>
    </w:rPr>
  </w:style>
  <w:style w:type="character" w:customStyle="1" w:styleId="QuoteChar">
    <w:name w:val="Quote Char"/>
    <w:link w:val="Quote"/>
    <w:rsid w:val="009B3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3C1"/>
    <w:pPr>
      <w:pageBreakBefore/>
    </w:pPr>
  </w:style>
  <w:style w:type="paragraph" w:customStyle="1" w:styleId="Border">
    <w:name w:val="Border"/>
    <w:basedOn w:val="Normal"/>
    <w:qFormat/>
    <w:rsid w:val="009B33C1"/>
    <w:pPr>
      <w:pBdr>
        <w:top w:val="single" w:sz="18" w:space="1" w:color="auto"/>
      </w:pBdr>
    </w:pPr>
    <w:rPr>
      <w:rFonts w:ascii="Times New Roman" w:hAnsi="Times New Roman"/>
      <w:color w:val="FFFFFF"/>
      <w:sz w:val="2"/>
    </w:rPr>
  </w:style>
  <w:style w:type="character" w:styleId="IntenseEmphasis">
    <w:name w:val="Intense Emphasis"/>
    <w:uiPriority w:val="21"/>
    <w:qFormat/>
    <w:rsid w:val="009B33C1"/>
    <w:rPr>
      <w:b/>
      <w:bCs/>
      <w:i/>
      <w:iCs/>
      <w:color w:val="auto"/>
    </w:rPr>
  </w:style>
  <w:style w:type="paragraph" w:styleId="IntenseQuote">
    <w:name w:val="Intense Quote"/>
    <w:basedOn w:val="Normal"/>
    <w:next w:val="Normal"/>
    <w:link w:val="IntenseQuoteChar"/>
    <w:uiPriority w:val="30"/>
    <w:qFormat/>
    <w:rsid w:val="009B33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3C1"/>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3C1"/>
    <w:rPr>
      <w:smallCaps/>
      <w:color w:val="auto"/>
      <w:u w:val="single"/>
    </w:rPr>
  </w:style>
  <w:style w:type="character" w:styleId="IntenseReference">
    <w:name w:val="Intense Reference"/>
    <w:uiPriority w:val="32"/>
    <w:qFormat/>
    <w:rsid w:val="009B33C1"/>
    <w:rPr>
      <w:b/>
      <w:bCs/>
      <w:smallCaps/>
      <w:color w:val="auto"/>
      <w:spacing w:val="5"/>
      <w:u w:val="single"/>
    </w:rPr>
  </w:style>
  <w:style w:type="paragraph" w:customStyle="1" w:styleId="2ColumnHeading">
    <w:name w:val="2Column Heading"/>
    <w:basedOn w:val="BodyText"/>
    <w:qFormat/>
    <w:rsid w:val="009B33C1"/>
    <w:pPr>
      <w:spacing w:after="60"/>
      <w:ind w:left="-2268"/>
    </w:pPr>
    <w:rPr>
      <w:b/>
    </w:rPr>
  </w:style>
  <w:style w:type="paragraph" w:customStyle="1" w:styleId="Heading1TOC">
    <w:name w:val="Heading1 TOC"/>
    <w:basedOn w:val="Normal"/>
    <w:qFormat/>
    <w:rsid w:val="009B33C1"/>
    <w:pPr>
      <w:spacing w:before="240" w:after="120"/>
    </w:pPr>
    <w:rPr>
      <w:rFonts w:ascii="Times New Roman" w:hAnsi="Times New Roman"/>
      <w:b/>
      <w:sz w:val="32"/>
    </w:rPr>
  </w:style>
  <w:style w:type="paragraph" w:customStyle="1" w:styleId="Heading2TOC">
    <w:name w:val="Heading2 TOC"/>
    <w:basedOn w:val="Normal"/>
    <w:qFormat/>
    <w:rsid w:val="009B33C1"/>
    <w:pPr>
      <w:spacing w:before="240" w:after="60"/>
    </w:pPr>
    <w:rPr>
      <w:rFonts w:ascii="Times New Roman" w:hAnsi="Times New Roman"/>
      <w:b/>
      <w:sz w:val="28"/>
    </w:rPr>
  </w:style>
  <w:style w:type="character" w:customStyle="1" w:styleId="Underline">
    <w:name w:val="Underline"/>
    <w:qFormat/>
    <w:rsid w:val="009B33C1"/>
    <w:rPr>
      <w:u w:val="single"/>
    </w:rPr>
  </w:style>
  <w:style w:type="character" w:customStyle="1" w:styleId="BoldandItalics">
    <w:name w:val="Bold and Italics"/>
    <w:qFormat/>
    <w:rsid w:val="009B33C1"/>
    <w:rPr>
      <w:b/>
      <w:i/>
      <w:u w:val="none"/>
    </w:rPr>
  </w:style>
  <w:style w:type="paragraph" w:styleId="BalloonText">
    <w:name w:val="Balloon Text"/>
    <w:basedOn w:val="Normal"/>
    <w:link w:val="BalloonTextChar"/>
    <w:rsid w:val="009B33C1"/>
    <w:rPr>
      <w:rFonts w:ascii="Tahoma" w:hAnsi="Tahoma" w:cs="Tahoma"/>
      <w:sz w:val="16"/>
      <w:szCs w:val="16"/>
    </w:rPr>
  </w:style>
  <w:style w:type="character" w:customStyle="1" w:styleId="BalloonTextChar">
    <w:name w:val="Balloon Text Char"/>
    <w:link w:val="BalloonText"/>
    <w:rsid w:val="009B3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3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3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Words>
  <Characters>6570</Characters>
  <Application>Microsoft Office Word</Application>
  <DocSecurity>0</DocSecurity>
  <Lines>213</Lines>
  <Paragraphs>160</Paragraphs>
  <ScaleCrop>false</ScaleCrop>
  <Company>Author-it Software Corporation Ltd.</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CUF40507 Certificate IV in Costume for Performance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2012-05-27T05:21:00Z</dcterms:created>
  <dcterms:modified xsi:type="dcterms:W3CDTF">2012-05-27T05:21:00Z</dcterms:modified>
</cp:coreProperties>
</file>