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33F" w:rsidP="0048533F">
      <w:pPr>
        <w:pStyle w:val="Title"/>
      </w:pPr>
      <w:r>
        <w:fldChar w:fldCharType="begin"/>
      </w:r>
      <w:r>
        <w:instrText xml:space="preserve"> TITLE   \* MERGEFORMAT </w:instrText>
      </w:r>
      <w:r>
        <w:fldChar w:fldCharType="separate"/>
      </w:r>
      <w:r>
        <w:t>CUFIMA05A Create 3D digital models and images</w:t>
      </w:r>
      <w:r>
        <w:fldChar w:fldCharType="end"/>
      </w:r>
    </w:p>
    <w:p w:rsidR="0048533F" w:rsidP="0048533F">
      <w:pPr>
        <w:pStyle w:val="Version"/>
        <w:sectPr w:rsidSect="00917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AA6" w:rsidP="00917AA6">
      <w:pPr>
        <w:pStyle w:val="SuperHeading"/>
      </w:pPr>
      <w:r w:rsidRPr="00917AA6">
        <w:t>CUFIMA05A Create 3D digital models and images</w:t>
      </w:r>
    </w:p>
    <w:p w:rsidR="00000000" w:rsidRPr="00917AA6" w:rsidP="00917AA6">
      <w:pPr>
        <w:pStyle w:val="Heading1"/>
      </w:pPr>
      <w:bookmarkStart w:id="1" w:name="O_324388"/>
      <w:bookmarkEnd w:id="1"/>
      <w:r w:rsidRPr="00917AA6">
        <w:t>Modification History</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2" w:name="O_324387"/>
      <w:bookmarkEnd w:id="2"/>
      <w:r w:rsidRPr="00917AA6">
        <w:t>Unit Descriptor</w:t>
      </w:r>
    </w:p>
    <w:p w:rsidR="00000000" w:rsidRPr="00917AA6" w:rsidP="00917AA6">
      <w:pPr>
        <w:pStyle w:val="BodyText"/>
      </w:pPr>
      <w:r w:rsidRPr="00917AA6">
        <w:t>This unit describes the skills and knowledge required to create 3D digital models and images for a range of media applic</w:t>
      </w:r>
      <w:r w:rsidRPr="00917AA6">
        <w:t>ations within the cultural industries.</w:t>
      </w:r>
    </w:p>
    <w:p w:rsidR="00000000" w:rsidRPr="00917AA6" w:rsidP="00917AA6">
      <w:pPr>
        <w:pStyle w:val="BodyText"/>
      </w:pPr>
      <w:r w:rsidRPr="00917AA6">
        <w:t>This unit describes the skills and knowledge required to create 3D digital models and images for a range of media applications within the cultural industries</w:t>
      </w:r>
    </w:p>
    <w:p w:rsidR="00000000" w:rsidRPr="00917AA6" w:rsidP="00917AA6">
      <w:pPr>
        <w:pStyle w:val="AllowPageBreak"/>
      </w:pPr>
    </w:p>
    <w:p w:rsidR="00000000" w:rsidRPr="00917AA6" w:rsidP="00917AA6">
      <w:pPr>
        <w:pStyle w:val="Heading1"/>
      </w:pPr>
      <w:bookmarkStart w:id="3" w:name="O_324386"/>
      <w:bookmarkEnd w:id="3"/>
      <w:r w:rsidRPr="00917AA6">
        <w:t>Application of the Unit</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4" w:name="O_324385"/>
      <w:bookmarkEnd w:id="4"/>
      <w:r w:rsidRPr="00917AA6">
        <w:t>Licensing/Regulatory Information</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5" w:name="O_324384"/>
      <w:bookmarkEnd w:id="5"/>
      <w:r w:rsidRPr="00917AA6">
        <w:t>Pre-Requisites</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6" w:name="O_324378"/>
      <w:bookmarkEnd w:id="6"/>
      <w:r w:rsidRPr="00917AA6">
        <w:t>Employability Skills Information</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7" w:name="O_324383"/>
      <w:bookmarkEnd w:id="7"/>
      <w:r w:rsidRPr="00917AA6">
        <w:t>Elements and Performance Criteria Pre-Content</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8" w:name="O_324389"/>
      <w:bookmarkEnd w:id="8"/>
      <w:r w:rsidRPr="00917AA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853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rPr>
                <w:rStyle w:val="SpecialBold"/>
              </w:rPr>
              <w:t>Elements and Performance Criteria</w:t>
            </w:r>
          </w:p>
        </w:tc>
      </w:tr>
      <w:tr w:rsidTr="004853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17AA6" w:rsidP="00917AA6">
            <w:pPr>
              <w:pStyle w:val="BodyText"/>
            </w:pPr>
            <w:r w:rsidRPr="00917AA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rPr>
                <w:rStyle w:val="SpecialBold"/>
              </w:rPr>
              <w:t>Performance Criteria</w:t>
            </w:r>
          </w:p>
        </w:tc>
      </w:tr>
      <w:tr w:rsidTr="00485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1</w:t>
            </w:r>
          </w:p>
        </w:tc>
        <w:tc>
          <w:tcPr>
            <w:tcW w:w="30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Identify animation requirements</w:t>
            </w: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1.1</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Obtain design brief and storyboard and discuss production requirements with relevant personnel</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1.2</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 xml:space="preserve">Identify all 3D animation requirements including </w:t>
            </w:r>
            <w:r w:rsidRPr="00917AA6">
              <w:t>production and technical specifications and discuss with relevant personnel</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1.3</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 xml:space="preserve">Identify any soundtrack requirements in discussion with relevant personnel </w:t>
            </w:r>
          </w:p>
        </w:tc>
      </w:tr>
      <w:tr w:rsidTr="00485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2</w:t>
            </w:r>
          </w:p>
        </w:tc>
        <w:tc>
          <w:tcPr>
            <w:tcW w:w="30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Identify scope of 3D animation software</w:t>
            </w: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2.1</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Identify the range of industry standard 3D animation software and computer assisted animation techniques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2.2</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Assess software compatibility with production and technical requirements and specifications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2.3</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Select the appropriate software in relation to specified multimedia delivery platform</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2.4</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Discuss software with relevant design personnel to ensure selection will meet specified outcomes</w:t>
            </w:r>
          </w:p>
        </w:tc>
      </w:tr>
      <w:tr w:rsidTr="00485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w:t>
            </w:r>
          </w:p>
        </w:tc>
        <w:tc>
          <w:tcPr>
            <w:tcW w:w="30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Product key drawings for animation</w:t>
            </w: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3.1</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 xml:space="preserve">Product key drawings by </w:t>
            </w:r>
            <w:r w:rsidRPr="00917AA6">
              <w:t>the most appropriate method to reflect the animation requirements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3.2</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Product sufficient quantity of key drawings to establish the required action or design and ensure that they meet the production, creative and technical requirements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3.3</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Comply with any soundtrack breakdown when producing drawings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3.4</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Produce key drawings within the constraints of the production and scan hard-copy drawings as required</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3.5</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Clearly label key drawings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3.6</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 xml:space="preserve">Use object motion hierarchies to achieve the required motion effect </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3.7</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 xml:space="preserve">Apply appropriate output and presentation form and save 3D model according to specified file compression technology </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3.8</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Use agreed industry practices for file naming and file m</w:t>
            </w:r>
            <w:r w:rsidRPr="00917AA6">
              <w:t xml:space="preserve">anagement and backup procedures </w:t>
            </w:r>
          </w:p>
        </w:tc>
      </w:tr>
      <w:tr w:rsidTr="00485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w:t>
            </w:r>
          </w:p>
        </w:tc>
        <w:tc>
          <w:tcPr>
            <w:tcW w:w="30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Produce 3D animation</w:t>
            </w: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4.1</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Import key drawings into selected 3D animation software</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4.2</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 xml:space="preserve">Combine objects into a single animated steam </w:t>
            </w:r>
            <w:r w:rsidRPr="00917AA6">
              <w:t>according to creative requirements and specifications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4.3</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Create static or moving backgrounds as required and integrate animated objects into static or moving backgrounds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4.4</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Use animation techniques as required and as appropriate according to the software</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4.5</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Incorporate sound where necessary</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4.6</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Save and store using appropriate file formats and file management procedures</w:t>
            </w:r>
          </w:p>
        </w:tc>
      </w:tr>
      <w:tr w:rsidTr="00485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5</w:t>
            </w:r>
          </w:p>
        </w:tc>
        <w:tc>
          <w:tcPr>
            <w:tcW w:w="3000" w:type="dxa"/>
            <w:vMerge w:val="restart"/>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Evaluate animation</w:t>
            </w: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5.1</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Present animation sequences to relevant personnel for detailed responses and recommendations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5.2</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Discuss and identify and required design changes that may be needed</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5.3</w:t>
            </w:r>
          </w:p>
        </w:tc>
        <w:tc>
          <w:tcPr>
            <w:tcW w:w="51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Incorporate design changes to complete the 3D animations and meet the recommendations</w:t>
            </w:r>
          </w:p>
        </w:tc>
      </w:tr>
      <w:tr w:rsidTr="00485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AA6">
            <w:pPr>
              <w:pStyle w:val="BodyText"/>
              <w:rPr>
                <w:lang w:val="en-NZ"/>
              </w:rPr>
            </w:pPr>
            <w:r w:rsidRPr="00917AA6">
              <w:t>5.4</w:t>
            </w:r>
          </w:p>
        </w:tc>
        <w:tc>
          <w:tcPr>
            <w:tcW w:w="5100" w:type="dxa"/>
            <w:tcBorders>
              <w:top w:val="nil"/>
              <w:left w:val="nil"/>
              <w:bottom w:val="nil"/>
              <w:right w:val="nil"/>
            </w:tcBorders>
            <w:tcMar>
              <w:top w:w="0" w:type="dxa"/>
              <w:left w:w="62" w:type="dxa"/>
              <w:bottom w:w="0" w:type="dxa"/>
              <w:right w:w="62" w:type="dxa"/>
            </w:tcMar>
          </w:tcPr>
          <w:p w:rsidR="00000000" w:rsidRPr="00917AA6" w:rsidP="00917AA6">
            <w:pPr>
              <w:pStyle w:val="BodyText"/>
            </w:pPr>
            <w:r w:rsidRPr="00917AA6">
              <w:t>Obtain final agreement from relevant personnel for finished 3D animation sequences</w:t>
            </w:r>
          </w:p>
        </w:tc>
      </w:tr>
    </w:tbl>
    <w:p w:rsidR="00000000" w:rsidRPr="00917AA6" w:rsidP="00917AA6">
      <w:pPr>
        <w:pStyle w:val="BodyText"/>
      </w:pPr>
    </w:p>
    <w:p w:rsidR="00000000" w:rsidRPr="00917AA6" w:rsidP="00917AA6">
      <w:pPr>
        <w:pStyle w:val="AllowPageBreak"/>
      </w:pPr>
    </w:p>
    <w:p w:rsidR="00000000" w:rsidRPr="00917AA6" w:rsidP="00917AA6">
      <w:pPr>
        <w:pStyle w:val="Heading1"/>
      </w:pPr>
      <w:bookmarkStart w:id="9" w:name="O_324382"/>
      <w:bookmarkEnd w:id="9"/>
      <w:r w:rsidRPr="00917AA6">
        <w:t>Required Skills and Knowledge</w:t>
      </w:r>
    </w:p>
    <w:p w:rsidR="00000000" w:rsidRPr="00917AA6" w:rsidP="00917AA6">
      <w:pPr>
        <w:pStyle w:val="BodyText"/>
      </w:pPr>
      <w:r w:rsidRPr="00917AA6">
        <w:t>Not applicable.</w:t>
      </w:r>
    </w:p>
    <w:p w:rsidR="00000000" w:rsidRPr="00917AA6" w:rsidP="00917AA6">
      <w:pPr>
        <w:pStyle w:val="AllowPageBreak"/>
      </w:pPr>
    </w:p>
    <w:p w:rsidR="00000000" w:rsidRPr="00917AA6" w:rsidP="00917AA6">
      <w:pPr>
        <w:pStyle w:val="Heading1"/>
      </w:pPr>
      <w:bookmarkStart w:id="10" w:name="O_324381"/>
      <w:bookmarkEnd w:id="10"/>
      <w:r w:rsidRPr="00917AA6">
        <w:t>Evidence Guide</w:t>
      </w:r>
    </w:p>
    <w:p w:rsidR="00000000" w:rsidRPr="00917AA6" w:rsidP="00917AA6">
      <w:pPr>
        <w:pStyle w:val="BodyText"/>
      </w:pPr>
      <w:r w:rsidRPr="00917AA6">
        <w:rPr>
          <w:rStyle w:val="SpecialBold"/>
        </w:rPr>
        <w:t>Underpinning skills and knowledge</w:t>
      </w:r>
    </w:p>
    <w:p w:rsidR="00000000" w:rsidRPr="00917AA6" w:rsidP="00917AA6">
      <w:pPr>
        <w:pStyle w:val="BodyText"/>
      </w:pPr>
      <w:r w:rsidRPr="00917AA6">
        <w:t>Assessment must include evidence of essential knowledge of, and skills in, the following areas:</w:t>
      </w:r>
    </w:p>
    <w:p w:rsidR="00000000" w:rsidRPr="00917AA6" w:rsidP="00917AA6">
      <w:pPr>
        <w:pStyle w:val="BodyText"/>
      </w:pPr>
      <w:r w:rsidRPr="00917AA6">
        <w:t>appropriate 3D software to creat</w:t>
      </w:r>
      <w:r w:rsidRPr="00917AA6">
        <w:t xml:space="preserve">e models </w:t>
      </w:r>
    </w:p>
    <w:p w:rsidR="00000000" w:rsidRPr="00917AA6" w:rsidP="00917AA6">
      <w:pPr>
        <w:pStyle w:val="BodyText"/>
      </w:pPr>
      <w:r w:rsidRPr="00917AA6">
        <w:t xml:space="preserve">application of different 3D modelling and digital imaging methods and 3D modelling formats </w:t>
      </w:r>
    </w:p>
    <w:p w:rsidR="00000000" w:rsidRPr="00917AA6" w:rsidP="00917AA6">
      <w:pPr>
        <w:pStyle w:val="BodyText"/>
      </w:pPr>
      <w:r w:rsidRPr="00917AA6">
        <w:t xml:space="preserve">the principles of 3D modelling sequencing </w:t>
      </w:r>
    </w:p>
    <w:p w:rsidR="00000000" w:rsidRPr="00917AA6" w:rsidP="00917AA6">
      <w:pPr>
        <w:pStyle w:val="BodyText"/>
      </w:pPr>
      <w:r w:rsidRPr="00917AA6">
        <w:t xml:space="preserve">computers and computer operating systems </w:t>
      </w:r>
    </w:p>
    <w:p w:rsidR="00000000" w:rsidRPr="00917AA6" w:rsidP="00917AA6">
      <w:pPr>
        <w:pStyle w:val="BodyText"/>
      </w:pPr>
      <w:r w:rsidRPr="00917AA6">
        <w:t xml:space="preserve">the limiting factors of computer hardware </w:t>
      </w:r>
    </w:p>
    <w:p w:rsidR="00000000" w:rsidRPr="00917AA6" w:rsidP="00917AA6">
      <w:pPr>
        <w:pStyle w:val="BodyText"/>
      </w:pPr>
      <w:r w:rsidRPr="00917AA6">
        <w:t>strategies to test media s</w:t>
      </w:r>
      <w:r w:rsidRPr="00917AA6">
        <w:t xml:space="preserve">equences and products </w:t>
      </w:r>
    </w:p>
    <w:p w:rsidR="00000000" w:rsidRPr="00917AA6" w:rsidP="00917AA6">
      <w:pPr>
        <w:pStyle w:val="BodyText"/>
      </w:pPr>
      <w:r w:rsidRPr="00917AA6">
        <w:t xml:space="preserve">interpreting creative information, scripts and images </w:t>
      </w:r>
    </w:p>
    <w:p w:rsidR="00000000" w:rsidRPr="00917AA6" w:rsidP="00917AA6">
      <w:pPr>
        <w:pStyle w:val="BodyText"/>
      </w:pPr>
      <w:r w:rsidRPr="00917AA6">
        <w:t xml:space="preserve">understanding the capabilities of other collaborative personnel </w:t>
      </w:r>
    </w:p>
    <w:p w:rsidR="00000000" w:rsidRPr="00917AA6" w:rsidP="00917AA6">
      <w:pPr>
        <w:pStyle w:val="BodyText"/>
      </w:pPr>
      <w:r w:rsidRPr="00917AA6">
        <w:t xml:space="preserve">understanding the creative elements of a production </w:t>
      </w:r>
    </w:p>
    <w:p w:rsidR="00000000" w:rsidRPr="00917AA6" w:rsidP="00917AA6">
      <w:pPr>
        <w:pStyle w:val="BodyText"/>
      </w:pPr>
      <w:r w:rsidRPr="00917AA6">
        <w:t xml:space="preserve">design and drawing skills </w:t>
      </w:r>
    </w:p>
    <w:p w:rsidR="00000000" w:rsidRPr="00917AA6" w:rsidP="00917AA6">
      <w:pPr>
        <w:pStyle w:val="BodyText"/>
      </w:pPr>
      <w:r w:rsidRPr="00917AA6">
        <w:t xml:space="preserve">maintaining design integrity </w:t>
      </w:r>
    </w:p>
    <w:p w:rsidR="00000000" w:rsidRPr="00917AA6" w:rsidP="00917AA6">
      <w:pPr>
        <w:pStyle w:val="BodyText"/>
      </w:pPr>
      <w:r w:rsidRPr="00917AA6">
        <w:t xml:space="preserve">screen principles </w:t>
      </w:r>
    </w:p>
    <w:p w:rsidR="00000000" w:rsidRPr="00917AA6" w:rsidP="00917AA6">
      <w:pPr>
        <w:pStyle w:val="BodyText"/>
      </w:pPr>
      <w:r w:rsidRPr="00917AA6">
        <w:t xml:space="preserve">basic editing principles, eg composition, framing, pacing, timing </w:t>
      </w:r>
    </w:p>
    <w:p w:rsidR="00000000" w:rsidRPr="00917AA6" w:rsidP="00917AA6">
      <w:pPr>
        <w:pStyle w:val="BodyText"/>
      </w:pPr>
      <w:r w:rsidRPr="00917AA6">
        <w:t xml:space="preserve">information sources and management </w:t>
      </w:r>
    </w:p>
    <w:p w:rsidR="00000000" w:rsidRPr="00917AA6" w:rsidP="00917AA6">
      <w:pPr>
        <w:pStyle w:val="BodyText"/>
      </w:pPr>
      <w:r w:rsidRPr="00917AA6">
        <w:t xml:space="preserve">effective communication skills </w:t>
      </w:r>
    </w:p>
    <w:p w:rsidR="00000000" w:rsidRPr="00917AA6" w:rsidP="00917AA6">
      <w:pPr>
        <w:pStyle w:val="BodyText"/>
      </w:pPr>
      <w:r w:rsidRPr="00917AA6">
        <w:t>copyright laws, regulations and clearance procedures</w:t>
      </w:r>
    </w:p>
    <w:p w:rsidR="00000000" w:rsidRPr="00917AA6" w:rsidP="00917AA6">
      <w:pPr>
        <w:pStyle w:val="BodyText"/>
      </w:pPr>
      <w:r w:rsidRPr="00917AA6">
        <w:rPr>
          <w:rStyle w:val="SpecialBold"/>
        </w:rPr>
        <w:t>Linkages to other units</w:t>
      </w:r>
    </w:p>
    <w:p w:rsidR="00000000" w:rsidRPr="00917AA6" w:rsidP="00917AA6">
      <w:pPr>
        <w:pStyle w:val="BodyText"/>
      </w:pPr>
      <w:r w:rsidRPr="00917AA6">
        <w:t>This unit has linkages to</w:t>
      </w:r>
      <w:r w:rsidRPr="00917AA6">
        <w:t xml:space="preserve"> the following units and combined training delivery and/or assessment is recommended:</w:t>
      </w:r>
    </w:p>
    <w:p w:rsidR="00000000" w:rsidRPr="00917AA6" w:rsidP="00917AA6">
      <w:pPr>
        <w:pStyle w:val="BodyText"/>
      </w:pPr>
      <w:r w:rsidRPr="00917AA6">
        <w:t xml:space="preserve">CUFIMA01A - Produce and manipulate digital images </w:t>
      </w:r>
    </w:p>
    <w:p w:rsidR="00000000" w:rsidRPr="00917AA6" w:rsidP="00917AA6">
      <w:pPr>
        <w:pStyle w:val="BodyText"/>
      </w:pPr>
      <w:r w:rsidRPr="00917AA6">
        <w:t xml:space="preserve">CUFIMA04A - Create 3D digital animation </w:t>
      </w:r>
    </w:p>
    <w:p w:rsidR="00000000" w:rsidRPr="00917AA6" w:rsidP="00917AA6">
      <w:pPr>
        <w:pStyle w:val="BodyText"/>
      </w:pPr>
      <w:r w:rsidRPr="00917AA6">
        <w:t xml:space="preserve">CUFMEM14A - Create, manipulate and incorporate 2D graphics </w:t>
      </w:r>
    </w:p>
    <w:p w:rsidR="00000000" w:rsidRPr="00917AA6" w:rsidP="00917AA6">
      <w:pPr>
        <w:pStyle w:val="BodyText"/>
      </w:pPr>
      <w:r w:rsidRPr="00917AA6">
        <w:t xml:space="preserve">CUFMEM07A - Apply </w:t>
      </w:r>
      <w:r w:rsidRPr="00917AA6">
        <w:t>principles of visual design/communication to the development of a multimedia product</w:t>
      </w:r>
    </w:p>
    <w:p w:rsidR="00000000" w:rsidRPr="00917AA6" w:rsidP="00917AA6">
      <w:pPr>
        <w:pStyle w:val="BodyText"/>
      </w:pPr>
      <w:r w:rsidRPr="00917AA6">
        <w:rPr>
          <w:rStyle w:val="SpecialBold"/>
        </w:rPr>
        <w:t>Critical aspects of evidence</w:t>
      </w:r>
    </w:p>
    <w:p w:rsidR="00000000" w:rsidRPr="00917AA6" w:rsidP="00917AA6">
      <w:pPr>
        <w:pStyle w:val="BodyText"/>
      </w:pPr>
      <w:r w:rsidRPr="00917AA6">
        <w:t xml:space="preserve">This unit of competence applies to a range of industry sectors.  The focus of assessment will depend on the industry sector.  Assessment must </w:t>
      </w:r>
      <w:r w:rsidRPr="00917AA6">
        <w:t>be customised to meet the needs of the particular sector in which performance is being assessed.  Assessment should only address those variable circumstances, listed in the range of variables statements, which apply to the chosen context.</w:t>
      </w:r>
    </w:p>
    <w:p w:rsidR="00000000" w:rsidRPr="00917AA6" w:rsidP="00917AA6">
      <w:pPr>
        <w:pStyle w:val="BodyText"/>
      </w:pPr>
      <w:r w:rsidRPr="00917AA6">
        <w:t>The following evi</w:t>
      </w:r>
      <w:r w:rsidRPr="00917AA6">
        <w:t>dence is critical to the judgement of competence in this unit:</w:t>
      </w:r>
    </w:p>
    <w:p w:rsidR="00000000" w:rsidRPr="00917AA6" w:rsidP="00917AA6">
      <w:pPr>
        <w:pStyle w:val="BodyText"/>
      </w:pPr>
      <w:r w:rsidRPr="00917AA6">
        <w:t xml:space="preserve">the development and evaluation of creative 3D models and images which meet practical requirements including type of production and resource constraints, in particular budgetary constraints </w:t>
      </w:r>
    </w:p>
    <w:p w:rsidR="00000000" w:rsidRPr="00917AA6" w:rsidP="00917AA6">
      <w:pPr>
        <w:pStyle w:val="BodyText"/>
      </w:pPr>
      <w:r w:rsidRPr="00917AA6">
        <w:t>eff</w:t>
      </w:r>
      <w:r w:rsidRPr="00917AA6">
        <w:t xml:space="preserve">ective verbal and written communication with  a range of individuals/organisations </w:t>
      </w:r>
    </w:p>
    <w:p w:rsidR="00000000" w:rsidRPr="00917AA6" w:rsidP="00917AA6">
      <w:pPr>
        <w:pStyle w:val="BodyText"/>
      </w:pPr>
      <w:r w:rsidRPr="00917AA6">
        <w:t>knowledge and application of a range of 3D model and image production methods and equipment</w:t>
      </w:r>
    </w:p>
    <w:p w:rsidR="00000000" w:rsidRPr="00917AA6" w:rsidP="00917AA6">
      <w:pPr>
        <w:pStyle w:val="BodyText"/>
      </w:pPr>
      <w:r w:rsidRPr="00917AA6">
        <w:rPr>
          <w:rStyle w:val="SpecialBold"/>
        </w:rPr>
        <w:t>Method and context of assessment</w:t>
      </w:r>
    </w:p>
    <w:p w:rsidR="00000000" w:rsidRPr="00917AA6" w:rsidP="00917AA6">
      <w:pPr>
        <w:pStyle w:val="BodyText"/>
      </w:pPr>
      <w:r w:rsidRPr="00917AA6">
        <w:t>Assessment may take place on the job, off the j</w:t>
      </w:r>
      <w:r w:rsidRPr="00917AA6">
        <w:t>ob or a combination of both of theses.</w:t>
      </w:r>
    </w:p>
    <w:p w:rsidR="00000000" w:rsidRPr="00917AA6" w:rsidP="00917AA6">
      <w:pPr>
        <w:pStyle w:val="BodyText"/>
      </w:pPr>
      <w:r w:rsidRPr="00917AA6">
        <w:t>Off the job assessment must be undertaken in a closely simulated workplace environment.</w:t>
      </w:r>
    </w:p>
    <w:p w:rsidR="00000000" w:rsidRPr="00917AA6" w:rsidP="00917AA6">
      <w:pPr>
        <w:pStyle w:val="BodyText"/>
      </w:pPr>
      <w:r w:rsidRPr="00917AA6">
        <w:t>Assessment may incorporate a range of methods to assess performance and the application of essential underpinning knowledge,  and</w:t>
      </w:r>
      <w:r w:rsidRPr="00917AA6">
        <w:t xml:space="preserve"> might include:</w:t>
      </w:r>
    </w:p>
    <w:p w:rsidR="00000000" w:rsidRPr="00917AA6" w:rsidP="00917AA6">
      <w:pPr>
        <w:pStyle w:val="BodyText"/>
      </w:pPr>
      <w:r w:rsidRPr="00917AA6">
        <w:t xml:space="preserve">practical demonstration (direct observation may need to occur on more than one occasion to establish consistency of performance) </w:t>
      </w:r>
    </w:p>
    <w:p w:rsidR="00000000" w:rsidRPr="00917AA6" w:rsidP="00917AA6">
      <w:pPr>
        <w:pStyle w:val="BodyText"/>
      </w:pPr>
      <w:r w:rsidRPr="00917AA6">
        <w:t xml:space="preserve">role play </w:t>
      </w:r>
    </w:p>
    <w:p w:rsidR="00000000" w:rsidRPr="00917AA6" w:rsidP="00917AA6">
      <w:pPr>
        <w:pStyle w:val="BodyText"/>
      </w:pPr>
      <w:r w:rsidRPr="00917AA6">
        <w:t xml:space="preserve">case studies </w:t>
      </w:r>
    </w:p>
    <w:p w:rsidR="00000000" w:rsidRPr="00917AA6" w:rsidP="00917AA6">
      <w:pPr>
        <w:pStyle w:val="BodyText"/>
      </w:pPr>
      <w:r w:rsidRPr="00917AA6">
        <w:t xml:space="preserve">work samples or simulated workplace activities  </w:t>
      </w:r>
    </w:p>
    <w:p w:rsidR="00000000" w:rsidRPr="00917AA6" w:rsidP="00917AA6">
      <w:pPr>
        <w:pStyle w:val="BodyText"/>
      </w:pPr>
      <w:r w:rsidRPr="00917AA6">
        <w:t xml:space="preserve">oral questioning/interview aimed at </w:t>
      </w:r>
      <w:r w:rsidRPr="00917AA6">
        <w:t xml:space="preserve">the evaluating the process used in developing and realising the creative concept </w:t>
      </w:r>
    </w:p>
    <w:p w:rsidR="00000000" w:rsidRPr="00917AA6" w:rsidP="00917AA6">
      <w:pPr>
        <w:pStyle w:val="BodyText"/>
      </w:pPr>
      <w:r w:rsidRPr="00917AA6">
        <w:t xml:space="preserve">projects/reports/logbooks </w:t>
      </w:r>
    </w:p>
    <w:p w:rsidR="00000000" w:rsidRPr="00917AA6" w:rsidP="00917AA6">
      <w:pPr>
        <w:pStyle w:val="BodyText"/>
      </w:pPr>
      <w:r w:rsidRPr="00917AA6">
        <w:t xml:space="preserve">third party reports and authenticated prior achievements  </w:t>
      </w:r>
    </w:p>
    <w:p w:rsidR="00000000" w:rsidRPr="00917AA6" w:rsidP="00917AA6">
      <w:pPr>
        <w:pStyle w:val="BodyText"/>
      </w:pPr>
      <w:r w:rsidRPr="00917AA6">
        <w:t xml:space="preserve">portfolios of evidence which demonstrate the processes used in developing and realising </w:t>
      </w:r>
      <w:r w:rsidRPr="00917AA6">
        <w:t>the creative concept</w:t>
      </w:r>
    </w:p>
    <w:p w:rsidR="00000000" w:rsidRPr="00917AA6" w:rsidP="00917AA6">
      <w:pPr>
        <w:pStyle w:val="BodyText"/>
      </w:pPr>
      <w:r w:rsidRPr="00917AA6">
        <w:rPr>
          <w:rStyle w:val="SpecialBold"/>
        </w:rPr>
        <w:t>Resource requirements</w:t>
      </w:r>
    </w:p>
    <w:p w:rsidR="00000000" w:rsidRPr="00917AA6" w:rsidP="00917AA6">
      <w:pPr>
        <w:pStyle w:val="BodyText"/>
      </w:pPr>
      <w:r w:rsidRPr="00917AA6">
        <w:t>Assessment requires access to a range of resources and equipment currently used by the multimedia industry.</w:t>
      </w:r>
    </w:p>
    <w:p w:rsidR="00000000" w:rsidRPr="00917AA6" w:rsidP="00917AA6">
      <w:pPr>
        <w:pStyle w:val="BodyText"/>
      </w:pPr>
      <w:r w:rsidRPr="00917AA6">
        <w:rPr>
          <w:rStyle w:val="SpecialBold"/>
        </w:rPr>
        <w:t>Underpinning skills and knowledge</w:t>
      </w:r>
    </w:p>
    <w:p w:rsidR="00000000" w:rsidRPr="00917AA6" w:rsidP="00917AA6">
      <w:pPr>
        <w:pStyle w:val="BodyText"/>
      </w:pPr>
      <w:r w:rsidRPr="00917AA6">
        <w:t>Assessment must include evidence of essential knowledge of, and skills in, the following areas:</w:t>
      </w:r>
    </w:p>
    <w:p w:rsidR="00000000" w:rsidRPr="00917AA6" w:rsidP="00917AA6">
      <w:pPr>
        <w:pStyle w:val="BodyText"/>
      </w:pPr>
      <w:r w:rsidRPr="00917AA6">
        <w:t xml:space="preserve">appropriate 3D software to create models </w:t>
      </w:r>
    </w:p>
    <w:p w:rsidR="00000000" w:rsidRPr="00917AA6" w:rsidP="00917AA6">
      <w:pPr>
        <w:pStyle w:val="BodyText"/>
      </w:pPr>
      <w:r w:rsidRPr="00917AA6">
        <w:t xml:space="preserve">application of different 3D modelling and digital imaging methods and 3D modelling formats </w:t>
      </w:r>
    </w:p>
    <w:p w:rsidR="00000000" w:rsidRPr="00917AA6" w:rsidP="00917AA6">
      <w:pPr>
        <w:pStyle w:val="BodyText"/>
      </w:pPr>
      <w:r w:rsidRPr="00917AA6">
        <w:t>the principles of 3D model</w:t>
      </w:r>
      <w:r w:rsidRPr="00917AA6">
        <w:t xml:space="preserve">ling sequencing </w:t>
      </w:r>
    </w:p>
    <w:p w:rsidR="00000000" w:rsidRPr="00917AA6" w:rsidP="00917AA6">
      <w:pPr>
        <w:pStyle w:val="BodyText"/>
      </w:pPr>
      <w:r w:rsidRPr="00917AA6">
        <w:t xml:space="preserve">computers and computer operating systems </w:t>
      </w:r>
    </w:p>
    <w:p w:rsidR="00000000" w:rsidRPr="00917AA6" w:rsidP="00917AA6">
      <w:pPr>
        <w:pStyle w:val="BodyText"/>
      </w:pPr>
      <w:r w:rsidRPr="00917AA6">
        <w:t xml:space="preserve">the limiting factors of computer hardware </w:t>
      </w:r>
    </w:p>
    <w:p w:rsidR="00000000" w:rsidRPr="00917AA6" w:rsidP="00917AA6">
      <w:pPr>
        <w:pStyle w:val="BodyText"/>
      </w:pPr>
      <w:r w:rsidRPr="00917AA6">
        <w:t xml:space="preserve">strategies to test media sequences and products </w:t>
      </w:r>
    </w:p>
    <w:p w:rsidR="00000000" w:rsidRPr="00917AA6" w:rsidP="00917AA6">
      <w:pPr>
        <w:pStyle w:val="BodyText"/>
      </w:pPr>
      <w:r w:rsidRPr="00917AA6">
        <w:t xml:space="preserve">interpreting creative information, scripts and images </w:t>
      </w:r>
    </w:p>
    <w:p w:rsidR="00000000" w:rsidRPr="00917AA6" w:rsidP="00917AA6">
      <w:pPr>
        <w:pStyle w:val="BodyText"/>
      </w:pPr>
      <w:r w:rsidRPr="00917AA6">
        <w:t>understanding the capabilities of other collaborat</w:t>
      </w:r>
      <w:r w:rsidRPr="00917AA6">
        <w:t xml:space="preserve">ive personnel </w:t>
      </w:r>
    </w:p>
    <w:p w:rsidR="00000000" w:rsidRPr="00917AA6" w:rsidP="00917AA6">
      <w:pPr>
        <w:pStyle w:val="BodyText"/>
      </w:pPr>
      <w:r w:rsidRPr="00917AA6">
        <w:t xml:space="preserve">understanding the creative elements of a production </w:t>
      </w:r>
    </w:p>
    <w:p w:rsidR="00000000" w:rsidRPr="00917AA6" w:rsidP="00917AA6">
      <w:pPr>
        <w:pStyle w:val="BodyText"/>
      </w:pPr>
      <w:r w:rsidRPr="00917AA6">
        <w:t xml:space="preserve">design and drawing skills </w:t>
      </w:r>
    </w:p>
    <w:p w:rsidR="00000000" w:rsidRPr="00917AA6" w:rsidP="00917AA6">
      <w:pPr>
        <w:pStyle w:val="BodyText"/>
      </w:pPr>
      <w:r w:rsidRPr="00917AA6">
        <w:t xml:space="preserve">maintaining design integrity </w:t>
      </w:r>
    </w:p>
    <w:p w:rsidR="00000000" w:rsidRPr="00917AA6" w:rsidP="00917AA6">
      <w:pPr>
        <w:pStyle w:val="BodyText"/>
      </w:pPr>
      <w:r w:rsidRPr="00917AA6">
        <w:t xml:space="preserve">screen principles </w:t>
      </w:r>
    </w:p>
    <w:p w:rsidR="00000000" w:rsidRPr="00917AA6" w:rsidP="00917AA6">
      <w:pPr>
        <w:pStyle w:val="BodyText"/>
      </w:pPr>
      <w:r w:rsidRPr="00917AA6">
        <w:t xml:space="preserve">basic editing principles, eg composition, framing, pacing, timing </w:t>
      </w:r>
    </w:p>
    <w:p w:rsidR="00000000" w:rsidRPr="00917AA6" w:rsidP="00917AA6">
      <w:pPr>
        <w:pStyle w:val="BodyText"/>
      </w:pPr>
      <w:r w:rsidRPr="00917AA6">
        <w:t xml:space="preserve">information sources and management </w:t>
      </w:r>
    </w:p>
    <w:p w:rsidR="00000000" w:rsidRPr="00917AA6" w:rsidP="00917AA6">
      <w:pPr>
        <w:pStyle w:val="BodyText"/>
      </w:pPr>
      <w:r w:rsidRPr="00917AA6">
        <w:t>effective</w:t>
      </w:r>
      <w:r w:rsidRPr="00917AA6">
        <w:t xml:space="preserve"> communication skills </w:t>
      </w:r>
    </w:p>
    <w:p w:rsidR="00000000" w:rsidRPr="00917AA6" w:rsidP="00917AA6">
      <w:pPr>
        <w:pStyle w:val="BodyText"/>
      </w:pPr>
      <w:r w:rsidRPr="00917AA6">
        <w:t>copyright laws, regulations and clearance procedures</w:t>
      </w:r>
    </w:p>
    <w:p w:rsidR="00000000" w:rsidRPr="00917AA6" w:rsidP="00917AA6">
      <w:pPr>
        <w:pStyle w:val="BodyText"/>
      </w:pPr>
      <w:r w:rsidRPr="00917AA6">
        <w:rPr>
          <w:rStyle w:val="SpecialBold"/>
        </w:rPr>
        <w:t>Linkages to other units</w:t>
      </w:r>
    </w:p>
    <w:p w:rsidR="00000000" w:rsidRPr="00917AA6" w:rsidP="00917AA6">
      <w:pPr>
        <w:pStyle w:val="BodyText"/>
      </w:pPr>
      <w:r w:rsidRPr="00917AA6">
        <w:t>This unit has linkages to the following units and combined training delivery and/or assessment is recommended:</w:t>
      </w:r>
    </w:p>
    <w:p w:rsidR="00000000" w:rsidRPr="00917AA6" w:rsidP="00917AA6">
      <w:pPr>
        <w:pStyle w:val="BodyText"/>
      </w:pPr>
      <w:r w:rsidRPr="00917AA6">
        <w:t>CUFIMA01A - Produce and manipulate digital im</w:t>
      </w:r>
      <w:r w:rsidRPr="00917AA6">
        <w:t xml:space="preserve">ages </w:t>
      </w:r>
    </w:p>
    <w:p w:rsidR="00000000" w:rsidRPr="00917AA6" w:rsidP="00917AA6">
      <w:pPr>
        <w:pStyle w:val="BodyText"/>
      </w:pPr>
      <w:r w:rsidRPr="00917AA6">
        <w:t xml:space="preserve">CUFIMA04A - Create 3D digital animation </w:t>
      </w:r>
    </w:p>
    <w:p w:rsidR="00000000" w:rsidRPr="00917AA6" w:rsidP="00917AA6">
      <w:pPr>
        <w:pStyle w:val="BodyText"/>
      </w:pPr>
      <w:r w:rsidRPr="00917AA6">
        <w:t xml:space="preserve">CUFMEM14A - Create, manipulate and incorporate 2D graphics </w:t>
      </w:r>
    </w:p>
    <w:p w:rsidR="00000000" w:rsidRPr="00917AA6" w:rsidP="00917AA6">
      <w:pPr>
        <w:pStyle w:val="BodyText"/>
      </w:pPr>
      <w:r w:rsidRPr="00917AA6">
        <w:t>CUFMEM07A - Apply principles of visual design/communication to the development of a multimedia product</w:t>
      </w:r>
    </w:p>
    <w:p w:rsidR="00000000" w:rsidRPr="00917AA6" w:rsidP="00917AA6">
      <w:pPr>
        <w:pStyle w:val="BodyText"/>
      </w:pPr>
      <w:r w:rsidRPr="00917AA6">
        <w:rPr>
          <w:rStyle w:val="SpecialBold"/>
        </w:rPr>
        <w:t>Critical aspects of evidence</w:t>
      </w:r>
    </w:p>
    <w:p w:rsidR="00000000" w:rsidRPr="00917AA6" w:rsidP="00917AA6">
      <w:pPr>
        <w:pStyle w:val="BodyText"/>
      </w:pPr>
      <w:r w:rsidRPr="00917AA6">
        <w:t>This unit of comp</w:t>
      </w:r>
      <w:r w:rsidRPr="00917AA6">
        <w:t>etence applies to a range of industry sectors.  The focus of assessment will depend on the industry sector.  Assessment must be customised to meet the needs of the particular sector in which performance is being assessed.  Assessment should only address th</w:t>
      </w:r>
      <w:r w:rsidRPr="00917AA6">
        <w:t>ose variable circumstances, listed in the range of variables statements, which apply to the chosen context.</w:t>
      </w:r>
    </w:p>
    <w:p w:rsidR="00000000" w:rsidRPr="00917AA6" w:rsidP="00917AA6">
      <w:pPr>
        <w:pStyle w:val="BodyText"/>
      </w:pPr>
      <w:r w:rsidRPr="00917AA6">
        <w:t>The following evidence is critical to the judgement of competence in this unit:</w:t>
      </w:r>
    </w:p>
    <w:p w:rsidR="00000000" w:rsidRPr="00917AA6" w:rsidP="00917AA6">
      <w:pPr>
        <w:pStyle w:val="BodyText"/>
      </w:pPr>
      <w:r w:rsidRPr="00917AA6">
        <w:t xml:space="preserve">the development and evaluation of creative 3D models and images which meet practical requirements including type of production and resource constraints, in particular budgetary constraints </w:t>
      </w:r>
    </w:p>
    <w:p w:rsidR="00000000" w:rsidRPr="00917AA6" w:rsidP="00917AA6">
      <w:pPr>
        <w:pStyle w:val="BodyText"/>
      </w:pPr>
      <w:r w:rsidRPr="00917AA6">
        <w:t>effective verbal and written communication with  a range of indivi</w:t>
      </w:r>
      <w:r w:rsidRPr="00917AA6">
        <w:t xml:space="preserve">duals/organisations </w:t>
      </w:r>
    </w:p>
    <w:p w:rsidR="00000000" w:rsidRPr="00917AA6" w:rsidP="00917AA6">
      <w:pPr>
        <w:pStyle w:val="BodyText"/>
      </w:pPr>
      <w:r w:rsidRPr="00917AA6">
        <w:t>knowledge and application of a range of 3D model and image production methods and equipment</w:t>
      </w:r>
    </w:p>
    <w:p w:rsidR="00000000" w:rsidRPr="00917AA6" w:rsidP="00917AA6">
      <w:pPr>
        <w:pStyle w:val="BodyText"/>
      </w:pPr>
      <w:r w:rsidRPr="00917AA6">
        <w:rPr>
          <w:rStyle w:val="SpecialBold"/>
        </w:rPr>
        <w:t>Method and context of assessment</w:t>
      </w:r>
    </w:p>
    <w:p w:rsidR="00000000" w:rsidRPr="00917AA6" w:rsidP="00917AA6">
      <w:pPr>
        <w:pStyle w:val="BodyText"/>
      </w:pPr>
      <w:r w:rsidRPr="00917AA6">
        <w:t>Assessment may take place on the job, off the job or a combination of both of theses.</w:t>
      </w:r>
    </w:p>
    <w:p w:rsidR="00000000" w:rsidRPr="00917AA6" w:rsidP="00917AA6">
      <w:pPr>
        <w:pStyle w:val="BodyText"/>
      </w:pPr>
      <w:r w:rsidRPr="00917AA6">
        <w:t>Off the job assessment m</w:t>
      </w:r>
      <w:r w:rsidRPr="00917AA6">
        <w:t>ust be undertaken in a closely simulated workplace environment.</w:t>
      </w:r>
    </w:p>
    <w:p w:rsidR="00000000" w:rsidRPr="00917AA6" w:rsidP="00917AA6">
      <w:pPr>
        <w:pStyle w:val="BodyText"/>
      </w:pPr>
      <w:r w:rsidRPr="00917AA6">
        <w:t>Assessment may incorporate a range of methods to assess performance and the application of essential underpinning knowledge,  and might include:</w:t>
      </w:r>
    </w:p>
    <w:p w:rsidR="00000000" w:rsidRPr="00917AA6" w:rsidP="00917AA6">
      <w:pPr>
        <w:pStyle w:val="BodyText"/>
      </w:pPr>
      <w:r w:rsidRPr="00917AA6">
        <w:t>practical demonstration (direct observation may</w:t>
      </w:r>
      <w:r w:rsidRPr="00917AA6">
        <w:t xml:space="preserve"> need to occur on more than one occasion to establish consistency of performance) </w:t>
      </w:r>
    </w:p>
    <w:p w:rsidR="00000000" w:rsidRPr="00917AA6" w:rsidP="00917AA6">
      <w:pPr>
        <w:pStyle w:val="BodyText"/>
      </w:pPr>
      <w:r w:rsidRPr="00917AA6">
        <w:t xml:space="preserve">role play </w:t>
      </w:r>
    </w:p>
    <w:p w:rsidR="00000000" w:rsidRPr="00917AA6" w:rsidP="00917AA6">
      <w:pPr>
        <w:pStyle w:val="BodyText"/>
      </w:pPr>
      <w:r w:rsidRPr="00917AA6">
        <w:t xml:space="preserve">case studies </w:t>
      </w:r>
    </w:p>
    <w:p w:rsidR="00000000" w:rsidRPr="00917AA6" w:rsidP="00917AA6">
      <w:pPr>
        <w:pStyle w:val="BodyText"/>
      </w:pPr>
      <w:r w:rsidRPr="00917AA6">
        <w:t xml:space="preserve">work samples or simulated workplace activities  </w:t>
      </w:r>
    </w:p>
    <w:p w:rsidR="00000000" w:rsidRPr="00917AA6" w:rsidP="00917AA6">
      <w:pPr>
        <w:pStyle w:val="BodyText"/>
      </w:pPr>
      <w:r w:rsidRPr="00917AA6">
        <w:t>oral questioning/interview aimed at the evaluating the process used in developing and realising the</w:t>
      </w:r>
      <w:r w:rsidRPr="00917AA6">
        <w:t xml:space="preserve"> creative concept </w:t>
      </w:r>
    </w:p>
    <w:p w:rsidR="00000000" w:rsidRPr="00917AA6" w:rsidP="00917AA6">
      <w:pPr>
        <w:pStyle w:val="BodyText"/>
      </w:pPr>
      <w:r w:rsidRPr="00917AA6">
        <w:t xml:space="preserve">projects/reports/logbooks </w:t>
      </w:r>
    </w:p>
    <w:p w:rsidR="00000000" w:rsidRPr="00917AA6" w:rsidP="00917AA6">
      <w:pPr>
        <w:pStyle w:val="BodyText"/>
      </w:pPr>
      <w:r w:rsidRPr="00917AA6">
        <w:t xml:space="preserve">third party reports and authenticated prior achievements  </w:t>
      </w:r>
    </w:p>
    <w:p w:rsidR="00000000" w:rsidRPr="00917AA6" w:rsidP="00917AA6">
      <w:pPr>
        <w:pStyle w:val="BodyText"/>
      </w:pPr>
      <w:r w:rsidRPr="00917AA6">
        <w:t>portfolios of evidence which demonstrate the processes used in developing and realising the creative concept</w:t>
      </w:r>
    </w:p>
    <w:p w:rsidR="00000000" w:rsidRPr="00917AA6" w:rsidP="00917AA6">
      <w:pPr>
        <w:pStyle w:val="BodyText"/>
      </w:pPr>
      <w:r w:rsidRPr="00917AA6">
        <w:rPr>
          <w:rStyle w:val="SpecialBold"/>
        </w:rPr>
        <w:t>Resource requirements</w:t>
      </w:r>
    </w:p>
    <w:p w:rsidR="00000000" w:rsidRPr="00917AA6" w:rsidP="00917AA6">
      <w:pPr>
        <w:pStyle w:val="BodyText"/>
      </w:pPr>
      <w:r w:rsidRPr="00917AA6">
        <w:t xml:space="preserve">Assessment requires </w:t>
      </w:r>
      <w:r w:rsidRPr="00917AA6">
        <w:t>access to a range of resources and equipment currently used by the multimedia industry.</w:t>
      </w:r>
    </w:p>
    <w:p w:rsidR="00000000" w:rsidRPr="00917AA6" w:rsidP="00917AA6">
      <w:pPr>
        <w:pStyle w:val="AllowPageBreak"/>
      </w:pPr>
    </w:p>
    <w:p w:rsidR="00000000" w:rsidRPr="00917AA6" w:rsidP="00917AA6">
      <w:pPr>
        <w:pStyle w:val="Heading1"/>
      </w:pPr>
      <w:bookmarkStart w:id="11" w:name="O_324380"/>
      <w:bookmarkEnd w:id="11"/>
      <w:r w:rsidRPr="00917AA6">
        <w:t>Range Statement</w:t>
      </w:r>
    </w:p>
    <w:p w:rsidR="00000000" w:rsidRPr="00917AA6" w:rsidP="00917AA6">
      <w:pPr>
        <w:pStyle w:val="BodyText"/>
      </w:pPr>
      <w:r w:rsidRPr="00917AA6">
        <w:rPr>
          <w:rStyle w:val="SpecialBold"/>
        </w:rPr>
        <w:t>Production specifications may include</w:t>
      </w:r>
      <w:r w:rsidRPr="00917AA6">
        <w:t xml:space="preserve">:    </w:t>
      </w:r>
    </w:p>
    <w:p w:rsidR="00000000" w:rsidRPr="00917AA6" w:rsidP="00917AA6">
      <w:pPr>
        <w:pStyle w:val="BodyText"/>
      </w:pPr>
      <w:r w:rsidRPr="00917AA6">
        <w:t xml:space="preserve">timeline </w:t>
      </w:r>
    </w:p>
    <w:p w:rsidR="00000000" w:rsidRPr="00917AA6" w:rsidP="00917AA6">
      <w:pPr>
        <w:pStyle w:val="BodyText"/>
      </w:pPr>
      <w:r w:rsidRPr="00917AA6">
        <w:t xml:space="preserve">deadline </w:t>
      </w:r>
    </w:p>
    <w:p w:rsidR="00000000" w:rsidRPr="00917AA6" w:rsidP="00917AA6">
      <w:pPr>
        <w:pStyle w:val="BodyText"/>
      </w:pPr>
      <w:r w:rsidRPr="00917AA6">
        <w:t xml:space="preserve">budget </w:t>
      </w:r>
    </w:p>
    <w:p w:rsidR="00000000" w:rsidRPr="00917AA6" w:rsidP="00917AA6">
      <w:pPr>
        <w:pStyle w:val="BodyText"/>
      </w:pPr>
      <w:r w:rsidRPr="00917AA6">
        <w:t xml:space="preserve">resources:   </w:t>
      </w:r>
    </w:p>
    <w:p w:rsidR="00000000" w:rsidRPr="00917AA6" w:rsidP="00917AA6">
      <w:pPr>
        <w:pStyle w:val="BodyText"/>
      </w:pPr>
      <w:r w:rsidRPr="00917AA6">
        <w:t xml:space="preserve">hardware   </w:t>
      </w:r>
    </w:p>
    <w:p w:rsidR="00000000" w:rsidRPr="00917AA6" w:rsidP="00917AA6">
      <w:pPr>
        <w:pStyle w:val="BodyText"/>
      </w:pPr>
      <w:r w:rsidRPr="00917AA6">
        <w:t xml:space="preserve">software   </w:t>
      </w:r>
    </w:p>
    <w:p w:rsidR="00000000" w:rsidRPr="00917AA6" w:rsidP="00917AA6">
      <w:pPr>
        <w:pStyle w:val="BodyText"/>
      </w:pPr>
      <w:r w:rsidRPr="00917AA6">
        <w:t>personnel</w:t>
      </w:r>
    </w:p>
    <w:p w:rsidR="00000000" w:rsidRPr="00917AA6" w:rsidP="00917AA6">
      <w:pPr>
        <w:pStyle w:val="BodyText"/>
      </w:pPr>
    </w:p>
    <w:p w:rsidR="00000000" w:rsidRPr="00917AA6" w:rsidP="00917AA6">
      <w:pPr>
        <w:pStyle w:val="BodyText"/>
      </w:pPr>
      <w:r w:rsidRPr="00917AA6">
        <w:t xml:space="preserve">purpose   </w:t>
      </w:r>
    </w:p>
    <w:p w:rsidR="00000000" w:rsidRPr="00917AA6" w:rsidP="00917AA6">
      <w:pPr>
        <w:pStyle w:val="BodyText"/>
      </w:pPr>
      <w:r w:rsidRPr="00917AA6">
        <w:t xml:space="preserve">audience </w:t>
      </w:r>
    </w:p>
    <w:p w:rsidR="00000000" w:rsidRPr="00917AA6" w:rsidP="00917AA6">
      <w:pPr>
        <w:pStyle w:val="BodyText"/>
      </w:pPr>
      <w:r w:rsidRPr="00917AA6">
        <w:t xml:space="preserve">storyboard </w:t>
      </w:r>
    </w:p>
    <w:p w:rsidR="00000000" w:rsidRPr="00917AA6" w:rsidP="00917AA6">
      <w:pPr>
        <w:pStyle w:val="BodyText"/>
      </w:pPr>
      <w:r w:rsidRPr="00917AA6">
        <w:t xml:space="preserve">script </w:t>
      </w:r>
    </w:p>
    <w:p w:rsidR="00000000" w:rsidRPr="00917AA6" w:rsidP="00917AA6">
      <w:pPr>
        <w:pStyle w:val="BodyText"/>
      </w:pPr>
      <w:r w:rsidRPr="00917AA6">
        <w:t xml:space="preserve">file format </w:t>
      </w:r>
    </w:p>
    <w:p w:rsidR="00000000" w:rsidRPr="00917AA6" w:rsidP="00917AA6">
      <w:pPr>
        <w:pStyle w:val="BodyText"/>
      </w:pPr>
      <w:r w:rsidRPr="00917AA6">
        <w:t xml:space="preserve">file size </w:t>
      </w:r>
    </w:p>
    <w:p w:rsidR="00000000" w:rsidRPr="00917AA6" w:rsidP="00917AA6">
      <w:pPr>
        <w:pStyle w:val="BodyText"/>
      </w:pPr>
      <w:r w:rsidRPr="00917AA6">
        <w:t xml:space="preserve">operating system </w:t>
      </w:r>
    </w:p>
    <w:p w:rsidR="00000000" w:rsidRPr="00917AA6" w:rsidP="00917AA6">
      <w:pPr>
        <w:pStyle w:val="BodyText"/>
      </w:pPr>
      <w:r w:rsidRPr="00917AA6">
        <w:t xml:space="preserve">hardware specifications including memory size, RAM </w:t>
      </w:r>
    </w:p>
    <w:p w:rsidR="00000000" w:rsidRPr="00917AA6" w:rsidP="00917AA6">
      <w:pPr>
        <w:pStyle w:val="BodyText"/>
      </w:pPr>
      <w:r w:rsidRPr="00917AA6">
        <w:t xml:space="preserve">delivery platform </w:t>
      </w:r>
    </w:p>
    <w:p w:rsidR="00000000" w:rsidRPr="00917AA6" w:rsidP="00917AA6">
      <w:pPr>
        <w:pStyle w:val="BodyText"/>
      </w:pPr>
      <w:r w:rsidRPr="00917AA6">
        <w:t xml:space="preserve">media form </w:t>
      </w:r>
    </w:p>
    <w:p w:rsidR="00000000" w:rsidRPr="00917AA6" w:rsidP="00917AA6">
      <w:pPr>
        <w:pStyle w:val="BodyText"/>
      </w:pPr>
      <w:r w:rsidRPr="00917AA6">
        <w:t>software tools and parameters</w:t>
      </w:r>
    </w:p>
    <w:p w:rsidR="00000000" w:rsidRPr="00917AA6" w:rsidP="00917AA6">
      <w:pPr>
        <w:pStyle w:val="BodyText"/>
      </w:pPr>
      <w:r w:rsidRPr="00917AA6">
        <w:rPr>
          <w:rStyle w:val="SpecialBold"/>
        </w:rPr>
        <w:t>Relevant creative and design specifications for models may be found in</w:t>
      </w:r>
      <w:r w:rsidRPr="00917AA6">
        <w:t>:</w:t>
      </w:r>
    </w:p>
    <w:p w:rsidR="00000000" w:rsidRPr="00917AA6" w:rsidP="00917AA6">
      <w:pPr>
        <w:pStyle w:val="BodyText"/>
      </w:pPr>
      <w:r w:rsidRPr="00917AA6">
        <w:t xml:space="preserve">storyboard </w:t>
      </w:r>
    </w:p>
    <w:p w:rsidR="00000000" w:rsidRPr="00917AA6" w:rsidP="00917AA6">
      <w:pPr>
        <w:pStyle w:val="BodyText"/>
      </w:pPr>
      <w:r w:rsidRPr="00917AA6">
        <w:t xml:space="preserve">layout drawings </w:t>
      </w:r>
    </w:p>
    <w:p w:rsidR="00000000" w:rsidRPr="00917AA6" w:rsidP="00917AA6">
      <w:pPr>
        <w:pStyle w:val="BodyText"/>
      </w:pPr>
      <w:r w:rsidRPr="00917AA6">
        <w:t xml:space="preserve">director's instructions </w:t>
      </w:r>
    </w:p>
    <w:p w:rsidR="00000000" w:rsidRPr="00917AA6" w:rsidP="00917AA6">
      <w:pPr>
        <w:pStyle w:val="BodyText"/>
      </w:pPr>
      <w:r w:rsidRPr="00917AA6">
        <w:t xml:space="preserve">camera sheet </w:t>
      </w:r>
    </w:p>
    <w:p w:rsidR="00000000" w:rsidRPr="00917AA6" w:rsidP="00917AA6">
      <w:pPr>
        <w:pStyle w:val="BodyText"/>
      </w:pPr>
      <w:r w:rsidRPr="00917AA6">
        <w:t>soundtrack breakdown</w:t>
      </w:r>
    </w:p>
    <w:p w:rsidR="00000000" w:rsidRPr="00917AA6" w:rsidP="00917AA6">
      <w:pPr>
        <w:pStyle w:val="BodyText"/>
      </w:pPr>
      <w:r w:rsidRPr="00917AA6">
        <w:rPr>
          <w:rStyle w:val="SpecialBold"/>
        </w:rPr>
        <w:t>Software commands may include</w:t>
      </w:r>
      <w:r w:rsidRPr="00917AA6">
        <w:t>:</w:t>
      </w:r>
    </w:p>
    <w:p w:rsidR="00000000" w:rsidRPr="00917AA6" w:rsidP="00917AA6">
      <w:pPr>
        <w:pStyle w:val="BodyText"/>
      </w:pPr>
      <w:r w:rsidRPr="00917AA6">
        <w:t xml:space="preserve">colour </w:t>
      </w:r>
    </w:p>
    <w:p w:rsidR="00000000" w:rsidRPr="00917AA6" w:rsidP="00917AA6">
      <w:pPr>
        <w:pStyle w:val="BodyText"/>
      </w:pPr>
      <w:r w:rsidRPr="00917AA6">
        <w:t xml:space="preserve">tone </w:t>
      </w:r>
    </w:p>
    <w:p w:rsidR="00000000" w:rsidRPr="00917AA6" w:rsidP="00917AA6">
      <w:pPr>
        <w:pStyle w:val="BodyText"/>
      </w:pPr>
      <w:r w:rsidRPr="00917AA6">
        <w:t>texture</w:t>
      </w:r>
    </w:p>
    <w:p w:rsidR="00000000" w:rsidRPr="00917AA6" w:rsidP="00917AA6">
      <w:pPr>
        <w:pStyle w:val="BodyText"/>
      </w:pPr>
      <w:r w:rsidRPr="00917AA6">
        <w:rPr>
          <w:rStyle w:val="SpecialBold"/>
        </w:rPr>
        <w:t>Texture mapping parameters may include</w:t>
      </w:r>
      <w:r w:rsidRPr="00917AA6">
        <w:t>:</w:t>
      </w:r>
    </w:p>
    <w:p w:rsidR="00000000" w:rsidRPr="00917AA6" w:rsidP="00917AA6">
      <w:pPr>
        <w:pStyle w:val="BodyText"/>
      </w:pPr>
      <w:r w:rsidRPr="00917AA6">
        <w:t xml:space="preserve">lighting </w:t>
      </w:r>
    </w:p>
    <w:p w:rsidR="00000000" w:rsidRPr="00917AA6" w:rsidP="00917AA6">
      <w:pPr>
        <w:pStyle w:val="BodyText"/>
      </w:pPr>
      <w:r w:rsidRPr="00917AA6">
        <w:t>shadows</w:t>
      </w:r>
    </w:p>
    <w:p w:rsidR="00000000" w:rsidRPr="00917AA6" w:rsidP="00917AA6">
      <w:pPr>
        <w:pStyle w:val="BodyText"/>
      </w:pPr>
      <w:r w:rsidRPr="00917AA6">
        <w:rPr>
          <w:rStyle w:val="SpecialBold"/>
        </w:rPr>
        <w:t>Other media may include</w:t>
      </w:r>
      <w:r w:rsidRPr="00917AA6">
        <w:t>:</w:t>
      </w:r>
    </w:p>
    <w:p w:rsidR="00000000" w:rsidRPr="00917AA6" w:rsidP="00917AA6">
      <w:pPr>
        <w:pStyle w:val="BodyText"/>
      </w:pPr>
      <w:r w:rsidRPr="00917AA6">
        <w:t xml:space="preserve">digital imaging </w:t>
      </w:r>
    </w:p>
    <w:p w:rsidR="00000000" w:rsidRPr="00917AA6" w:rsidP="00917AA6">
      <w:pPr>
        <w:pStyle w:val="BodyText"/>
      </w:pPr>
      <w:r w:rsidRPr="00917AA6">
        <w:t xml:space="preserve">sound </w:t>
      </w:r>
    </w:p>
    <w:p w:rsidR="00000000" w:rsidRPr="00917AA6" w:rsidP="00917AA6">
      <w:pPr>
        <w:pStyle w:val="BodyText"/>
      </w:pPr>
      <w:r w:rsidRPr="00917AA6">
        <w:t>animat</w:t>
      </w:r>
      <w:r w:rsidRPr="00917AA6">
        <w:t xml:space="preserve">ion </w:t>
      </w:r>
    </w:p>
    <w:p w:rsidR="00000000" w:rsidRPr="00917AA6" w:rsidP="00917AA6">
      <w:pPr>
        <w:pStyle w:val="BodyText"/>
      </w:pPr>
      <w:r w:rsidRPr="00917AA6">
        <w:t>video</w:t>
      </w:r>
    </w:p>
    <w:p w:rsidR="00000000" w:rsidRPr="00917AA6" w:rsidP="00917AA6">
      <w:pPr>
        <w:pStyle w:val="BodyText"/>
      </w:pPr>
      <w:r w:rsidRPr="00917AA6">
        <w:rPr>
          <w:rStyle w:val="SpecialBold"/>
        </w:rPr>
        <w:t>Documentation may be</w:t>
      </w:r>
      <w:r w:rsidRPr="00917AA6">
        <w:t>:</w:t>
      </w:r>
    </w:p>
    <w:p w:rsidR="00000000" w:rsidRPr="00917AA6" w:rsidP="00917AA6">
      <w:pPr>
        <w:pStyle w:val="BodyText"/>
      </w:pPr>
      <w:r w:rsidRPr="00917AA6">
        <w:t xml:space="preserve">computer generated </w:t>
      </w:r>
    </w:p>
    <w:p w:rsidR="00000000" w:rsidRPr="00917AA6" w:rsidP="00917AA6">
      <w:pPr>
        <w:pStyle w:val="BodyText"/>
      </w:pPr>
      <w:r w:rsidRPr="00917AA6">
        <w:t xml:space="preserve">manually written </w:t>
      </w:r>
    </w:p>
    <w:p w:rsidR="00000000" w:rsidRPr="00917AA6" w:rsidP="00917AA6">
      <w:pPr>
        <w:pStyle w:val="BodyText"/>
      </w:pPr>
      <w:r w:rsidRPr="00917AA6">
        <w:t xml:space="preserve">marked up scripts </w:t>
      </w:r>
    </w:p>
    <w:p w:rsidR="00000000" w:rsidRPr="00917AA6" w:rsidP="00917AA6">
      <w:pPr>
        <w:pStyle w:val="BodyText"/>
      </w:pPr>
      <w:r w:rsidRPr="00917AA6">
        <w:t xml:space="preserve">marked up transcripts </w:t>
      </w:r>
    </w:p>
    <w:p w:rsidR="00000000" w:rsidRPr="00917AA6" w:rsidP="00917AA6">
      <w:pPr>
        <w:pStyle w:val="BodyText"/>
      </w:pPr>
      <w:r w:rsidRPr="00917AA6">
        <w:t xml:space="preserve">list of sequences with relevant shot numbers </w:t>
      </w:r>
    </w:p>
    <w:p w:rsidR="00000000" w:rsidRPr="00917AA6" w:rsidP="00917AA6">
      <w:pPr>
        <w:pStyle w:val="BodyText"/>
      </w:pPr>
      <w:r w:rsidRPr="00917AA6">
        <w:t xml:space="preserve">production schedules </w:t>
      </w:r>
    </w:p>
    <w:p w:rsidR="00000000" w:rsidRPr="00917AA6" w:rsidP="00917AA6">
      <w:pPr>
        <w:pStyle w:val="BodyText"/>
      </w:pPr>
      <w:r w:rsidRPr="00917AA6">
        <w:t xml:space="preserve">operational/project plan </w:t>
      </w:r>
    </w:p>
    <w:p w:rsidR="00000000" w:rsidRPr="00917AA6" w:rsidP="00917AA6">
      <w:pPr>
        <w:pStyle w:val="BodyText"/>
      </w:pPr>
      <w:r w:rsidRPr="00917AA6">
        <w:t xml:space="preserve">manufacturer's specifications/instructions </w:t>
      </w:r>
    </w:p>
    <w:p w:rsidR="00000000" w:rsidRPr="00917AA6" w:rsidP="00917AA6">
      <w:pPr>
        <w:pStyle w:val="BodyText"/>
      </w:pPr>
      <w:r w:rsidRPr="00917AA6">
        <w:t xml:space="preserve">edit decision lists (EDLs) </w:t>
      </w:r>
    </w:p>
    <w:p w:rsidR="00000000" w:rsidRPr="00917AA6" w:rsidP="00917AA6">
      <w:pPr>
        <w:pStyle w:val="BodyText"/>
      </w:pPr>
      <w:r w:rsidRPr="00917AA6">
        <w:t xml:space="preserve">fault reports </w:t>
      </w:r>
    </w:p>
    <w:p w:rsidR="00000000" w:rsidRPr="00917AA6" w:rsidP="00917AA6">
      <w:pPr>
        <w:pStyle w:val="BodyText"/>
      </w:pPr>
      <w:r w:rsidRPr="00917AA6">
        <w:t>assembly order</w:t>
      </w:r>
    </w:p>
    <w:p w:rsidR="00000000" w:rsidRPr="00917AA6" w:rsidP="00917AA6">
      <w:pPr>
        <w:pStyle w:val="BodyText"/>
      </w:pPr>
      <w:r w:rsidRPr="00917AA6">
        <w:rPr>
          <w:rStyle w:val="SpecialBold"/>
        </w:rPr>
        <w:t>Multimedia productions may included or be included in</w:t>
      </w:r>
      <w:r w:rsidRPr="00917AA6">
        <w:t>:</w:t>
      </w:r>
    </w:p>
    <w:p w:rsidR="00000000" w:rsidRPr="00917AA6" w:rsidP="00917AA6">
      <w:pPr>
        <w:pStyle w:val="BodyText"/>
      </w:pPr>
      <w:r w:rsidRPr="00917AA6">
        <w:t xml:space="preserve">aspects or sections of film/video production: </w:t>
      </w:r>
    </w:p>
    <w:p w:rsidR="00000000" w:rsidRPr="00917AA6" w:rsidP="00917AA6">
      <w:pPr>
        <w:pStyle w:val="BodyText"/>
      </w:pPr>
      <w:r w:rsidRPr="00917AA6">
        <w:t xml:space="preserve">feature   </w:t>
      </w:r>
    </w:p>
    <w:p w:rsidR="00000000" w:rsidRPr="00917AA6" w:rsidP="00917AA6">
      <w:pPr>
        <w:pStyle w:val="BodyText"/>
      </w:pPr>
      <w:r w:rsidRPr="00917AA6">
        <w:t xml:space="preserve">documentary   </w:t>
      </w:r>
    </w:p>
    <w:p w:rsidR="00000000" w:rsidRPr="00917AA6" w:rsidP="00917AA6">
      <w:pPr>
        <w:pStyle w:val="BodyText"/>
      </w:pPr>
      <w:r w:rsidRPr="00917AA6">
        <w:t xml:space="preserve">short film and/or video   </w:t>
      </w:r>
    </w:p>
    <w:p w:rsidR="00000000" w:rsidRPr="00917AA6" w:rsidP="00917AA6">
      <w:pPr>
        <w:pStyle w:val="BodyText"/>
      </w:pPr>
      <w:r w:rsidRPr="00917AA6">
        <w:t xml:space="preserve">animations   </w:t>
      </w:r>
    </w:p>
    <w:p w:rsidR="00000000" w:rsidRPr="00917AA6" w:rsidP="00917AA6">
      <w:pPr>
        <w:pStyle w:val="BodyText"/>
      </w:pPr>
      <w:r w:rsidRPr="00917AA6">
        <w:t xml:space="preserve">commercials   </w:t>
      </w:r>
    </w:p>
    <w:p w:rsidR="00000000" w:rsidRPr="00917AA6" w:rsidP="00917AA6">
      <w:pPr>
        <w:pStyle w:val="BodyText"/>
      </w:pPr>
      <w:r w:rsidRPr="00917AA6">
        <w:t>live or pre-re</w:t>
      </w:r>
      <w:r w:rsidRPr="00917AA6">
        <w:t xml:space="preserve">corded performances   </w:t>
      </w:r>
    </w:p>
    <w:p w:rsidR="00000000" w:rsidRPr="00917AA6" w:rsidP="00917AA6">
      <w:pPr>
        <w:pStyle w:val="BodyText"/>
      </w:pPr>
      <w:r w:rsidRPr="00917AA6">
        <w:t xml:space="preserve">music video   </w:t>
      </w:r>
    </w:p>
    <w:p w:rsidR="00000000" w:rsidRPr="00917AA6" w:rsidP="00917AA6">
      <w:pPr>
        <w:pStyle w:val="BodyText"/>
      </w:pPr>
      <w:r w:rsidRPr="00917AA6">
        <w:t xml:space="preserve">television production of any type (music, drama, comedy, variety, sport)   </w:t>
      </w:r>
    </w:p>
    <w:p w:rsidR="00000000" w:rsidRPr="00917AA6" w:rsidP="00917AA6">
      <w:pPr>
        <w:pStyle w:val="BodyText"/>
      </w:pPr>
      <w:r w:rsidRPr="00917AA6">
        <w:t>live or pre-recorded television productions</w:t>
      </w:r>
    </w:p>
    <w:p w:rsidR="00000000" w:rsidRPr="00917AA6" w:rsidP="00917AA6">
      <w:pPr>
        <w:pStyle w:val="BodyText"/>
      </w:pPr>
    </w:p>
    <w:p w:rsidR="00000000" w:rsidRPr="00917AA6" w:rsidP="00917AA6">
      <w:pPr>
        <w:pStyle w:val="BodyText"/>
      </w:pPr>
      <w:r w:rsidRPr="00917AA6">
        <w:t xml:space="preserve">educational product   </w:t>
      </w:r>
    </w:p>
    <w:p w:rsidR="00000000" w:rsidRPr="00917AA6" w:rsidP="00917AA6">
      <w:pPr>
        <w:pStyle w:val="BodyText"/>
      </w:pPr>
      <w:r w:rsidRPr="00917AA6">
        <w:t xml:space="preserve">game </w:t>
      </w:r>
    </w:p>
    <w:p w:rsidR="00000000" w:rsidRPr="00917AA6" w:rsidP="00917AA6">
      <w:pPr>
        <w:pStyle w:val="BodyText"/>
      </w:pPr>
      <w:r w:rsidRPr="00917AA6">
        <w:t xml:space="preserve">promotional product </w:t>
      </w:r>
    </w:p>
    <w:p w:rsidR="00000000" w:rsidRPr="00917AA6" w:rsidP="00917AA6">
      <w:pPr>
        <w:pStyle w:val="BodyText"/>
      </w:pPr>
      <w:r w:rsidRPr="00917AA6">
        <w:t xml:space="preserve">information product </w:t>
      </w:r>
    </w:p>
    <w:p w:rsidR="00000000" w:rsidRPr="00917AA6" w:rsidP="00917AA6">
      <w:pPr>
        <w:pStyle w:val="BodyText"/>
      </w:pPr>
      <w:r w:rsidRPr="00917AA6">
        <w:t xml:space="preserve">training product </w:t>
      </w:r>
    </w:p>
    <w:p w:rsidR="00000000" w:rsidRPr="00917AA6" w:rsidP="00917AA6">
      <w:pPr>
        <w:pStyle w:val="BodyText"/>
      </w:pPr>
      <w:r w:rsidRPr="00917AA6">
        <w:t xml:space="preserve">e-commerce </w:t>
      </w:r>
    </w:p>
    <w:p w:rsidR="00000000" w:rsidRPr="00917AA6" w:rsidP="00917AA6">
      <w:pPr>
        <w:pStyle w:val="BodyText"/>
      </w:pPr>
      <w:r w:rsidRPr="00917AA6">
        <w:t>a range of others</w:t>
      </w:r>
    </w:p>
    <w:p w:rsidR="00000000" w:rsidRPr="00917AA6" w:rsidP="00917AA6">
      <w:pPr>
        <w:pStyle w:val="BodyText"/>
      </w:pPr>
      <w:r w:rsidRPr="00917AA6">
        <w:rPr>
          <w:rStyle w:val="SpecialBold"/>
        </w:rPr>
        <w:t>Relevant personnel may include</w:t>
      </w:r>
      <w:r w:rsidRPr="00917AA6">
        <w:t>:</w:t>
      </w:r>
    </w:p>
    <w:p w:rsidR="00000000" w:rsidRPr="00917AA6" w:rsidP="00917AA6">
      <w:pPr>
        <w:pStyle w:val="BodyText"/>
      </w:pPr>
      <w:r w:rsidRPr="00917AA6">
        <w:t xml:space="preserve">director </w:t>
      </w:r>
    </w:p>
    <w:p w:rsidR="00000000" w:rsidRPr="00917AA6" w:rsidP="00917AA6">
      <w:pPr>
        <w:pStyle w:val="BodyText"/>
      </w:pPr>
      <w:r w:rsidRPr="00917AA6">
        <w:t xml:space="preserve">producer </w:t>
      </w:r>
    </w:p>
    <w:p w:rsidR="00000000" w:rsidRPr="00917AA6" w:rsidP="00917AA6">
      <w:pPr>
        <w:pStyle w:val="BodyText"/>
      </w:pPr>
      <w:r w:rsidRPr="00917AA6">
        <w:t xml:space="preserve">project manager </w:t>
      </w:r>
    </w:p>
    <w:p w:rsidR="00000000" w:rsidRPr="00917AA6" w:rsidP="00917AA6">
      <w:pPr>
        <w:pStyle w:val="BodyText"/>
      </w:pPr>
      <w:r w:rsidRPr="00917AA6">
        <w:t xml:space="preserve">technical director </w:t>
      </w:r>
    </w:p>
    <w:p w:rsidR="00000000" w:rsidRPr="00917AA6" w:rsidP="00917AA6">
      <w:pPr>
        <w:pStyle w:val="BodyText"/>
      </w:pPr>
      <w:r w:rsidRPr="00917AA6">
        <w:t xml:space="preserve">navigation designers </w:t>
      </w:r>
    </w:p>
    <w:p w:rsidR="00000000" w:rsidRPr="00917AA6" w:rsidP="00917AA6">
      <w:pPr>
        <w:pStyle w:val="BodyText"/>
      </w:pPr>
      <w:r w:rsidRPr="00917AA6">
        <w:t xml:space="preserve">video producer </w:t>
      </w:r>
    </w:p>
    <w:p w:rsidR="00000000" w:rsidRPr="00917AA6" w:rsidP="00917AA6">
      <w:pPr>
        <w:pStyle w:val="BodyText"/>
      </w:pPr>
      <w:r w:rsidRPr="00917AA6">
        <w:t xml:space="preserve">editing personnel </w:t>
      </w:r>
    </w:p>
    <w:p w:rsidR="00000000" w:rsidRPr="00917AA6" w:rsidP="00917AA6">
      <w:pPr>
        <w:pStyle w:val="BodyText"/>
      </w:pPr>
      <w:r w:rsidRPr="00917AA6">
        <w:t xml:space="preserve">sound/music personnel </w:t>
      </w:r>
    </w:p>
    <w:p w:rsidR="00000000" w:rsidRPr="00917AA6" w:rsidP="00917AA6">
      <w:pPr>
        <w:pStyle w:val="BodyText"/>
      </w:pPr>
      <w:r w:rsidRPr="00917AA6">
        <w:t xml:space="preserve">director of photography </w:t>
      </w:r>
    </w:p>
    <w:p w:rsidR="00000000" w:rsidRPr="00917AA6" w:rsidP="00917AA6">
      <w:pPr>
        <w:pStyle w:val="BodyText"/>
      </w:pPr>
      <w:r w:rsidRPr="00917AA6">
        <w:t>3D graphic, animation and modell</w:t>
      </w:r>
      <w:r w:rsidRPr="00917AA6">
        <w:t xml:space="preserve">ing production personnel </w:t>
      </w:r>
    </w:p>
    <w:p w:rsidR="00000000" w:rsidRPr="00917AA6" w:rsidP="00917AA6">
      <w:pPr>
        <w:pStyle w:val="BodyText"/>
      </w:pPr>
      <w:r w:rsidRPr="00917AA6">
        <w:t xml:space="preserve">music composers </w:t>
      </w:r>
    </w:p>
    <w:p w:rsidR="00000000" w:rsidRPr="00917AA6" w:rsidP="00917AA6">
      <w:pPr>
        <w:pStyle w:val="BodyText"/>
      </w:pPr>
      <w:r w:rsidRPr="00917AA6">
        <w:t xml:space="preserve">sound effects personnel </w:t>
      </w:r>
    </w:p>
    <w:p w:rsidR="00000000" w:rsidRPr="00917AA6" w:rsidP="00917AA6">
      <w:pPr>
        <w:pStyle w:val="BodyText"/>
      </w:pPr>
      <w:r w:rsidRPr="00917AA6">
        <w:t xml:space="preserve">other technical staff </w:t>
      </w:r>
    </w:p>
    <w:p w:rsidR="00000000" w:rsidRPr="00917AA6" w:rsidP="00917AA6">
      <w:pPr>
        <w:pStyle w:val="BodyText"/>
      </w:pPr>
      <w:r w:rsidRPr="00917AA6">
        <w:t>other specialist staff</w:t>
      </w:r>
    </w:p>
    <w:p w:rsidR="00000000" w:rsidRPr="00917AA6" w:rsidP="00917AA6">
      <w:pPr>
        <w:pStyle w:val="BodyText"/>
      </w:pPr>
      <w:r w:rsidRPr="00917AA6">
        <w:rPr>
          <w:rStyle w:val="SpecialBold"/>
        </w:rPr>
        <w:t>Industry standard 3D modelling software may include</w:t>
      </w:r>
      <w:r w:rsidRPr="00917AA6">
        <w:t>:</w:t>
      </w:r>
    </w:p>
    <w:p w:rsidR="00000000" w:rsidRPr="00917AA6" w:rsidP="00917AA6">
      <w:pPr>
        <w:pStyle w:val="BodyText"/>
      </w:pPr>
      <w:r w:rsidRPr="00917AA6">
        <w:t xml:space="preserve">a wide range of programs, current examples of which may be:   </w:t>
      </w:r>
    </w:p>
    <w:p w:rsidR="00000000" w:rsidRPr="00917AA6" w:rsidP="00917AA6">
      <w:pPr>
        <w:pStyle w:val="BodyText"/>
      </w:pPr>
      <w:r w:rsidRPr="00917AA6">
        <w:t xml:space="preserve">Autocad   </w:t>
      </w:r>
    </w:p>
    <w:p w:rsidR="00000000" w:rsidRPr="00917AA6" w:rsidP="00917AA6">
      <w:pPr>
        <w:pStyle w:val="BodyText"/>
      </w:pPr>
      <w:r w:rsidRPr="00917AA6">
        <w:t xml:space="preserve">3d Studio Max  </w:t>
      </w:r>
      <w:r w:rsidRPr="00917AA6">
        <w:t xml:space="preserve"> </w:t>
      </w:r>
    </w:p>
    <w:p w:rsidR="00000000" w:rsidRPr="00917AA6" w:rsidP="00917AA6">
      <w:pPr>
        <w:pStyle w:val="BodyText"/>
      </w:pPr>
      <w:r w:rsidRPr="00917AA6">
        <w:t xml:space="preserve">Infini-D   </w:t>
      </w:r>
    </w:p>
    <w:p w:rsidR="00000000" w:rsidRPr="00917AA6" w:rsidP="00917AA6">
      <w:pPr>
        <w:pStyle w:val="BodyText"/>
      </w:pPr>
      <w:r w:rsidRPr="00917AA6">
        <w:t xml:space="preserve">Bryce 3D   </w:t>
      </w:r>
    </w:p>
    <w:p w:rsidR="00000000" w:rsidRPr="00917AA6" w:rsidP="00917AA6">
      <w:pPr>
        <w:pStyle w:val="BodyText"/>
      </w:pPr>
      <w:r w:rsidRPr="00917AA6">
        <w:t>Lightwave</w:t>
      </w:r>
    </w:p>
    <w:p w:rsidR="00000000" w:rsidRPr="00917AA6" w:rsidP="00917AA6">
      <w:pPr>
        <w:pStyle w:val="BodyText"/>
      </w:pPr>
      <w:r w:rsidRPr="00917AA6">
        <w:t>NOTE:  These programs are constantly being upgraded and replaced and appropriate up-to-date programs should be selected.</w:t>
      </w:r>
    </w:p>
    <w:p w:rsidR="00000000" w:rsidRPr="00917AA6" w:rsidP="00917AA6">
      <w:pPr>
        <w:pStyle w:val="BodyText"/>
      </w:pPr>
      <w:r w:rsidRPr="00917AA6">
        <w:rPr>
          <w:rStyle w:val="SpecialBold"/>
        </w:rPr>
        <w:t>Delivery platforms may include</w:t>
      </w:r>
      <w:r w:rsidRPr="00917AA6">
        <w:t>:</w:t>
      </w:r>
    </w:p>
    <w:p w:rsidR="00000000" w:rsidRPr="00917AA6" w:rsidP="00917AA6">
      <w:pPr>
        <w:pStyle w:val="BodyText"/>
      </w:pPr>
      <w:r w:rsidRPr="00917AA6">
        <w:t xml:space="preserve">world wide web </w:t>
      </w:r>
    </w:p>
    <w:p w:rsidR="00000000" w:rsidRPr="00917AA6" w:rsidP="00917AA6">
      <w:pPr>
        <w:pStyle w:val="BodyText"/>
      </w:pPr>
      <w:r w:rsidRPr="00917AA6">
        <w:t xml:space="preserve">CD-ROM </w:t>
      </w:r>
    </w:p>
    <w:p w:rsidR="00000000" w:rsidRPr="00917AA6" w:rsidP="00917AA6">
      <w:pPr>
        <w:pStyle w:val="BodyText"/>
      </w:pPr>
      <w:r w:rsidRPr="00917AA6">
        <w:t xml:space="preserve">DVD </w:t>
      </w:r>
    </w:p>
    <w:p w:rsidR="00000000" w:rsidRPr="00917AA6" w:rsidP="00917AA6">
      <w:pPr>
        <w:pStyle w:val="BodyText"/>
      </w:pPr>
      <w:r w:rsidRPr="00917AA6">
        <w:t xml:space="preserve">Beta-cam </w:t>
      </w:r>
    </w:p>
    <w:p w:rsidR="00000000" w:rsidRPr="00917AA6" w:rsidP="00917AA6">
      <w:pPr>
        <w:pStyle w:val="BodyText"/>
      </w:pPr>
      <w:r w:rsidRPr="00917AA6">
        <w:t xml:space="preserve">video </w:t>
      </w:r>
    </w:p>
    <w:p w:rsidR="00000000" w:rsidRPr="00917AA6" w:rsidP="00917AA6">
      <w:pPr>
        <w:pStyle w:val="BodyText"/>
      </w:pPr>
      <w:r w:rsidRPr="00917AA6">
        <w:t>film</w:t>
      </w:r>
    </w:p>
    <w:p w:rsidR="00000000" w:rsidRPr="00917AA6" w:rsidP="00917AA6">
      <w:pPr>
        <w:pStyle w:val="BodyText"/>
      </w:pPr>
      <w:r w:rsidRPr="00917AA6">
        <w:rPr>
          <w:rStyle w:val="SpecialBold"/>
        </w:rPr>
        <w:t>Production specifications may include</w:t>
      </w:r>
      <w:r w:rsidRPr="00917AA6">
        <w:t xml:space="preserve">:    </w:t>
      </w:r>
    </w:p>
    <w:p w:rsidR="00000000" w:rsidRPr="00917AA6" w:rsidP="00917AA6">
      <w:pPr>
        <w:pStyle w:val="BodyText"/>
      </w:pPr>
      <w:r w:rsidRPr="00917AA6">
        <w:t xml:space="preserve">timeline </w:t>
      </w:r>
    </w:p>
    <w:p w:rsidR="00000000" w:rsidRPr="00917AA6" w:rsidP="00917AA6">
      <w:pPr>
        <w:pStyle w:val="BodyText"/>
      </w:pPr>
      <w:r w:rsidRPr="00917AA6">
        <w:t xml:space="preserve">deadline </w:t>
      </w:r>
    </w:p>
    <w:p w:rsidR="00000000" w:rsidRPr="00917AA6" w:rsidP="00917AA6">
      <w:pPr>
        <w:pStyle w:val="BodyText"/>
      </w:pPr>
      <w:r w:rsidRPr="00917AA6">
        <w:t xml:space="preserve">budget </w:t>
      </w:r>
    </w:p>
    <w:p w:rsidR="00000000" w:rsidRPr="00917AA6" w:rsidP="00917AA6">
      <w:pPr>
        <w:pStyle w:val="BodyText"/>
      </w:pPr>
      <w:r w:rsidRPr="00917AA6">
        <w:t xml:space="preserve">resources:   </w:t>
      </w:r>
    </w:p>
    <w:p w:rsidR="00000000" w:rsidRPr="00917AA6" w:rsidP="00917AA6">
      <w:pPr>
        <w:pStyle w:val="BodyText"/>
      </w:pPr>
      <w:r w:rsidRPr="00917AA6">
        <w:t xml:space="preserve">hardware   </w:t>
      </w:r>
    </w:p>
    <w:p w:rsidR="00000000" w:rsidRPr="00917AA6" w:rsidP="00917AA6">
      <w:pPr>
        <w:pStyle w:val="BodyText"/>
      </w:pPr>
      <w:r w:rsidRPr="00917AA6">
        <w:t xml:space="preserve">software   </w:t>
      </w:r>
    </w:p>
    <w:p w:rsidR="00000000" w:rsidRPr="00917AA6" w:rsidP="00917AA6">
      <w:pPr>
        <w:pStyle w:val="BodyText"/>
      </w:pPr>
      <w:r w:rsidRPr="00917AA6">
        <w:t>personnel</w:t>
      </w:r>
    </w:p>
    <w:p w:rsidR="00000000" w:rsidRPr="00917AA6" w:rsidP="00917AA6">
      <w:pPr>
        <w:pStyle w:val="BodyText"/>
      </w:pPr>
    </w:p>
    <w:p w:rsidR="00000000" w:rsidRPr="00917AA6" w:rsidP="00917AA6">
      <w:pPr>
        <w:pStyle w:val="BodyText"/>
      </w:pPr>
      <w:r w:rsidRPr="00917AA6">
        <w:t xml:space="preserve">purpose   </w:t>
      </w:r>
    </w:p>
    <w:p w:rsidR="00000000" w:rsidRPr="00917AA6" w:rsidP="00917AA6">
      <w:pPr>
        <w:pStyle w:val="BodyText"/>
      </w:pPr>
      <w:r w:rsidRPr="00917AA6">
        <w:t xml:space="preserve">audience </w:t>
      </w:r>
    </w:p>
    <w:p w:rsidR="00000000" w:rsidRPr="00917AA6" w:rsidP="00917AA6">
      <w:pPr>
        <w:pStyle w:val="BodyText"/>
      </w:pPr>
      <w:r w:rsidRPr="00917AA6">
        <w:t xml:space="preserve">storyboard </w:t>
      </w:r>
    </w:p>
    <w:p w:rsidR="00000000" w:rsidRPr="00917AA6" w:rsidP="00917AA6">
      <w:pPr>
        <w:pStyle w:val="BodyText"/>
      </w:pPr>
      <w:r w:rsidRPr="00917AA6">
        <w:t xml:space="preserve">script </w:t>
      </w:r>
    </w:p>
    <w:p w:rsidR="00000000" w:rsidRPr="00917AA6" w:rsidP="00917AA6">
      <w:pPr>
        <w:pStyle w:val="BodyText"/>
      </w:pPr>
      <w:r w:rsidRPr="00917AA6">
        <w:t xml:space="preserve">file format </w:t>
      </w:r>
    </w:p>
    <w:p w:rsidR="00000000" w:rsidRPr="00917AA6" w:rsidP="00917AA6">
      <w:pPr>
        <w:pStyle w:val="BodyText"/>
      </w:pPr>
      <w:r w:rsidRPr="00917AA6">
        <w:t xml:space="preserve">file size </w:t>
      </w:r>
    </w:p>
    <w:p w:rsidR="00000000" w:rsidRPr="00917AA6" w:rsidP="00917AA6">
      <w:pPr>
        <w:pStyle w:val="BodyText"/>
      </w:pPr>
      <w:r w:rsidRPr="00917AA6">
        <w:t xml:space="preserve">operating system </w:t>
      </w:r>
    </w:p>
    <w:p w:rsidR="00000000" w:rsidRPr="00917AA6" w:rsidP="00917AA6">
      <w:pPr>
        <w:pStyle w:val="BodyText"/>
      </w:pPr>
      <w:r w:rsidRPr="00917AA6">
        <w:t xml:space="preserve">hardware specifications including memory size, RAM </w:t>
      </w:r>
    </w:p>
    <w:p w:rsidR="00000000" w:rsidRPr="00917AA6" w:rsidP="00917AA6">
      <w:pPr>
        <w:pStyle w:val="BodyText"/>
      </w:pPr>
      <w:r w:rsidRPr="00917AA6">
        <w:t>d</w:t>
      </w:r>
      <w:r w:rsidRPr="00917AA6">
        <w:t xml:space="preserve">elivery platform </w:t>
      </w:r>
    </w:p>
    <w:p w:rsidR="00000000" w:rsidRPr="00917AA6" w:rsidP="00917AA6">
      <w:pPr>
        <w:pStyle w:val="BodyText"/>
      </w:pPr>
      <w:r w:rsidRPr="00917AA6">
        <w:t xml:space="preserve">media form </w:t>
      </w:r>
    </w:p>
    <w:p w:rsidR="00000000" w:rsidRPr="00917AA6" w:rsidP="00917AA6">
      <w:pPr>
        <w:pStyle w:val="BodyText"/>
      </w:pPr>
      <w:r w:rsidRPr="00917AA6">
        <w:t>software tools and parameters</w:t>
      </w:r>
    </w:p>
    <w:p w:rsidR="00000000" w:rsidRPr="00917AA6" w:rsidP="00917AA6">
      <w:pPr>
        <w:pStyle w:val="BodyText"/>
      </w:pPr>
      <w:r w:rsidRPr="00917AA6">
        <w:rPr>
          <w:rStyle w:val="SpecialBold"/>
        </w:rPr>
        <w:t>Relevant creative and design specifications for models may be found in</w:t>
      </w:r>
      <w:r w:rsidRPr="00917AA6">
        <w:t>:</w:t>
      </w:r>
    </w:p>
    <w:p w:rsidR="00000000" w:rsidRPr="00917AA6" w:rsidP="00917AA6">
      <w:pPr>
        <w:pStyle w:val="BodyText"/>
      </w:pPr>
      <w:r w:rsidRPr="00917AA6">
        <w:t xml:space="preserve">storyboard </w:t>
      </w:r>
    </w:p>
    <w:p w:rsidR="00000000" w:rsidRPr="00917AA6" w:rsidP="00917AA6">
      <w:pPr>
        <w:pStyle w:val="BodyText"/>
      </w:pPr>
      <w:r w:rsidRPr="00917AA6">
        <w:t xml:space="preserve">layout drawings </w:t>
      </w:r>
    </w:p>
    <w:p w:rsidR="00000000" w:rsidRPr="00917AA6" w:rsidP="00917AA6">
      <w:pPr>
        <w:pStyle w:val="BodyText"/>
      </w:pPr>
      <w:r w:rsidRPr="00917AA6">
        <w:t xml:space="preserve">director's instructions </w:t>
      </w:r>
    </w:p>
    <w:p w:rsidR="00000000" w:rsidRPr="00917AA6" w:rsidP="00917AA6">
      <w:pPr>
        <w:pStyle w:val="BodyText"/>
      </w:pPr>
      <w:r w:rsidRPr="00917AA6">
        <w:t xml:space="preserve">camera sheet </w:t>
      </w:r>
    </w:p>
    <w:p w:rsidR="00000000" w:rsidRPr="00917AA6" w:rsidP="00917AA6">
      <w:pPr>
        <w:pStyle w:val="BodyText"/>
      </w:pPr>
      <w:r w:rsidRPr="00917AA6">
        <w:t>soundtrack breakdown</w:t>
      </w:r>
    </w:p>
    <w:p w:rsidR="00000000" w:rsidRPr="00917AA6" w:rsidP="00917AA6">
      <w:pPr>
        <w:pStyle w:val="BodyText"/>
      </w:pPr>
      <w:r w:rsidRPr="00917AA6">
        <w:rPr>
          <w:rStyle w:val="SpecialBold"/>
        </w:rPr>
        <w:t>Software commands may include</w:t>
      </w:r>
      <w:r w:rsidRPr="00917AA6">
        <w:t>:</w:t>
      </w:r>
    </w:p>
    <w:p w:rsidR="00000000" w:rsidRPr="00917AA6" w:rsidP="00917AA6">
      <w:pPr>
        <w:pStyle w:val="BodyText"/>
      </w:pPr>
      <w:r w:rsidRPr="00917AA6">
        <w:t xml:space="preserve">colour </w:t>
      </w:r>
    </w:p>
    <w:p w:rsidR="00000000" w:rsidRPr="00917AA6" w:rsidP="00917AA6">
      <w:pPr>
        <w:pStyle w:val="BodyText"/>
      </w:pPr>
      <w:r w:rsidRPr="00917AA6">
        <w:t xml:space="preserve">tone </w:t>
      </w:r>
    </w:p>
    <w:p w:rsidR="00000000" w:rsidRPr="00917AA6" w:rsidP="00917AA6">
      <w:pPr>
        <w:pStyle w:val="BodyText"/>
      </w:pPr>
      <w:r w:rsidRPr="00917AA6">
        <w:t>texture</w:t>
      </w:r>
    </w:p>
    <w:p w:rsidR="00000000" w:rsidRPr="00917AA6" w:rsidP="00917AA6">
      <w:pPr>
        <w:pStyle w:val="BodyText"/>
      </w:pPr>
      <w:r w:rsidRPr="00917AA6">
        <w:rPr>
          <w:rStyle w:val="SpecialBold"/>
        </w:rPr>
        <w:t>Texture mapping parameters may include</w:t>
      </w:r>
      <w:r w:rsidRPr="00917AA6">
        <w:t>:</w:t>
      </w:r>
    </w:p>
    <w:p w:rsidR="00000000" w:rsidRPr="00917AA6" w:rsidP="00917AA6">
      <w:pPr>
        <w:pStyle w:val="BodyText"/>
      </w:pPr>
      <w:r w:rsidRPr="00917AA6">
        <w:t xml:space="preserve">lighting </w:t>
      </w:r>
    </w:p>
    <w:p w:rsidR="00000000" w:rsidRPr="00917AA6" w:rsidP="00917AA6">
      <w:pPr>
        <w:pStyle w:val="BodyText"/>
      </w:pPr>
      <w:r w:rsidRPr="00917AA6">
        <w:t>shadows</w:t>
      </w:r>
    </w:p>
    <w:p w:rsidR="00000000" w:rsidRPr="00917AA6" w:rsidP="00917AA6">
      <w:pPr>
        <w:pStyle w:val="BodyText"/>
      </w:pPr>
      <w:r w:rsidRPr="00917AA6">
        <w:rPr>
          <w:rStyle w:val="SpecialBold"/>
        </w:rPr>
        <w:t>Other media may include</w:t>
      </w:r>
      <w:r w:rsidRPr="00917AA6">
        <w:t>:</w:t>
      </w:r>
    </w:p>
    <w:p w:rsidR="00000000" w:rsidRPr="00917AA6" w:rsidP="00917AA6">
      <w:pPr>
        <w:pStyle w:val="BodyText"/>
      </w:pPr>
      <w:r w:rsidRPr="00917AA6">
        <w:t xml:space="preserve">digital imaging </w:t>
      </w:r>
    </w:p>
    <w:p w:rsidR="00000000" w:rsidRPr="00917AA6" w:rsidP="00917AA6">
      <w:pPr>
        <w:pStyle w:val="BodyText"/>
      </w:pPr>
      <w:r w:rsidRPr="00917AA6">
        <w:t xml:space="preserve">sound </w:t>
      </w:r>
    </w:p>
    <w:p w:rsidR="00000000" w:rsidRPr="00917AA6" w:rsidP="00917AA6">
      <w:pPr>
        <w:pStyle w:val="BodyText"/>
      </w:pPr>
      <w:r w:rsidRPr="00917AA6">
        <w:t xml:space="preserve">animation </w:t>
      </w:r>
    </w:p>
    <w:p w:rsidR="00000000" w:rsidRPr="00917AA6" w:rsidP="00917AA6">
      <w:pPr>
        <w:pStyle w:val="BodyText"/>
      </w:pPr>
      <w:r w:rsidRPr="00917AA6">
        <w:t>video</w:t>
      </w:r>
    </w:p>
    <w:p w:rsidR="00000000" w:rsidRPr="00917AA6" w:rsidP="00917AA6">
      <w:pPr>
        <w:pStyle w:val="BodyText"/>
      </w:pPr>
      <w:r w:rsidRPr="00917AA6">
        <w:rPr>
          <w:rStyle w:val="SpecialBold"/>
        </w:rPr>
        <w:t>Documentation may be</w:t>
      </w:r>
      <w:r w:rsidRPr="00917AA6">
        <w:t>:</w:t>
      </w:r>
    </w:p>
    <w:p w:rsidR="00000000" w:rsidRPr="00917AA6" w:rsidP="00917AA6">
      <w:pPr>
        <w:pStyle w:val="BodyText"/>
      </w:pPr>
      <w:r w:rsidRPr="00917AA6">
        <w:t xml:space="preserve">computer generated </w:t>
      </w:r>
    </w:p>
    <w:p w:rsidR="00000000" w:rsidRPr="00917AA6" w:rsidP="00917AA6">
      <w:pPr>
        <w:pStyle w:val="BodyText"/>
      </w:pPr>
      <w:r w:rsidRPr="00917AA6">
        <w:t xml:space="preserve">manually written </w:t>
      </w:r>
    </w:p>
    <w:p w:rsidR="00000000" w:rsidRPr="00917AA6" w:rsidP="00917AA6">
      <w:pPr>
        <w:pStyle w:val="BodyText"/>
      </w:pPr>
      <w:r w:rsidRPr="00917AA6">
        <w:t xml:space="preserve">marked up scripts </w:t>
      </w:r>
    </w:p>
    <w:p w:rsidR="00000000" w:rsidRPr="00917AA6" w:rsidP="00917AA6">
      <w:pPr>
        <w:pStyle w:val="BodyText"/>
      </w:pPr>
      <w:r w:rsidRPr="00917AA6">
        <w:t xml:space="preserve">marked up transcripts </w:t>
      </w:r>
    </w:p>
    <w:p w:rsidR="00000000" w:rsidRPr="00917AA6" w:rsidP="00917AA6">
      <w:pPr>
        <w:pStyle w:val="BodyText"/>
      </w:pPr>
      <w:r w:rsidRPr="00917AA6">
        <w:t xml:space="preserve">list of sequences with relevant shot numbers </w:t>
      </w:r>
    </w:p>
    <w:p w:rsidR="00000000" w:rsidRPr="00917AA6" w:rsidP="00917AA6">
      <w:pPr>
        <w:pStyle w:val="BodyText"/>
      </w:pPr>
      <w:r w:rsidRPr="00917AA6">
        <w:t xml:space="preserve">production schedules </w:t>
      </w:r>
    </w:p>
    <w:p w:rsidR="00000000" w:rsidRPr="00917AA6" w:rsidP="00917AA6">
      <w:pPr>
        <w:pStyle w:val="BodyText"/>
      </w:pPr>
      <w:r w:rsidRPr="00917AA6">
        <w:t xml:space="preserve">operational/project plan </w:t>
      </w:r>
    </w:p>
    <w:p w:rsidR="00000000" w:rsidRPr="00917AA6" w:rsidP="00917AA6">
      <w:pPr>
        <w:pStyle w:val="BodyText"/>
      </w:pPr>
      <w:r w:rsidRPr="00917AA6">
        <w:t xml:space="preserve">manufacturer's specifications/instructions </w:t>
      </w:r>
    </w:p>
    <w:p w:rsidR="00000000" w:rsidRPr="00917AA6" w:rsidP="00917AA6">
      <w:pPr>
        <w:pStyle w:val="BodyText"/>
      </w:pPr>
      <w:r w:rsidRPr="00917AA6">
        <w:t xml:space="preserve">edit decision lists (EDLs) </w:t>
      </w:r>
    </w:p>
    <w:p w:rsidR="00000000" w:rsidRPr="00917AA6" w:rsidP="00917AA6">
      <w:pPr>
        <w:pStyle w:val="BodyText"/>
      </w:pPr>
      <w:r w:rsidRPr="00917AA6">
        <w:t xml:space="preserve">fault reports </w:t>
      </w:r>
    </w:p>
    <w:p w:rsidR="00000000" w:rsidRPr="00917AA6" w:rsidP="00917AA6">
      <w:pPr>
        <w:pStyle w:val="BodyText"/>
      </w:pPr>
      <w:r w:rsidRPr="00917AA6">
        <w:t>assembly order</w:t>
      </w:r>
    </w:p>
    <w:p w:rsidR="00000000" w:rsidRPr="00917AA6" w:rsidP="00917AA6">
      <w:pPr>
        <w:pStyle w:val="BodyText"/>
      </w:pPr>
      <w:r w:rsidRPr="00917AA6">
        <w:rPr>
          <w:rStyle w:val="SpecialBold"/>
        </w:rPr>
        <w:t>Multimedia productions may included or be included in</w:t>
      </w:r>
      <w:r w:rsidRPr="00917AA6">
        <w:t>:</w:t>
      </w:r>
    </w:p>
    <w:p w:rsidR="00000000" w:rsidRPr="00917AA6" w:rsidP="00917AA6">
      <w:pPr>
        <w:pStyle w:val="BodyText"/>
      </w:pPr>
      <w:r w:rsidRPr="00917AA6">
        <w:t>aspec</w:t>
      </w:r>
      <w:r w:rsidRPr="00917AA6">
        <w:t xml:space="preserve">ts or sections of film/video production: </w:t>
      </w:r>
    </w:p>
    <w:p w:rsidR="00000000" w:rsidRPr="00917AA6" w:rsidP="00917AA6">
      <w:pPr>
        <w:pStyle w:val="BodyText"/>
      </w:pPr>
      <w:r w:rsidRPr="00917AA6">
        <w:t xml:space="preserve">feature   </w:t>
      </w:r>
    </w:p>
    <w:p w:rsidR="00000000" w:rsidRPr="00917AA6" w:rsidP="00917AA6">
      <w:pPr>
        <w:pStyle w:val="BodyText"/>
      </w:pPr>
      <w:r w:rsidRPr="00917AA6">
        <w:t xml:space="preserve">documentary   </w:t>
      </w:r>
    </w:p>
    <w:p w:rsidR="00000000" w:rsidRPr="00917AA6" w:rsidP="00917AA6">
      <w:pPr>
        <w:pStyle w:val="BodyText"/>
      </w:pPr>
      <w:r w:rsidRPr="00917AA6">
        <w:t xml:space="preserve">short film and/or video   </w:t>
      </w:r>
    </w:p>
    <w:p w:rsidR="00000000" w:rsidRPr="00917AA6" w:rsidP="00917AA6">
      <w:pPr>
        <w:pStyle w:val="BodyText"/>
      </w:pPr>
      <w:r w:rsidRPr="00917AA6">
        <w:t xml:space="preserve">animations   </w:t>
      </w:r>
    </w:p>
    <w:p w:rsidR="00000000" w:rsidRPr="00917AA6" w:rsidP="00917AA6">
      <w:pPr>
        <w:pStyle w:val="BodyText"/>
      </w:pPr>
      <w:r w:rsidRPr="00917AA6">
        <w:t xml:space="preserve">commercials   </w:t>
      </w:r>
    </w:p>
    <w:p w:rsidR="00000000" w:rsidRPr="00917AA6" w:rsidP="00917AA6">
      <w:pPr>
        <w:pStyle w:val="BodyText"/>
      </w:pPr>
      <w:r w:rsidRPr="00917AA6">
        <w:t xml:space="preserve">live or pre-recorded performances   </w:t>
      </w:r>
    </w:p>
    <w:p w:rsidR="00000000" w:rsidRPr="00917AA6" w:rsidP="00917AA6">
      <w:pPr>
        <w:pStyle w:val="BodyText"/>
      </w:pPr>
      <w:r w:rsidRPr="00917AA6">
        <w:t xml:space="preserve">music video   </w:t>
      </w:r>
    </w:p>
    <w:p w:rsidR="00000000" w:rsidRPr="00917AA6" w:rsidP="00917AA6">
      <w:pPr>
        <w:pStyle w:val="BodyText"/>
      </w:pPr>
      <w:r w:rsidRPr="00917AA6">
        <w:t xml:space="preserve">television production of any type (music, drama, comedy, variety, sport)   </w:t>
      </w:r>
    </w:p>
    <w:p w:rsidR="00000000" w:rsidRPr="00917AA6" w:rsidP="00917AA6">
      <w:pPr>
        <w:pStyle w:val="BodyText"/>
      </w:pPr>
      <w:r w:rsidRPr="00917AA6">
        <w:t>live or pre-recorded television productions</w:t>
      </w:r>
    </w:p>
    <w:p w:rsidR="00000000" w:rsidRPr="00917AA6" w:rsidP="00917AA6">
      <w:pPr>
        <w:pStyle w:val="BodyText"/>
      </w:pPr>
    </w:p>
    <w:p w:rsidR="00000000" w:rsidRPr="00917AA6" w:rsidP="00917AA6">
      <w:pPr>
        <w:pStyle w:val="BodyText"/>
      </w:pPr>
      <w:r w:rsidRPr="00917AA6">
        <w:t xml:space="preserve">educational product   </w:t>
      </w:r>
    </w:p>
    <w:p w:rsidR="00000000" w:rsidRPr="00917AA6" w:rsidP="00917AA6">
      <w:pPr>
        <w:pStyle w:val="BodyText"/>
      </w:pPr>
      <w:r w:rsidRPr="00917AA6">
        <w:t xml:space="preserve">game </w:t>
      </w:r>
    </w:p>
    <w:p w:rsidR="00000000" w:rsidRPr="00917AA6" w:rsidP="00917AA6">
      <w:pPr>
        <w:pStyle w:val="BodyText"/>
      </w:pPr>
      <w:r w:rsidRPr="00917AA6">
        <w:t xml:space="preserve">promotional product </w:t>
      </w:r>
    </w:p>
    <w:p w:rsidR="00000000" w:rsidRPr="00917AA6" w:rsidP="00917AA6">
      <w:pPr>
        <w:pStyle w:val="BodyText"/>
      </w:pPr>
      <w:r w:rsidRPr="00917AA6">
        <w:t xml:space="preserve">information product </w:t>
      </w:r>
    </w:p>
    <w:p w:rsidR="00000000" w:rsidRPr="00917AA6" w:rsidP="00917AA6">
      <w:pPr>
        <w:pStyle w:val="BodyText"/>
      </w:pPr>
      <w:r w:rsidRPr="00917AA6">
        <w:t xml:space="preserve">training product </w:t>
      </w:r>
    </w:p>
    <w:p w:rsidR="00000000" w:rsidRPr="00917AA6" w:rsidP="00917AA6">
      <w:pPr>
        <w:pStyle w:val="BodyText"/>
      </w:pPr>
      <w:r w:rsidRPr="00917AA6">
        <w:t xml:space="preserve">e-commerce </w:t>
      </w:r>
    </w:p>
    <w:p w:rsidR="00000000" w:rsidRPr="00917AA6" w:rsidP="00917AA6">
      <w:pPr>
        <w:pStyle w:val="BodyText"/>
      </w:pPr>
      <w:r w:rsidRPr="00917AA6">
        <w:t>a range of others</w:t>
      </w:r>
    </w:p>
    <w:p w:rsidR="00000000" w:rsidRPr="00917AA6" w:rsidP="00917AA6">
      <w:pPr>
        <w:pStyle w:val="BodyText"/>
      </w:pPr>
      <w:r w:rsidRPr="00917AA6">
        <w:rPr>
          <w:rStyle w:val="SpecialBold"/>
        </w:rPr>
        <w:t>Relevant personnel may include</w:t>
      </w:r>
      <w:r w:rsidRPr="00917AA6">
        <w:t>:</w:t>
      </w:r>
    </w:p>
    <w:p w:rsidR="00000000" w:rsidRPr="00917AA6" w:rsidP="00917AA6">
      <w:pPr>
        <w:pStyle w:val="BodyText"/>
      </w:pPr>
      <w:r w:rsidRPr="00917AA6">
        <w:t xml:space="preserve">director </w:t>
      </w:r>
    </w:p>
    <w:p w:rsidR="00000000" w:rsidRPr="00917AA6" w:rsidP="00917AA6">
      <w:pPr>
        <w:pStyle w:val="BodyText"/>
      </w:pPr>
      <w:r w:rsidRPr="00917AA6">
        <w:t xml:space="preserve">producer </w:t>
      </w:r>
    </w:p>
    <w:p w:rsidR="00000000" w:rsidRPr="00917AA6" w:rsidP="00917AA6">
      <w:pPr>
        <w:pStyle w:val="BodyText"/>
      </w:pPr>
      <w:r w:rsidRPr="00917AA6">
        <w:t xml:space="preserve">project manager </w:t>
      </w:r>
    </w:p>
    <w:p w:rsidR="00000000" w:rsidRPr="00917AA6" w:rsidP="00917AA6">
      <w:pPr>
        <w:pStyle w:val="BodyText"/>
      </w:pPr>
      <w:r w:rsidRPr="00917AA6">
        <w:t xml:space="preserve">technical director </w:t>
      </w:r>
    </w:p>
    <w:p w:rsidR="00000000" w:rsidRPr="00917AA6" w:rsidP="00917AA6">
      <w:pPr>
        <w:pStyle w:val="BodyText"/>
      </w:pPr>
      <w:r w:rsidRPr="00917AA6">
        <w:t>nav</w:t>
      </w:r>
      <w:r w:rsidRPr="00917AA6">
        <w:t xml:space="preserve">igation designers </w:t>
      </w:r>
    </w:p>
    <w:p w:rsidR="00000000" w:rsidRPr="00917AA6" w:rsidP="00917AA6">
      <w:pPr>
        <w:pStyle w:val="BodyText"/>
      </w:pPr>
      <w:r w:rsidRPr="00917AA6">
        <w:t xml:space="preserve">video producer </w:t>
      </w:r>
    </w:p>
    <w:p w:rsidR="00000000" w:rsidRPr="00917AA6" w:rsidP="00917AA6">
      <w:pPr>
        <w:pStyle w:val="BodyText"/>
      </w:pPr>
      <w:r w:rsidRPr="00917AA6">
        <w:t xml:space="preserve">editing personnel </w:t>
      </w:r>
    </w:p>
    <w:p w:rsidR="00000000" w:rsidRPr="00917AA6" w:rsidP="00917AA6">
      <w:pPr>
        <w:pStyle w:val="BodyText"/>
      </w:pPr>
      <w:r w:rsidRPr="00917AA6">
        <w:t xml:space="preserve">sound/music personnel </w:t>
      </w:r>
    </w:p>
    <w:p w:rsidR="00000000" w:rsidRPr="00917AA6" w:rsidP="00917AA6">
      <w:pPr>
        <w:pStyle w:val="BodyText"/>
      </w:pPr>
      <w:r w:rsidRPr="00917AA6">
        <w:t xml:space="preserve">director of photography </w:t>
      </w:r>
    </w:p>
    <w:p w:rsidR="00000000" w:rsidRPr="00917AA6" w:rsidP="00917AA6">
      <w:pPr>
        <w:pStyle w:val="BodyText"/>
      </w:pPr>
      <w:r w:rsidRPr="00917AA6">
        <w:t xml:space="preserve">3D graphic, animation and modelling production personnel </w:t>
      </w:r>
    </w:p>
    <w:p w:rsidR="00000000" w:rsidRPr="00917AA6" w:rsidP="00917AA6">
      <w:pPr>
        <w:pStyle w:val="BodyText"/>
      </w:pPr>
      <w:r w:rsidRPr="00917AA6">
        <w:t xml:space="preserve">music composers </w:t>
      </w:r>
    </w:p>
    <w:p w:rsidR="00000000" w:rsidRPr="00917AA6" w:rsidP="00917AA6">
      <w:pPr>
        <w:pStyle w:val="BodyText"/>
      </w:pPr>
      <w:r w:rsidRPr="00917AA6">
        <w:t xml:space="preserve">sound effects personnel </w:t>
      </w:r>
    </w:p>
    <w:p w:rsidR="00000000" w:rsidRPr="00917AA6" w:rsidP="00917AA6">
      <w:pPr>
        <w:pStyle w:val="BodyText"/>
      </w:pPr>
      <w:r w:rsidRPr="00917AA6">
        <w:t xml:space="preserve">other technical staff </w:t>
      </w:r>
    </w:p>
    <w:p w:rsidR="00000000" w:rsidRPr="00917AA6" w:rsidP="00917AA6">
      <w:pPr>
        <w:pStyle w:val="BodyText"/>
      </w:pPr>
      <w:r w:rsidRPr="00917AA6">
        <w:t>other specialist staff</w:t>
      </w:r>
    </w:p>
    <w:p w:rsidR="00000000" w:rsidRPr="00917AA6" w:rsidP="00917AA6">
      <w:pPr>
        <w:pStyle w:val="BodyText"/>
      </w:pPr>
      <w:r w:rsidRPr="00917AA6">
        <w:rPr>
          <w:rStyle w:val="SpecialBold"/>
        </w:rPr>
        <w:t>Industry standard 3D modelling software may include</w:t>
      </w:r>
      <w:r w:rsidRPr="00917AA6">
        <w:t>:</w:t>
      </w:r>
    </w:p>
    <w:p w:rsidR="00000000" w:rsidRPr="00917AA6" w:rsidP="00917AA6">
      <w:pPr>
        <w:pStyle w:val="BodyText"/>
      </w:pPr>
      <w:r w:rsidRPr="00917AA6">
        <w:t xml:space="preserve">a wide range of programs, current examples of which may be:   </w:t>
      </w:r>
    </w:p>
    <w:p w:rsidR="00000000" w:rsidRPr="00917AA6" w:rsidP="00917AA6">
      <w:pPr>
        <w:pStyle w:val="BodyText"/>
      </w:pPr>
      <w:r w:rsidRPr="00917AA6">
        <w:t xml:space="preserve">Autocad   </w:t>
      </w:r>
    </w:p>
    <w:p w:rsidR="00000000" w:rsidRPr="00917AA6" w:rsidP="00917AA6">
      <w:pPr>
        <w:pStyle w:val="BodyText"/>
      </w:pPr>
      <w:r w:rsidRPr="00917AA6">
        <w:t xml:space="preserve">3d Studio Max   </w:t>
      </w:r>
    </w:p>
    <w:p w:rsidR="00000000" w:rsidRPr="00917AA6" w:rsidP="00917AA6">
      <w:pPr>
        <w:pStyle w:val="BodyText"/>
      </w:pPr>
      <w:r w:rsidRPr="00917AA6">
        <w:t xml:space="preserve">Infini-D   </w:t>
      </w:r>
    </w:p>
    <w:p w:rsidR="00000000" w:rsidRPr="00917AA6" w:rsidP="00917AA6">
      <w:pPr>
        <w:pStyle w:val="BodyText"/>
      </w:pPr>
      <w:r w:rsidRPr="00917AA6">
        <w:t xml:space="preserve">Bryce 3D   </w:t>
      </w:r>
    </w:p>
    <w:p w:rsidR="00000000" w:rsidRPr="00917AA6" w:rsidP="00917AA6">
      <w:pPr>
        <w:pStyle w:val="BodyText"/>
      </w:pPr>
      <w:r w:rsidRPr="00917AA6">
        <w:t>Lightwave</w:t>
      </w:r>
    </w:p>
    <w:p w:rsidR="00000000" w:rsidRPr="00917AA6" w:rsidP="00917AA6">
      <w:pPr>
        <w:pStyle w:val="BodyText"/>
      </w:pPr>
      <w:r w:rsidRPr="00917AA6">
        <w:t>NOTE:  These programs are constantly being upgraded and replaced and appropria</w:t>
      </w:r>
      <w:r w:rsidRPr="00917AA6">
        <w:t>te up-to-date programs should be selected.</w:t>
      </w:r>
    </w:p>
    <w:p w:rsidR="00000000" w:rsidRPr="00917AA6" w:rsidP="00917AA6">
      <w:pPr>
        <w:pStyle w:val="BodyText"/>
      </w:pPr>
      <w:r w:rsidRPr="00917AA6">
        <w:rPr>
          <w:rStyle w:val="SpecialBold"/>
        </w:rPr>
        <w:t>Delivery platforms may include</w:t>
      </w:r>
      <w:r w:rsidRPr="00917AA6">
        <w:t>:</w:t>
      </w:r>
    </w:p>
    <w:p w:rsidR="00000000" w:rsidRPr="00917AA6" w:rsidP="00917AA6">
      <w:pPr>
        <w:pStyle w:val="BodyText"/>
      </w:pPr>
      <w:r w:rsidRPr="00917AA6">
        <w:t xml:space="preserve">world wide web </w:t>
      </w:r>
    </w:p>
    <w:p w:rsidR="00000000" w:rsidRPr="00917AA6" w:rsidP="00917AA6">
      <w:pPr>
        <w:pStyle w:val="BodyText"/>
      </w:pPr>
      <w:r w:rsidRPr="00917AA6">
        <w:t xml:space="preserve">CD-ROM </w:t>
      </w:r>
    </w:p>
    <w:p w:rsidR="00000000" w:rsidRPr="00917AA6" w:rsidP="00917AA6">
      <w:pPr>
        <w:pStyle w:val="BodyText"/>
      </w:pPr>
      <w:r w:rsidRPr="00917AA6">
        <w:t xml:space="preserve">DVD </w:t>
      </w:r>
    </w:p>
    <w:p w:rsidR="00000000" w:rsidRPr="00917AA6" w:rsidP="00917AA6">
      <w:pPr>
        <w:pStyle w:val="BodyText"/>
      </w:pPr>
      <w:r w:rsidRPr="00917AA6">
        <w:t xml:space="preserve">Beta-cam </w:t>
      </w:r>
    </w:p>
    <w:p w:rsidR="00000000" w:rsidRPr="00917AA6" w:rsidP="00917AA6">
      <w:pPr>
        <w:pStyle w:val="BodyText"/>
      </w:pPr>
      <w:r w:rsidRPr="00917AA6">
        <w:t xml:space="preserve">video </w:t>
      </w:r>
    </w:p>
    <w:p w:rsidR="00000000" w:rsidRPr="00917AA6" w:rsidP="00917AA6">
      <w:pPr>
        <w:pStyle w:val="BodyText"/>
      </w:pPr>
      <w:r w:rsidRPr="00917AA6">
        <w:t>film</w:t>
      </w:r>
    </w:p>
    <w:p w:rsidR="00000000" w:rsidRPr="00917AA6" w:rsidP="00917AA6">
      <w:pPr>
        <w:pStyle w:val="AllowPageBreak"/>
      </w:pPr>
    </w:p>
    <w:p w:rsidR="00000000" w:rsidRPr="00917AA6" w:rsidP="00917AA6">
      <w:pPr>
        <w:pStyle w:val="Heading1"/>
      </w:pPr>
      <w:bookmarkStart w:id="12" w:name="O_324379"/>
      <w:bookmarkEnd w:id="12"/>
      <w:r w:rsidRPr="00917AA6">
        <w:t>Unit Sector(s)</w:t>
      </w:r>
    </w:p>
    <w:p w:rsidR="00000000" w:rsidRPr="00917AA6" w:rsidP="00917AA6">
      <w:pPr>
        <w:pStyle w:val="BodyText"/>
      </w:pPr>
      <w:r w:rsidRPr="00917AA6">
        <w:t>Not applicable.</w:t>
      </w:r>
    </w:p>
    <w:p w:rsidR="00000000" w:rsidRPr="00917AA6" w:rsidP="00917AA6"/>
    <w:sectPr w:rsidSect="00917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33F" w:rsidP="00485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3F" w:rsidP="00917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533F" w:rsidP="00917A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33F" w:rsidP="00917A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33F" w:rsidP="00485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3F" w:rsidP="00917AA6">
    <w:pPr>
      <w:pStyle w:val="Header"/>
      <w:framePr w:wrap="around"/>
    </w:pPr>
    <w:r>
      <w:fldChar w:fldCharType="begin"/>
    </w:r>
    <w:r>
      <w:instrText xml:space="preserve"> TITLE   \* MERGEFORMAT </w:instrText>
    </w:r>
    <w:r>
      <w:fldChar w:fldCharType="separate"/>
    </w:r>
    <w:r>
      <w:t>CUFIMA05A Create 3D digital models and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533F" w:rsidP="00917A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A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AA6"/>
    <w:pPr>
      <w:spacing w:before="360" w:after="60"/>
      <w:outlineLvl w:val="0"/>
    </w:pPr>
    <w:rPr>
      <w:sz w:val="32"/>
    </w:rPr>
  </w:style>
  <w:style w:type="paragraph" w:styleId="Heading2">
    <w:name w:val="heading 2"/>
    <w:basedOn w:val="HeadingBase"/>
    <w:next w:val="BodyText"/>
    <w:link w:val="Heading2Char"/>
    <w:qFormat/>
    <w:rsid w:val="00917AA6"/>
    <w:pPr>
      <w:keepLines/>
      <w:spacing w:before="240" w:after="120"/>
      <w:outlineLvl w:val="1"/>
    </w:pPr>
    <w:rPr>
      <w:sz w:val="28"/>
      <w:szCs w:val="40"/>
    </w:rPr>
  </w:style>
  <w:style w:type="paragraph" w:styleId="Heading3">
    <w:name w:val="heading 3"/>
    <w:basedOn w:val="HeadingBase"/>
    <w:next w:val="BodyText"/>
    <w:link w:val="Heading3Char"/>
    <w:qFormat/>
    <w:rsid w:val="00917AA6"/>
    <w:pPr>
      <w:spacing w:before="180" w:after="120"/>
      <w:outlineLvl w:val="2"/>
    </w:pPr>
    <w:rPr>
      <w:spacing w:val="-10"/>
      <w:kern w:val="32"/>
    </w:rPr>
  </w:style>
  <w:style w:type="paragraph" w:styleId="Heading4">
    <w:name w:val="heading 4"/>
    <w:basedOn w:val="HeadingBase"/>
    <w:next w:val="BodyText"/>
    <w:link w:val="Heading4Char"/>
    <w:qFormat/>
    <w:rsid w:val="00917AA6"/>
    <w:pPr>
      <w:spacing w:before="160" w:after="120"/>
      <w:outlineLvl w:val="3"/>
    </w:pPr>
    <w:rPr>
      <w:sz w:val="22"/>
    </w:rPr>
  </w:style>
  <w:style w:type="paragraph" w:styleId="Heading5">
    <w:name w:val="heading 5"/>
    <w:basedOn w:val="HeadingBase"/>
    <w:next w:val="Normal"/>
    <w:link w:val="Heading5Char"/>
    <w:qFormat/>
    <w:rsid w:val="00917AA6"/>
    <w:pPr>
      <w:spacing w:before="80"/>
      <w:outlineLvl w:val="4"/>
    </w:pPr>
    <w:rPr>
      <w:color w:val="918585"/>
      <w:sz w:val="20"/>
    </w:rPr>
  </w:style>
  <w:style w:type="paragraph" w:styleId="Heading6">
    <w:name w:val="heading 6"/>
    <w:basedOn w:val="HeadingBase"/>
    <w:next w:val="Normal"/>
    <w:link w:val="Heading6Char"/>
    <w:qFormat/>
    <w:rsid w:val="00917AA6"/>
    <w:pPr>
      <w:spacing w:before="60"/>
      <w:outlineLvl w:val="5"/>
    </w:pPr>
    <w:rPr>
      <w:color w:val="918585"/>
      <w:sz w:val="20"/>
    </w:rPr>
  </w:style>
  <w:style w:type="paragraph" w:styleId="Heading7">
    <w:name w:val="heading 7"/>
    <w:basedOn w:val="Normal"/>
    <w:next w:val="Normal"/>
    <w:link w:val="Heading7Char"/>
    <w:qFormat/>
    <w:rsid w:val="00917AA6"/>
    <w:pPr>
      <w:ind w:left="720"/>
      <w:outlineLvl w:val="6"/>
    </w:pPr>
    <w:rPr>
      <w:i/>
    </w:rPr>
  </w:style>
  <w:style w:type="paragraph" w:styleId="Heading8">
    <w:name w:val="heading 8"/>
    <w:basedOn w:val="Normal"/>
    <w:next w:val="Normal"/>
    <w:link w:val="Heading8Char"/>
    <w:qFormat/>
    <w:rsid w:val="00917AA6"/>
    <w:pPr>
      <w:ind w:left="720"/>
      <w:outlineLvl w:val="7"/>
    </w:pPr>
    <w:rPr>
      <w:i/>
    </w:rPr>
  </w:style>
  <w:style w:type="paragraph" w:styleId="Heading9">
    <w:name w:val="heading 9"/>
    <w:basedOn w:val="Normal"/>
    <w:next w:val="Normal"/>
    <w:link w:val="Heading9Char"/>
    <w:qFormat/>
    <w:rsid w:val="00917AA6"/>
    <w:pPr>
      <w:ind w:left="720"/>
      <w:outlineLvl w:val="8"/>
    </w:pPr>
    <w:rPr>
      <w:i/>
    </w:rPr>
  </w:style>
  <w:style w:type="character" w:default="1" w:styleId="DefaultParagraphFont">
    <w:name w:val="Default Paragraph Font"/>
    <w:uiPriority w:val="1"/>
    <w:unhideWhenUsed/>
    <w:rsid w:val="00917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AA6"/>
  </w:style>
  <w:style w:type="character" w:customStyle="1" w:styleId="Heading1Char">
    <w:name w:val="Heading 1 Char"/>
    <w:basedOn w:val="DefaultParagraphFont"/>
    <w:link w:val="Heading1"/>
    <w:rsid w:val="00917AA6"/>
    <w:rPr>
      <w:rFonts w:ascii="Times New Roman" w:eastAsia="Times New Roman" w:hAnsi="Times New Roman" w:cs="Times New Roman"/>
      <w:b/>
      <w:sz w:val="32"/>
      <w:szCs w:val="20"/>
      <w:lang w:eastAsia="en-US"/>
    </w:rPr>
  </w:style>
  <w:style w:type="paragraph" w:styleId="BodyText">
    <w:name w:val="Body Text"/>
    <w:basedOn w:val="Normal"/>
    <w:link w:val="BodyTextChar"/>
    <w:rsid w:val="00917A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AA6"/>
    <w:rPr>
      <w:rFonts w:ascii="Times New Roman" w:eastAsia="Times New Roman" w:hAnsi="Times New Roman" w:cs="Times New Roman"/>
      <w:sz w:val="24"/>
      <w:lang w:val="en-US" w:eastAsia="en-US"/>
    </w:rPr>
  </w:style>
  <w:style w:type="paragraph" w:styleId="Footer">
    <w:name w:val="footer"/>
    <w:basedOn w:val="Normal"/>
    <w:link w:val="FooterChar"/>
    <w:rsid w:val="00917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AA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17AA6"/>
    <w:rPr>
      <w:b/>
      <w:spacing w:val="0"/>
    </w:rPr>
  </w:style>
  <w:style w:type="paragraph" w:styleId="Header">
    <w:name w:val="header"/>
    <w:basedOn w:val="Normal"/>
    <w:link w:val="HeaderChar"/>
    <w:rsid w:val="00917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A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7AA6"/>
    <w:pPr>
      <w:spacing w:before="240" w:after="120"/>
      <w:outlineLvl w:val="0"/>
    </w:pPr>
    <w:rPr>
      <w:rFonts w:ascii="Times New Roman" w:hAnsi="Times New Roman"/>
      <w:b/>
      <w:sz w:val="28"/>
    </w:rPr>
  </w:style>
  <w:style w:type="paragraph" w:customStyle="1" w:styleId="AllowPageBreak">
    <w:name w:val="AllowPageBreak"/>
    <w:rsid w:val="00917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A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A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AA6"/>
    <w:rPr>
      <w:rFonts w:ascii="Courier New" w:eastAsia="Times New Roman" w:hAnsi="Courier New" w:cs="Times New Roman"/>
      <w:i/>
      <w:szCs w:val="20"/>
      <w:lang w:val="en-US" w:eastAsia="en-US"/>
    </w:rPr>
  </w:style>
  <w:style w:type="paragraph" w:customStyle="1" w:styleId="HeadingBase">
    <w:name w:val="Heading Base"/>
    <w:rsid w:val="00917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AA6"/>
    <w:pPr>
      <w:tabs>
        <w:tab w:val="right" w:leader="dot" w:pos="9072"/>
      </w:tabs>
      <w:ind w:left="567"/>
    </w:pPr>
    <w:rPr>
      <w:szCs w:val="22"/>
    </w:rPr>
  </w:style>
  <w:style w:type="paragraph" w:customStyle="1" w:styleId="TOCBase">
    <w:name w:val="TOC Base"/>
    <w:rsid w:val="00917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AA6"/>
    <w:pPr>
      <w:tabs>
        <w:tab w:val="right" w:leader="dot" w:pos="9072"/>
      </w:tabs>
      <w:spacing w:before="40" w:after="40"/>
      <w:ind w:left="284"/>
    </w:pPr>
    <w:rPr>
      <w:rFonts w:ascii="Times New Roman" w:hAnsi="Times New Roman"/>
    </w:rPr>
  </w:style>
  <w:style w:type="paragraph" w:styleId="TOC1">
    <w:name w:val="toc 1"/>
    <w:basedOn w:val="TOCBase"/>
    <w:next w:val="Normal"/>
    <w:rsid w:val="00917A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AA6"/>
    <w:pPr>
      <w:spacing w:before="5040"/>
      <w:jc w:val="center"/>
    </w:pPr>
    <w:rPr>
      <w:sz w:val="48"/>
      <w:szCs w:val="72"/>
      <w:lang w:val="en-US"/>
    </w:rPr>
  </w:style>
  <w:style w:type="character" w:customStyle="1" w:styleId="TitleChar">
    <w:name w:val="Title Char"/>
    <w:basedOn w:val="DefaultParagraphFont"/>
    <w:link w:val="Title"/>
    <w:rsid w:val="00917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AA6"/>
    <w:pPr>
      <w:tabs>
        <w:tab w:val="left" w:pos="3600"/>
        <w:tab w:val="left" w:pos="3958"/>
      </w:tabs>
    </w:pPr>
  </w:style>
  <w:style w:type="paragraph" w:styleId="List">
    <w:name w:val="List"/>
    <w:basedOn w:val="BodyText"/>
    <w:next w:val="BodyText"/>
    <w:rsid w:val="00917AA6"/>
    <w:pPr>
      <w:tabs>
        <w:tab w:val="left" w:pos="340"/>
      </w:tabs>
      <w:spacing w:before="60" w:after="60"/>
      <w:ind w:left="340" w:hanging="340"/>
    </w:pPr>
  </w:style>
  <w:style w:type="paragraph" w:styleId="ListBullet">
    <w:name w:val="List Bullet"/>
    <w:basedOn w:val="List"/>
    <w:rsid w:val="00917AA6"/>
    <w:pPr>
      <w:numPr>
        <w:numId w:val="11"/>
      </w:numPr>
      <w:tabs>
        <w:tab w:val="clear" w:pos="340"/>
      </w:tabs>
      <w:spacing w:before="40" w:after="40"/>
    </w:pPr>
  </w:style>
  <w:style w:type="paragraph" w:customStyle="1" w:styleId="Note">
    <w:name w:val="Note"/>
    <w:basedOn w:val="BodyText"/>
    <w:rsid w:val="00917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AA6"/>
    <w:pPr>
      <w:framePr w:wrap="auto" w:hAnchor="text" w:y="6049"/>
    </w:pPr>
    <w:rPr>
      <w:color w:val="000000"/>
      <w:sz w:val="40"/>
    </w:rPr>
  </w:style>
  <w:style w:type="paragraph" w:customStyle="1" w:styleId="TOCTitle">
    <w:name w:val="TOCTitle"/>
    <w:basedOn w:val="Heading1"/>
    <w:rsid w:val="00917AA6"/>
    <w:pPr>
      <w:spacing w:after="240"/>
      <w:jc w:val="center"/>
      <w:outlineLvl w:val="9"/>
    </w:pPr>
    <w:rPr>
      <w:caps/>
    </w:rPr>
  </w:style>
  <w:style w:type="paragraph" w:customStyle="1" w:styleId="Version">
    <w:name w:val="Version"/>
    <w:rsid w:val="00917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AA6"/>
    <w:pPr>
      <w:numPr>
        <w:numId w:val="12"/>
      </w:numPr>
      <w:tabs>
        <w:tab w:val="clear" w:pos="680"/>
      </w:tabs>
    </w:pPr>
  </w:style>
  <w:style w:type="paragraph" w:styleId="Index1">
    <w:name w:val="index 1"/>
    <w:basedOn w:val="Normal"/>
    <w:next w:val="Normal"/>
    <w:semiHidden/>
    <w:rsid w:val="00917AA6"/>
    <w:pPr>
      <w:keepNext w:val="0"/>
      <w:tabs>
        <w:tab w:val="right" w:pos="4176"/>
      </w:tabs>
      <w:ind w:left="198" w:hanging="198"/>
    </w:pPr>
    <w:rPr>
      <w:rFonts w:ascii="Garamond" w:hAnsi="Garamond"/>
    </w:rPr>
  </w:style>
  <w:style w:type="paragraph" w:styleId="IndexHeading">
    <w:name w:val="index heading"/>
    <w:basedOn w:val="Normal"/>
    <w:next w:val="Index1"/>
    <w:semiHidden/>
    <w:rsid w:val="00917AA6"/>
    <w:pPr>
      <w:spacing w:before="120" w:after="120"/>
    </w:pPr>
    <w:rPr>
      <w:rFonts w:ascii="Arial" w:hAnsi="Arial"/>
      <w:b/>
      <w:color w:val="918585"/>
      <w:sz w:val="24"/>
    </w:rPr>
  </w:style>
  <w:style w:type="paragraph" w:customStyle="1" w:styleId="Chapter">
    <w:name w:val="Chapter"/>
    <w:basedOn w:val="Normal"/>
    <w:rsid w:val="00917AA6"/>
    <w:pPr>
      <w:spacing w:before="240"/>
    </w:pPr>
    <w:rPr>
      <w:rFonts w:ascii="Times New Roman" w:hAnsi="Times New Roman"/>
      <w:smallCaps/>
      <w:spacing w:val="80"/>
      <w:sz w:val="28"/>
    </w:rPr>
  </w:style>
  <w:style w:type="paragraph" w:customStyle="1" w:styleId="InChapter">
    <w:name w:val="InChapter"/>
    <w:basedOn w:val="Heading3"/>
    <w:rsid w:val="00917AA6"/>
    <w:pPr>
      <w:spacing w:after="240"/>
      <w:outlineLvl w:val="9"/>
    </w:pPr>
    <w:rPr>
      <w:noProof/>
    </w:rPr>
  </w:style>
  <w:style w:type="paragraph" w:styleId="Index2">
    <w:name w:val="index 2"/>
    <w:basedOn w:val="Normal"/>
    <w:next w:val="Normal"/>
    <w:semiHidden/>
    <w:rsid w:val="00917AA6"/>
    <w:pPr>
      <w:tabs>
        <w:tab w:val="right" w:pos="4176"/>
      </w:tabs>
      <w:ind w:left="568" w:hanging="284"/>
    </w:pPr>
    <w:rPr>
      <w:rFonts w:ascii="Garamond" w:hAnsi="Garamond"/>
    </w:rPr>
  </w:style>
  <w:style w:type="paragraph" w:customStyle="1" w:styleId="Byline">
    <w:name w:val="Byline"/>
    <w:rsid w:val="00917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AA6"/>
    <w:pPr>
      <w:tabs>
        <w:tab w:val="clear" w:pos="3600"/>
        <w:tab w:val="clear" w:pos="3958"/>
      </w:tabs>
      <w:jc w:val="right"/>
    </w:pPr>
  </w:style>
  <w:style w:type="character" w:styleId="Emphasis">
    <w:name w:val="Emphasis"/>
    <w:basedOn w:val="DefaultParagraphFont"/>
    <w:qFormat/>
    <w:rsid w:val="00917AA6"/>
    <w:rPr>
      <w:i/>
    </w:rPr>
  </w:style>
  <w:style w:type="paragraph" w:styleId="Caption">
    <w:name w:val="caption"/>
    <w:basedOn w:val="BodyText"/>
    <w:next w:val="Normal"/>
    <w:qFormat/>
    <w:rsid w:val="00917AA6"/>
    <w:pPr>
      <w:framePr w:w="2268" w:hSpace="181" w:vSpace="181" w:wrap="around" w:vAnchor="text" w:hAnchor="page" w:x="1135" w:y="285" w:anchorLock="1"/>
    </w:pPr>
    <w:rPr>
      <w:i/>
    </w:rPr>
  </w:style>
  <w:style w:type="paragraph" w:customStyle="1" w:styleId="MiniTOCTitle">
    <w:name w:val="MiniTOCTitle"/>
    <w:basedOn w:val="Heading4"/>
    <w:rsid w:val="00917AA6"/>
    <w:pPr>
      <w:spacing w:before="240"/>
      <w:outlineLvl w:val="9"/>
    </w:pPr>
    <w:rPr>
      <w:noProof/>
      <w:sz w:val="24"/>
    </w:rPr>
  </w:style>
  <w:style w:type="paragraph" w:customStyle="1" w:styleId="MiniTOCItem">
    <w:name w:val="MiniTOCItem"/>
    <w:basedOn w:val="ListBullet"/>
    <w:rsid w:val="00917AA6"/>
    <w:pPr>
      <w:numPr>
        <w:numId w:val="0"/>
      </w:numPr>
      <w:tabs>
        <w:tab w:val="right" w:leader="dot" w:pos="6521"/>
      </w:tabs>
      <w:spacing w:before="0" w:after="0"/>
    </w:pPr>
  </w:style>
  <w:style w:type="paragraph" w:customStyle="1" w:styleId="TOFTitle">
    <w:name w:val="TOFTitle"/>
    <w:basedOn w:val="TOCTitle"/>
    <w:rsid w:val="00917AA6"/>
  </w:style>
  <w:style w:type="paragraph" w:styleId="TableofFigures">
    <w:name w:val="table of figures"/>
    <w:basedOn w:val="Normal"/>
    <w:next w:val="Normal"/>
    <w:semiHidden/>
    <w:rsid w:val="00917AA6"/>
    <w:pPr>
      <w:tabs>
        <w:tab w:val="right" w:leader="dot" w:pos="9072"/>
      </w:tabs>
      <w:ind w:left="970" w:hanging="403"/>
    </w:pPr>
    <w:rPr>
      <w:rFonts w:ascii="Times New Roman" w:hAnsi="Times New Roman"/>
      <w:b/>
    </w:rPr>
  </w:style>
  <w:style w:type="paragraph" w:styleId="ListNumber">
    <w:name w:val="List Number"/>
    <w:basedOn w:val="List"/>
    <w:rsid w:val="00917AA6"/>
    <w:pPr>
      <w:numPr>
        <w:numId w:val="9"/>
      </w:numPr>
    </w:pPr>
  </w:style>
  <w:style w:type="character" w:customStyle="1" w:styleId="WingdingSymbols">
    <w:name w:val="Wingding Symbols"/>
    <w:rsid w:val="00917AA6"/>
    <w:rPr>
      <w:rFonts w:ascii="Wingdings" w:hAnsi="Wingdings"/>
    </w:rPr>
  </w:style>
  <w:style w:type="paragraph" w:customStyle="1" w:styleId="TableHeading">
    <w:name w:val="Table Heading"/>
    <w:basedOn w:val="HeadingBase"/>
    <w:rsid w:val="00917AA6"/>
    <w:pPr>
      <w:keepLines/>
      <w:pBdr>
        <w:bottom w:val="single" w:sz="6" w:space="1" w:color="918585"/>
      </w:pBdr>
      <w:spacing w:before="240"/>
    </w:pPr>
  </w:style>
  <w:style w:type="character" w:customStyle="1" w:styleId="HotSpot">
    <w:name w:val="HotSpot"/>
    <w:rsid w:val="00917AA6"/>
    <w:rPr>
      <w:color w:val="0033CC"/>
      <w:u w:val="none"/>
    </w:rPr>
  </w:style>
  <w:style w:type="paragraph" w:customStyle="1" w:styleId="BodyTextRight">
    <w:name w:val="Body Text Right"/>
    <w:basedOn w:val="BodyText"/>
    <w:rsid w:val="00917AA6"/>
    <w:pPr>
      <w:spacing w:before="0" w:after="0"/>
      <w:jc w:val="right"/>
    </w:pPr>
  </w:style>
  <w:style w:type="paragraph" w:styleId="Index3">
    <w:name w:val="index 3"/>
    <w:basedOn w:val="ListNumber2"/>
    <w:next w:val="Normal"/>
    <w:semiHidden/>
    <w:rsid w:val="00917AA6"/>
    <w:pPr>
      <w:numPr>
        <w:numId w:val="0"/>
      </w:numPr>
      <w:tabs>
        <w:tab w:val="right" w:leader="dot" w:pos="4176"/>
      </w:tabs>
    </w:pPr>
  </w:style>
  <w:style w:type="paragraph" w:styleId="ListNumber2">
    <w:name w:val="List Number 2"/>
    <w:basedOn w:val="List2"/>
    <w:rsid w:val="00917AA6"/>
    <w:pPr>
      <w:numPr>
        <w:numId w:val="8"/>
      </w:numPr>
      <w:tabs>
        <w:tab w:val="clear" w:pos="1060"/>
      </w:tabs>
    </w:pPr>
  </w:style>
  <w:style w:type="paragraph" w:customStyle="1" w:styleId="MarginNote">
    <w:name w:val="Margin Note"/>
    <w:basedOn w:val="BodyText"/>
    <w:rsid w:val="00917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A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AA6"/>
    <w:rPr>
      <w:sz w:val="32"/>
    </w:rPr>
  </w:style>
  <w:style w:type="paragraph" w:customStyle="1" w:styleId="HeadingProcedure">
    <w:name w:val="Heading Procedure"/>
    <w:basedOn w:val="HeadingBase"/>
    <w:next w:val="Normal"/>
    <w:rsid w:val="00917AA6"/>
    <w:pPr>
      <w:tabs>
        <w:tab w:val="left" w:pos="0"/>
      </w:tabs>
      <w:spacing w:before="120" w:after="60"/>
    </w:pPr>
    <w:rPr>
      <w:i/>
      <w:color w:val="918585"/>
      <w:sz w:val="22"/>
    </w:rPr>
  </w:style>
  <w:style w:type="paragraph" w:customStyle="1" w:styleId="TableBodyText">
    <w:name w:val="Table Body Text"/>
    <w:basedOn w:val="BodyText"/>
    <w:rsid w:val="00917AA6"/>
    <w:pPr>
      <w:spacing w:before="60" w:after="60"/>
    </w:pPr>
  </w:style>
  <w:style w:type="paragraph" w:styleId="ListContinue">
    <w:name w:val="List Continue"/>
    <w:basedOn w:val="List"/>
    <w:rsid w:val="00917AA6"/>
    <w:pPr>
      <w:ind w:firstLine="0"/>
    </w:pPr>
  </w:style>
  <w:style w:type="paragraph" w:customStyle="1" w:styleId="ListNote">
    <w:name w:val="List Note"/>
    <w:basedOn w:val="List"/>
    <w:rsid w:val="00917AA6"/>
    <w:pPr>
      <w:pBdr>
        <w:top w:val="single" w:sz="6" w:space="2" w:color="918585"/>
        <w:bottom w:val="single" w:sz="6" w:space="2" w:color="918585"/>
      </w:pBdr>
      <w:tabs>
        <w:tab w:val="left" w:pos="1021"/>
      </w:tabs>
      <w:ind w:firstLine="0"/>
    </w:pPr>
  </w:style>
  <w:style w:type="paragraph" w:customStyle="1" w:styleId="Warning">
    <w:name w:val="Warning"/>
    <w:basedOn w:val="BodyText"/>
    <w:rsid w:val="00917AA6"/>
    <w:pPr>
      <w:shd w:val="clear" w:color="auto" w:fill="D9D9D9"/>
      <w:tabs>
        <w:tab w:val="left" w:pos="992"/>
      </w:tabs>
      <w:ind w:left="119" w:right="119"/>
    </w:pPr>
    <w:rPr>
      <w:sz w:val="20"/>
    </w:rPr>
  </w:style>
  <w:style w:type="paragraph" w:customStyle="1" w:styleId="MarginIcons">
    <w:name w:val="Margin Icons"/>
    <w:basedOn w:val="BodyText"/>
    <w:rsid w:val="00917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AA6"/>
    <w:rPr>
      <w:rFonts w:ascii="Courier New" w:hAnsi="Courier New"/>
    </w:rPr>
  </w:style>
  <w:style w:type="paragraph" w:customStyle="1" w:styleId="NoteBullet">
    <w:name w:val="Note Bullet"/>
    <w:basedOn w:val="Note"/>
    <w:rsid w:val="00917AA6"/>
    <w:pPr>
      <w:tabs>
        <w:tab w:val="clear" w:pos="680"/>
      </w:tabs>
      <w:spacing w:before="60" w:after="60"/>
    </w:pPr>
  </w:style>
  <w:style w:type="paragraph" w:customStyle="1" w:styleId="SubHeading2">
    <w:name w:val="SubHeading2"/>
    <w:basedOn w:val="HeadingBase"/>
    <w:rsid w:val="00917AA6"/>
    <w:pPr>
      <w:spacing w:before="240" w:after="60"/>
    </w:pPr>
    <w:rPr>
      <w:sz w:val="20"/>
    </w:rPr>
  </w:style>
  <w:style w:type="paragraph" w:customStyle="1" w:styleId="SubHeading1">
    <w:name w:val="SubHeading1"/>
    <w:basedOn w:val="HeadingBase"/>
    <w:rsid w:val="00917AA6"/>
    <w:pPr>
      <w:spacing w:before="240" w:after="60"/>
    </w:pPr>
    <w:rPr>
      <w:color w:val="918585"/>
      <w:sz w:val="22"/>
    </w:rPr>
  </w:style>
  <w:style w:type="paragraph" w:customStyle="1" w:styleId="SideHeading">
    <w:name w:val="Side Heading"/>
    <w:basedOn w:val="HeadingBase"/>
    <w:rsid w:val="00917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AA6"/>
    <w:pPr>
      <w:numPr>
        <w:numId w:val="10"/>
      </w:numPr>
    </w:pPr>
  </w:style>
  <w:style w:type="paragraph" w:styleId="PlainText">
    <w:name w:val="Plain Text"/>
    <w:basedOn w:val="Normal"/>
    <w:link w:val="PlainTextChar"/>
    <w:rsid w:val="00917AA6"/>
    <w:rPr>
      <w:sz w:val="20"/>
    </w:rPr>
  </w:style>
  <w:style w:type="character" w:customStyle="1" w:styleId="PlainTextChar">
    <w:name w:val="Plain Text Char"/>
    <w:basedOn w:val="DefaultParagraphFont"/>
    <w:link w:val="PlainText"/>
    <w:rsid w:val="00917A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AA6"/>
    <w:rPr>
      <w:b/>
      <w:smallCaps/>
    </w:rPr>
  </w:style>
  <w:style w:type="paragraph" w:customStyle="1" w:styleId="TableListNumber">
    <w:name w:val="Table List Number"/>
    <w:basedOn w:val="ListNumber"/>
    <w:rsid w:val="00917AA6"/>
    <w:pPr>
      <w:numPr>
        <w:numId w:val="0"/>
      </w:numPr>
    </w:pPr>
  </w:style>
  <w:style w:type="paragraph" w:styleId="TOC4">
    <w:name w:val="toc 4"/>
    <w:basedOn w:val="TOCBase"/>
    <w:next w:val="Normal"/>
    <w:semiHidden/>
    <w:rsid w:val="00917AA6"/>
    <w:pPr>
      <w:tabs>
        <w:tab w:val="right" w:leader="dot" w:pos="9071"/>
      </w:tabs>
      <w:ind w:left="1701"/>
    </w:pPr>
  </w:style>
  <w:style w:type="paragraph" w:customStyle="1" w:styleId="ListAlpha">
    <w:name w:val="List Alpha"/>
    <w:basedOn w:val="List"/>
    <w:rsid w:val="00917AA6"/>
    <w:pPr>
      <w:numPr>
        <w:numId w:val="7"/>
      </w:numPr>
    </w:pPr>
  </w:style>
  <w:style w:type="paragraph" w:customStyle="1" w:styleId="ListAlpha2">
    <w:name w:val="List Alpha 2"/>
    <w:basedOn w:val="List2"/>
    <w:rsid w:val="00917AA6"/>
    <w:pPr>
      <w:numPr>
        <w:numId w:val="6"/>
      </w:numPr>
    </w:pPr>
  </w:style>
  <w:style w:type="paragraph" w:styleId="List2">
    <w:name w:val="List 2"/>
    <w:basedOn w:val="BodyText"/>
    <w:rsid w:val="00917AA6"/>
    <w:pPr>
      <w:tabs>
        <w:tab w:val="left" w:pos="680"/>
      </w:tabs>
      <w:spacing w:before="60" w:after="60"/>
      <w:ind w:left="680" w:hanging="340"/>
    </w:pPr>
  </w:style>
  <w:style w:type="paragraph" w:styleId="List3">
    <w:name w:val="List 3"/>
    <w:basedOn w:val="BodyText"/>
    <w:rsid w:val="00917AA6"/>
    <w:pPr>
      <w:tabs>
        <w:tab w:val="left" w:pos="1021"/>
      </w:tabs>
      <w:spacing w:before="60" w:after="60"/>
      <w:ind w:left="1020" w:hanging="340"/>
    </w:pPr>
  </w:style>
  <w:style w:type="paragraph" w:styleId="List4">
    <w:name w:val="List 4"/>
    <w:basedOn w:val="BodyText"/>
    <w:rsid w:val="00917AA6"/>
    <w:pPr>
      <w:tabs>
        <w:tab w:val="left" w:pos="1361"/>
      </w:tabs>
      <w:spacing w:before="60" w:after="60"/>
      <w:ind w:left="1361" w:hanging="340"/>
    </w:pPr>
  </w:style>
  <w:style w:type="paragraph" w:styleId="List5">
    <w:name w:val="List 5"/>
    <w:basedOn w:val="BodyText"/>
    <w:rsid w:val="00917AA6"/>
    <w:pPr>
      <w:tabs>
        <w:tab w:val="left" w:pos="1701"/>
      </w:tabs>
      <w:spacing w:before="60" w:after="60"/>
      <w:ind w:left="1701" w:hanging="340"/>
    </w:pPr>
  </w:style>
  <w:style w:type="paragraph" w:styleId="ListBullet3">
    <w:name w:val="List Bullet 3"/>
    <w:basedOn w:val="List3"/>
    <w:rsid w:val="00917AA6"/>
    <w:pPr>
      <w:numPr>
        <w:numId w:val="13"/>
      </w:numPr>
      <w:tabs>
        <w:tab w:val="clear" w:pos="1021"/>
      </w:tabs>
      <w:ind w:left="1037" w:hanging="357"/>
    </w:pPr>
  </w:style>
  <w:style w:type="paragraph" w:styleId="ListBullet4">
    <w:name w:val="List Bullet 4"/>
    <w:basedOn w:val="List4"/>
    <w:rsid w:val="00917AA6"/>
    <w:pPr>
      <w:numPr>
        <w:numId w:val="1"/>
      </w:numPr>
    </w:pPr>
  </w:style>
  <w:style w:type="paragraph" w:styleId="ListBullet5">
    <w:name w:val="List Bullet 5"/>
    <w:basedOn w:val="List5"/>
    <w:rsid w:val="00917AA6"/>
    <w:pPr>
      <w:numPr>
        <w:numId w:val="2"/>
      </w:numPr>
    </w:pPr>
  </w:style>
  <w:style w:type="paragraph" w:styleId="ListContinue2">
    <w:name w:val="List Continue 2"/>
    <w:basedOn w:val="List2"/>
    <w:rsid w:val="00917AA6"/>
    <w:pPr>
      <w:ind w:firstLine="0"/>
    </w:pPr>
  </w:style>
  <w:style w:type="paragraph" w:styleId="ListContinue3">
    <w:name w:val="List Continue 3"/>
    <w:basedOn w:val="List3"/>
    <w:rsid w:val="00917AA6"/>
    <w:pPr>
      <w:ind w:left="1021" w:firstLine="0"/>
    </w:pPr>
  </w:style>
  <w:style w:type="paragraph" w:styleId="ListContinue4">
    <w:name w:val="List Continue 4"/>
    <w:basedOn w:val="List4"/>
    <w:rsid w:val="00917AA6"/>
    <w:pPr>
      <w:ind w:firstLine="0"/>
    </w:pPr>
  </w:style>
  <w:style w:type="paragraph" w:styleId="ListContinue5">
    <w:name w:val="List Continue 5"/>
    <w:basedOn w:val="List5"/>
    <w:rsid w:val="00917AA6"/>
    <w:pPr>
      <w:ind w:firstLine="0"/>
    </w:pPr>
  </w:style>
  <w:style w:type="paragraph" w:styleId="ListNumber3">
    <w:name w:val="List Number 3"/>
    <w:basedOn w:val="List3"/>
    <w:rsid w:val="00917AA6"/>
    <w:pPr>
      <w:numPr>
        <w:numId w:val="3"/>
      </w:numPr>
    </w:pPr>
  </w:style>
  <w:style w:type="paragraph" w:styleId="ListNumber4">
    <w:name w:val="List Number 4"/>
    <w:basedOn w:val="List4"/>
    <w:rsid w:val="00917AA6"/>
    <w:pPr>
      <w:numPr>
        <w:numId w:val="4"/>
      </w:numPr>
    </w:pPr>
  </w:style>
  <w:style w:type="paragraph" w:styleId="ListNumber5">
    <w:name w:val="List Number 5"/>
    <w:basedOn w:val="List5"/>
    <w:rsid w:val="00917AA6"/>
    <w:pPr>
      <w:numPr>
        <w:numId w:val="5"/>
      </w:numPr>
    </w:pPr>
  </w:style>
  <w:style w:type="paragraph" w:styleId="BlockText">
    <w:name w:val="Block Text"/>
    <w:basedOn w:val="Normal"/>
    <w:rsid w:val="00917AA6"/>
    <w:pPr>
      <w:spacing w:after="120"/>
      <w:ind w:left="1440" w:right="1440"/>
    </w:pPr>
  </w:style>
  <w:style w:type="character" w:customStyle="1" w:styleId="Subscript">
    <w:name w:val="Subscript"/>
    <w:basedOn w:val="DefaultParagraphFont"/>
    <w:rsid w:val="00917AA6"/>
    <w:rPr>
      <w:sz w:val="16"/>
      <w:vertAlign w:val="subscript"/>
    </w:rPr>
  </w:style>
  <w:style w:type="character" w:customStyle="1" w:styleId="Superscript">
    <w:name w:val="Superscript"/>
    <w:basedOn w:val="DefaultParagraphFont"/>
    <w:rsid w:val="00917AA6"/>
    <w:rPr>
      <w:sz w:val="16"/>
      <w:vertAlign w:val="superscript"/>
    </w:rPr>
  </w:style>
  <w:style w:type="character" w:customStyle="1" w:styleId="Symbols">
    <w:name w:val="Symbols"/>
    <w:basedOn w:val="DefaultParagraphFont"/>
    <w:rsid w:val="00917AA6"/>
    <w:rPr>
      <w:rFonts w:ascii="Symbol" w:hAnsi="Symbol"/>
    </w:rPr>
  </w:style>
  <w:style w:type="character" w:customStyle="1" w:styleId="MenuOptions">
    <w:name w:val="Menu Options"/>
    <w:basedOn w:val="DefaultParagraphFont"/>
    <w:rsid w:val="00917AA6"/>
    <w:rPr>
      <w:rFonts w:ascii="Arial Narrow" w:hAnsi="Arial Narrow"/>
      <w:smallCaps/>
    </w:rPr>
  </w:style>
  <w:style w:type="character" w:customStyle="1" w:styleId="Buttons">
    <w:name w:val="Buttons"/>
    <w:basedOn w:val="DefaultParagraphFont"/>
    <w:rsid w:val="00917AA6"/>
    <w:rPr>
      <w:b/>
    </w:rPr>
  </w:style>
  <w:style w:type="character" w:customStyle="1" w:styleId="Underlined">
    <w:name w:val="Underlined"/>
    <w:basedOn w:val="DefaultParagraphFont"/>
    <w:rsid w:val="00917AA6"/>
    <w:rPr>
      <w:u w:val="single"/>
    </w:rPr>
  </w:style>
  <w:style w:type="paragraph" w:customStyle="1" w:styleId="TableBodyTextRight">
    <w:name w:val="Table Body Text Right"/>
    <w:basedOn w:val="TableBodyText"/>
    <w:rsid w:val="00917AA6"/>
    <w:pPr>
      <w:widowControl w:val="0"/>
      <w:autoSpaceDE w:val="0"/>
      <w:autoSpaceDN w:val="0"/>
      <w:adjustRightInd w:val="0"/>
      <w:jc w:val="right"/>
    </w:pPr>
    <w:rPr>
      <w:rFonts w:cs="Arial"/>
      <w:szCs w:val="18"/>
    </w:rPr>
  </w:style>
  <w:style w:type="paragraph" w:customStyle="1" w:styleId="CopyrightText">
    <w:name w:val="Copyright Text"/>
    <w:basedOn w:val="BodyText"/>
    <w:rsid w:val="00917AA6"/>
    <w:rPr>
      <w:sz w:val="18"/>
    </w:rPr>
  </w:style>
  <w:style w:type="paragraph" w:customStyle="1" w:styleId="BodySmallRight">
    <w:name w:val="Body Small Right"/>
    <w:basedOn w:val="BodyTextRight"/>
    <w:rsid w:val="00917AA6"/>
    <w:rPr>
      <w:sz w:val="18"/>
      <w:szCs w:val="18"/>
    </w:rPr>
  </w:style>
  <w:style w:type="paragraph" w:customStyle="1" w:styleId="MarginEdition">
    <w:name w:val="Margin Edition"/>
    <w:basedOn w:val="MarginNote"/>
    <w:rsid w:val="00917AA6"/>
    <w:pPr>
      <w:spacing w:before="0" w:after="0"/>
    </w:pPr>
    <w:rPr>
      <w:rFonts w:ascii="Times New Roman" w:hAnsi="Times New Roman"/>
      <w:color w:val="999999"/>
    </w:rPr>
  </w:style>
  <w:style w:type="paragraph" w:customStyle="1" w:styleId="Spacer">
    <w:name w:val="Spacer"/>
    <w:basedOn w:val="Normal"/>
    <w:rsid w:val="00917AA6"/>
    <w:rPr>
      <w:sz w:val="2"/>
      <w:szCs w:val="2"/>
    </w:rPr>
  </w:style>
  <w:style w:type="character" w:customStyle="1" w:styleId="Small">
    <w:name w:val="Small"/>
    <w:basedOn w:val="DefaultParagraphFont"/>
    <w:rsid w:val="00917AA6"/>
    <w:rPr>
      <w:sz w:val="16"/>
    </w:rPr>
  </w:style>
  <w:style w:type="paragraph" w:customStyle="1" w:styleId="WideTable">
    <w:name w:val="Wide Table"/>
    <w:basedOn w:val="Normal"/>
    <w:rsid w:val="00917AA6"/>
    <w:pPr>
      <w:ind w:left="-1418"/>
    </w:pPr>
    <w:rPr>
      <w:sz w:val="2"/>
      <w:szCs w:val="2"/>
    </w:rPr>
  </w:style>
  <w:style w:type="character" w:styleId="PageNumber">
    <w:name w:val="page number"/>
    <w:basedOn w:val="DefaultParagraphFont"/>
    <w:rsid w:val="00917AA6"/>
  </w:style>
  <w:style w:type="paragraph" w:styleId="Quote">
    <w:name w:val="Quote"/>
    <w:basedOn w:val="Heading1"/>
    <w:link w:val="QuoteChar"/>
    <w:qFormat/>
    <w:rsid w:val="00917AA6"/>
    <w:rPr>
      <w:b w:val="0"/>
      <w:sz w:val="72"/>
      <w:szCs w:val="72"/>
      <w:lang w:val="en-NZ"/>
    </w:rPr>
  </w:style>
  <w:style w:type="character" w:customStyle="1" w:styleId="QuoteChar">
    <w:name w:val="Quote Char"/>
    <w:basedOn w:val="DefaultParagraphFont"/>
    <w:link w:val="Quote"/>
    <w:rsid w:val="00917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AA6"/>
    <w:pPr>
      <w:pageBreakBefore/>
    </w:pPr>
  </w:style>
  <w:style w:type="paragraph" w:customStyle="1" w:styleId="Border">
    <w:name w:val="Border"/>
    <w:basedOn w:val="Normal"/>
    <w:qFormat/>
    <w:rsid w:val="00917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AA6"/>
    <w:rPr>
      <w:b/>
      <w:bCs/>
      <w:i/>
      <w:iCs/>
      <w:color w:val="auto"/>
    </w:rPr>
  </w:style>
  <w:style w:type="paragraph" w:styleId="IntenseQuote">
    <w:name w:val="Intense Quote"/>
    <w:basedOn w:val="Normal"/>
    <w:next w:val="Normal"/>
    <w:link w:val="IntenseQuoteChar"/>
    <w:uiPriority w:val="30"/>
    <w:qFormat/>
    <w:rsid w:val="00917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A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AA6"/>
    <w:rPr>
      <w:smallCaps/>
      <w:color w:val="auto"/>
      <w:u w:val="single"/>
    </w:rPr>
  </w:style>
  <w:style w:type="character" w:styleId="IntenseReference">
    <w:name w:val="Intense Reference"/>
    <w:basedOn w:val="DefaultParagraphFont"/>
    <w:uiPriority w:val="32"/>
    <w:qFormat/>
    <w:rsid w:val="00917AA6"/>
    <w:rPr>
      <w:b/>
      <w:bCs/>
      <w:smallCaps/>
      <w:color w:val="auto"/>
      <w:spacing w:val="5"/>
      <w:u w:val="single"/>
    </w:rPr>
  </w:style>
  <w:style w:type="paragraph" w:customStyle="1" w:styleId="2ColumnHeading">
    <w:name w:val="2Column Heading"/>
    <w:basedOn w:val="BodyText"/>
    <w:qFormat/>
    <w:rsid w:val="00917AA6"/>
    <w:pPr>
      <w:spacing w:after="60"/>
      <w:ind w:left="-2268"/>
    </w:pPr>
    <w:rPr>
      <w:b/>
    </w:rPr>
  </w:style>
  <w:style w:type="paragraph" w:customStyle="1" w:styleId="Heading1TOC">
    <w:name w:val="Heading1 TOC"/>
    <w:basedOn w:val="Normal"/>
    <w:qFormat/>
    <w:rsid w:val="00917AA6"/>
    <w:pPr>
      <w:spacing w:before="240" w:after="120"/>
    </w:pPr>
    <w:rPr>
      <w:rFonts w:ascii="Times New Roman" w:hAnsi="Times New Roman"/>
      <w:b/>
      <w:sz w:val="32"/>
    </w:rPr>
  </w:style>
  <w:style w:type="paragraph" w:customStyle="1" w:styleId="Heading2TOC">
    <w:name w:val="Heading2 TOC"/>
    <w:basedOn w:val="Normal"/>
    <w:qFormat/>
    <w:rsid w:val="00917AA6"/>
    <w:pPr>
      <w:spacing w:before="240" w:after="60"/>
    </w:pPr>
    <w:rPr>
      <w:rFonts w:ascii="Times New Roman" w:hAnsi="Times New Roman"/>
      <w:b/>
      <w:sz w:val="28"/>
    </w:rPr>
  </w:style>
  <w:style w:type="character" w:customStyle="1" w:styleId="Underline">
    <w:name w:val="Underline"/>
    <w:basedOn w:val="DefaultParagraphFont"/>
    <w:qFormat/>
    <w:rsid w:val="00917AA6"/>
    <w:rPr>
      <w:u w:val="single"/>
    </w:rPr>
  </w:style>
  <w:style w:type="character" w:customStyle="1" w:styleId="BoldandItalics">
    <w:name w:val="Bold and Italics"/>
    <w:qFormat/>
    <w:rsid w:val="00917AA6"/>
    <w:rPr>
      <w:b/>
      <w:i/>
      <w:u w:val="none"/>
    </w:rPr>
  </w:style>
  <w:style w:type="paragraph" w:styleId="BalloonText">
    <w:name w:val="Balloon Text"/>
    <w:basedOn w:val="Normal"/>
    <w:link w:val="BalloonTextChar"/>
    <w:rsid w:val="00917AA6"/>
    <w:rPr>
      <w:rFonts w:ascii="Tahoma" w:hAnsi="Tahoma" w:cs="Tahoma"/>
      <w:sz w:val="16"/>
      <w:szCs w:val="16"/>
    </w:rPr>
  </w:style>
  <w:style w:type="character" w:customStyle="1" w:styleId="BalloonTextChar">
    <w:name w:val="Balloon Text Char"/>
    <w:basedOn w:val="DefaultParagraphFont"/>
    <w:link w:val="BalloonText"/>
    <w:rsid w:val="00917A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A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A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1855</Words>
  <Characters>11744</Characters>
  <Application>Microsoft Office Word</Application>
  <DocSecurity>0</DocSecurity>
  <Lines>496</Lines>
  <Paragraphs>370</Paragraphs>
  <ScaleCrop>false</ScaleCrop>
  <Company>Author-it Software Corporation Ltd.</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CUFIMA05A Create 3D digital models and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2012-05-26T23:21:00Z</dcterms:created>
  <dcterms:modified xsi:type="dcterms:W3CDTF">2012-05-26T23:21:00Z</dcterms:modified>
</cp:coreProperties>
</file>