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A45" w:rsidP="00E62A45">
      <w:pPr>
        <w:pStyle w:val="Title"/>
      </w:pPr>
      <w:r>
        <w:fldChar w:fldCharType="begin"/>
      </w:r>
      <w:r>
        <w:instrText xml:space="preserve"> TITLE   \* MERGEFORMAT </w:instrText>
      </w:r>
      <w:r>
        <w:fldChar w:fldCharType="separate"/>
      </w:r>
      <w:r>
        <w:t>CUEFIN03B Obtain sponsorship</w:t>
      </w:r>
      <w:r>
        <w:fldChar w:fldCharType="end"/>
      </w:r>
    </w:p>
    <w:p w:rsidR="00E62A45" w:rsidP="00E62A45">
      <w:pPr>
        <w:pStyle w:val="Version"/>
        <w:sectPr w:rsidSect="007908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8A8" w:rsidP="007908A8">
      <w:pPr>
        <w:pStyle w:val="SuperHeading"/>
      </w:pPr>
      <w:r w:rsidRPr="007908A8">
        <w:t>CUEFIN03B Obtain sponsorship</w:t>
      </w:r>
    </w:p>
    <w:p w:rsidR="00000000" w:rsidRPr="007908A8" w:rsidP="007908A8">
      <w:pPr>
        <w:pStyle w:val="Heading1"/>
      </w:pPr>
      <w:bookmarkStart w:id="1" w:name="O_324052"/>
      <w:bookmarkEnd w:id="1"/>
      <w:r w:rsidRPr="007908A8">
        <w:t>Modification History</w:t>
      </w:r>
    </w:p>
    <w:p w:rsidR="00000000" w:rsidRPr="007908A8" w:rsidP="007908A8">
      <w:pPr>
        <w:pStyle w:val="BodyText"/>
      </w:pPr>
      <w:r w:rsidRPr="007908A8">
        <w:t>Not applicable.</w:t>
      </w:r>
    </w:p>
    <w:p w:rsidR="00000000" w:rsidRPr="007908A8" w:rsidP="007908A8">
      <w:pPr>
        <w:pStyle w:val="AllowPageBreak"/>
      </w:pPr>
    </w:p>
    <w:p w:rsidR="00000000" w:rsidRPr="007908A8" w:rsidP="007908A8">
      <w:pPr>
        <w:pStyle w:val="Heading1"/>
      </w:pPr>
      <w:bookmarkStart w:id="2" w:name="O_324051"/>
      <w:bookmarkEnd w:id="2"/>
      <w:r w:rsidRPr="007908A8">
        <w:t>Unit Descriptor</w:t>
      </w:r>
    </w:p>
    <w:p w:rsidR="00000000" w:rsidRPr="007908A8" w:rsidP="007908A8">
      <w:pPr>
        <w:pStyle w:val="BodyText"/>
      </w:pPr>
      <w:r w:rsidRPr="007908A8">
        <w:t>This unit describes the skills and knowledge required to obtain and manage sponsorship for an activity, event or organisation</w:t>
      </w:r>
      <w:r w:rsidRPr="007908A8">
        <w:t>.  As such the unit may focus on 'one-off' sponsorship arrangements or ongoing activities within an organisation.  The unit requires a sound knowledge of sponsorship opportunities and protocols in a given industry context plus a range of communication, neg</w:t>
      </w:r>
      <w:r w:rsidRPr="007908A8">
        <w:t xml:space="preserve">otiation and management skills. </w:t>
      </w:r>
    </w:p>
    <w:p w:rsidR="00000000" w:rsidRPr="007908A8" w:rsidP="007908A8">
      <w:pPr>
        <w:pStyle w:val="BodyText"/>
      </w:pPr>
      <w:r w:rsidRPr="007908A8">
        <w:t>This unit describes the skills and knowledge required to obtain and manage sponsorship for an activity, event or organisation.  As such the unit may focus on 'one-off' sponsorship arrangements or ongoing activities within a</w:t>
      </w:r>
      <w:r w:rsidRPr="007908A8">
        <w:t>n organisation.  The unit requires a sound knowledge of sponsorship opportunities and protocols in a given industry context plus a range of communication, negotiation and management skills.</w:t>
      </w:r>
    </w:p>
    <w:p w:rsidR="00000000" w:rsidRPr="007908A8" w:rsidP="007908A8">
      <w:pPr>
        <w:pStyle w:val="AllowPageBreak"/>
      </w:pPr>
    </w:p>
    <w:p w:rsidR="00000000" w:rsidRPr="007908A8" w:rsidP="007908A8">
      <w:pPr>
        <w:pStyle w:val="Heading1"/>
      </w:pPr>
      <w:bookmarkStart w:id="3" w:name="O_324050"/>
      <w:bookmarkEnd w:id="3"/>
      <w:r w:rsidRPr="007908A8">
        <w:t>Application of the Unit</w:t>
      </w:r>
    </w:p>
    <w:p w:rsidR="00000000" w:rsidRPr="007908A8" w:rsidP="007908A8">
      <w:pPr>
        <w:pStyle w:val="BodyText"/>
      </w:pPr>
      <w:r w:rsidRPr="007908A8">
        <w:t>Not applicable.</w:t>
      </w:r>
    </w:p>
    <w:p w:rsidR="00000000" w:rsidRPr="007908A8" w:rsidP="007908A8">
      <w:pPr>
        <w:pStyle w:val="AllowPageBreak"/>
      </w:pPr>
    </w:p>
    <w:p w:rsidR="00000000" w:rsidRPr="007908A8" w:rsidP="007908A8">
      <w:pPr>
        <w:pStyle w:val="Heading1"/>
      </w:pPr>
      <w:bookmarkStart w:id="4" w:name="O_324049"/>
      <w:bookmarkEnd w:id="4"/>
      <w:r w:rsidRPr="007908A8">
        <w:t>Licensing/Regulatory Information</w:t>
      </w:r>
    </w:p>
    <w:p w:rsidR="00000000" w:rsidRPr="007908A8" w:rsidP="007908A8">
      <w:pPr>
        <w:pStyle w:val="BodyText"/>
      </w:pPr>
      <w:r w:rsidRPr="007908A8">
        <w:t>Not applicable.</w:t>
      </w:r>
    </w:p>
    <w:p w:rsidR="00000000" w:rsidRPr="007908A8" w:rsidP="007908A8">
      <w:pPr>
        <w:pStyle w:val="AllowPageBreak"/>
      </w:pPr>
    </w:p>
    <w:p w:rsidR="00000000" w:rsidRPr="007908A8" w:rsidP="007908A8">
      <w:pPr>
        <w:pStyle w:val="Heading1"/>
      </w:pPr>
      <w:bookmarkStart w:id="5" w:name="O_324042"/>
      <w:bookmarkEnd w:id="5"/>
      <w:r w:rsidRPr="007908A8">
        <w:t>Pre-Requisites</w:t>
      </w:r>
    </w:p>
    <w:p w:rsidR="00000000" w:rsidRPr="007908A8" w:rsidP="007908A8">
      <w:pPr>
        <w:pStyle w:val="BodyText"/>
      </w:pPr>
      <w:r w:rsidRPr="007908A8">
        <w:t>Not applicable.</w:t>
      </w:r>
    </w:p>
    <w:p w:rsidR="00000000" w:rsidRPr="007908A8" w:rsidP="007908A8">
      <w:pPr>
        <w:pStyle w:val="AllowPageBreak"/>
      </w:pPr>
    </w:p>
    <w:p w:rsidR="00000000" w:rsidRPr="007908A8" w:rsidP="007908A8">
      <w:pPr>
        <w:pStyle w:val="Heading1"/>
      </w:pPr>
      <w:bookmarkStart w:id="6" w:name="O_324047"/>
      <w:bookmarkEnd w:id="6"/>
      <w:r w:rsidRPr="007908A8">
        <w:t>Employability Skills Information</w:t>
      </w:r>
    </w:p>
    <w:p w:rsidR="00000000" w:rsidRPr="007908A8" w:rsidP="007908A8">
      <w:pPr>
        <w:pStyle w:val="BodyText"/>
      </w:pPr>
      <w:r w:rsidRPr="007908A8">
        <w:t>Not applicable.</w:t>
      </w:r>
    </w:p>
    <w:p w:rsidR="00000000" w:rsidRPr="007908A8" w:rsidP="007908A8">
      <w:pPr>
        <w:pStyle w:val="AllowPageBreak"/>
      </w:pPr>
    </w:p>
    <w:p w:rsidR="00000000" w:rsidRPr="007908A8" w:rsidP="007908A8">
      <w:pPr>
        <w:pStyle w:val="Heading1"/>
      </w:pPr>
      <w:bookmarkStart w:id="7" w:name="O_324053"/>
      <w:bookmarkEnd w:id="7"/>
      <w:r w:rsidRPr="007908A8">
        <w:t>Elements and Performance Criteria Pre-Content</w:t>
      </w:r>
    </w:p>
    <w:p w:rsidR="00000000" w:rsidRPr="007908A8" w:rsidP="007908A8">
      <w:pPr>
        <w:pStyle w:val="BodyText"/>
      </w:pPr>
      <w:r w:rsidRPr="007908A8">
        <w:t>Not applicable.</w:t>
      </w:r>
    </w:p>
    <w:p w:rsidR="00000000" w:rsidRPr="007908A8" w:rsidP="007908A8">
      <w:pPr>
        <w:pStyle w:val="AllowPageBreak"/>
      </w:pPr>
    </w:p>
    <w:p w:rsidR="00000000" w:rsidRPr="007908A8" w:rsidP="007908A8">
      <w:pPr>
        <w:pStyle w:val="Heading1"/>
      </w:pPr>
      <w:bookmarkStart w:id="8" w:name="O_324046"/>
      <w:bookmarkEnd w:id="8"/>
      <w:r w:rsidRPr="007908A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62A4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rPr>
                <w:rStyle w:val="SpecialBold"/>
              </w:rPr>
              <w:t>Elements and Performance Criteria</w:t>
            </w:r>
          </w:p>
        </w:tc>
      </w:tr>
      <w:tr w:rsidTr="00E62A4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908A8" w:rsidP="007908A8">
            <w:pPr>
              <w:pStyle w:val="BodyText"/>
            </w:pPr>
            <w:r w:rsidRPr="007908A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rPr>
                <w:rStyle w:val="SpecialBold"/>
              </w:rPr>
              <w:t>Performance Criteria</w:t>
            </w:r>
          </w:p>
        </w:tc>
      </w:tr>
      <w:tr w:rsidTr="00E62A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1</w:t>
            </w:r>
          </w:p>
        </w:tc>
        <w:tc>
          <w:tcPr>
            <w:tcW w:w="3000" w:type="dxa"/>
            <w:vMerge w:val="restart"/>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Determine financial requirements and sponsorship opportunities</w:t>
            </w: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1.1</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Identify financial requirements in consultation with appropriate colleagues</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1.2</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Set sponsorship targets based on financial requirements of activity and estimated income and expenditure</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1.3</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 xml:space="preserve">Identify items, activities or projects to be sponsored </w:t>
            </w:r>
            <w:r w:rsidRPr="007908A8">
              <w:t>based on potential sponsor appeal and the needs of the organisation</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1.4</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Assess previous methods of securing finance for relevance to the activity</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1.5</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Identify potential sponsors in accordance with the nature of the activity and/or previous sponsors</w:t>
            </w:r>
          </w:p>
        </w:tc>
      </w:tr>
      <w:tr w:rsidTr="00E62A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2</w:t>
            </w:r>
          </w:p>
        </w:tc>
        <w:tc>
          <w:tcPr>
            <w:tcW w:w="3000" w:type="dxa"/>
            <w:vMerge w:val="restart"/>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Obtain sponsorship</w:t>
            </w: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2.1</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Develop sponsorship proposals in a clear, concise and professional way to include full breakdown of costs and benefits and other relevant sponsor information</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2.2</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Distribute and/or present sponsorship information in accordance with agreed targets</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2.3</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Undertake follow-up promotion and negotiation as required</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2.4</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Conduct meetings to discuss proposals in a professional and business-like manner</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2.5</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Make written contracts/agreements with the sponsor to include full details of commitments made by both parties</w:t>
            </w:r>
          </w:p>
        </w:tc>
      </w:tr>
      <w:tr w:rsidTr="00E62A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3</w:t>
            </w:r>
          </w:p>
        </w:tc>
        <w:tc>
          <w:tcPr>
            <w:tcW w:w="3000" w:type="dxa"/>
            <w:vMerge w:val="restart"/>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Service sponsors</w:t>
            </w: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3.1</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Organise activities in accordance with sponsorship agreements ensuring all agreements made are honoured</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3.2</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Provide and request feedback to and from the sponsor</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3.3</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Monitor and evaluate activities and make adjustments accordingly</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3.4</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Identify and action opportunities to enhance value of involvement for sponsors and benefits for the organisation</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3.5</w:t>
            </w:r>
          </w:p>
        </w:tc>
        <w:tc>
          <w:tcPr>
            <w:tcW w:w="51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Main</w:t>
            </w:r>
            <w:r w:rsidRPr="007908A8">
              <w:t>tain accurate and current documentation as required throughout the process</w:t>
            </w:r>
          </w:p>
        </w:tc>
      </w:tr>
      <w:tr w:rsidTr="00E62A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08A8">
            <w:pPr>
              <w:pStyle w:val="BodyText"/>
              <w:rPr>
                <w:lang w:val="en-NZ"/>
              </w:rPr>
            </w:pPr>
            <w:r w:rsidRPr="007908A8">
              <w:t>3.6</w:t>
            </w:r>
          </w:p>
        </w:tc>
        <w:tc>
          <w:tcPr>
            <w:tcW w:w="5100" w:type="dxa"/>
            <w:tcBorders>
              <w:top w:val="nil"/>
              <w:left w:val="nil"/>
              <w:bottom w:val="nil"/>
              <w:right w:val="nil"/>
            </w:tcBorders>
            <w:tcMar>
              <w:top w:w="0" w:type="dxa"/>
              <w:left w:w="62" w:type="dxa"/>
              <w:bottom w:w="0" w:type="dxa"/>
              <w:right w:w="62" w:type="dxa"/>
            </w:tcMar>
          </w:tcPr>
          <w:p w:rsidR="00000000" w:rsidRPr="007908A8" w:rsidP="007908A8">
            <w:pPr>
              <w:pStyle w:val="BodyText"/>
            </w:pPr>
            <w:r w:rsidRPr="007908A8">
              <w:t>Undertake follow-up liaison with sponsor</w:t>
            </w:r>
          </w:p>
        </w:tc>
      </w:tr>
    </w:tbl>
    <w:p w:rsidR="00000000" w:rsidRPr="007908A8" w:rsidP="007908A8">
      <w:pPr>
        <w:pStyle w:val="BodyText"/>
      </w:pPr>
    </w:p>
    <w:p w:rsidR="00000000" w:rsidRPr="007908A8" w:rsidP="007908A8">
      <w:pPr>
        <w:pStyle w:val="AllowPageBreak"/>
      </w:pPr>
    </w:p>
    <w:p w:rsidR="00000000" w:rsidRPr="007908A8" w:rsidP="007908A8">
      <w:pPr>
        <w:pStyle w:val="Heading1"/>
      </w:pPr>
      <w:bookmarkStart w:id="9" w:name="O_324045"/>
      <w:bookmarkEnd w:id="9"/>
      <w:r w:rsidRPr="007908A8">
        <w:t>Required Skills and Knowledge</w:t>
      </w:r>
    </w:p>
    <w:p w:rsidR="00000000" w:rsidRPr="007908A8" w:rsidP="007908A8">
      <w:pPr>
        <w:pStyle w:val="BodyText"/>
      </w:pPr>
      <w:r w:rsidRPr="007908A8">
        <w:t>Not applicable.</w:t>
      </w:r>
    </w:p>
    <w:p w:rsidR="00000000" w:rsidRPr="007908A8" w:rsidP="007908A8">
      <w:pPr>
        <w:pStyle w:val="AllowPageBreak"/>
      </w:pPr>
    </w:p>
    <w:p w:rsidR="00000000" w:rsidRPr="007908A8" w:rsidP="007908A8">
      <w:pPr>
        <w:pStyle w:val="Heading1"/>
      </w:pPr>
      <w:bookmarkStart w:id="10" w:name="O_324044"/>
      <w:bookmarkEnd w:id="10"/>
      <w:r w:rsidRPr="007908A8">
        <w:t>Evidence Guide</w:t>
      </w:r>
    </w:p>
    <w:p w:rsidR="00000000" w:rsidRPr="007908A8" w:rsidP="007908A8">
      <w:pPr>
        <w:pStyle w:val="BodyText"/>
      </w:pPr>
      <w:r w:rsidRPr="007908A8">
        <w:rPr>
          <w:rStyle w:val="SpecialBold"/>
        </w:rPr>
        <w:t>Underpinning skills and knowledge</w:t>
      </w:r>
    </w:p>
    <w:p w:rsidR="00000000" w:rsidRPr="007908A8" w:rsidP="007908A8">
      <w:pPr>
        <w:pStyle w:val="BodyText"/>
      </w:pPr>
      <w:r w:rsidRPr="007908A8">
        <w:t>Assessment must include evidence of the following knowledge and skills:</w:t>
      </w:r>
    </w:p>
    <w:p w:rsidR="00000000" w:rsidRPr="007908A8" w:rsidP="007908A8">
      <w:pPr>
        <w:pStyle w:val="BodyText"/>
      </w:pPr>
      <w:r w:rsidRPr="007908A8">
        <w:t xml:space="preserve">sponsorship protocols in relation to making contact, nature of proposals, involvement of sponsor in activities and reporting expectations in a given industry context </w:t>
      </w:r>
    </w:p>
    <w:p w:rsidR="00000000" w:rsidRPr="007908A8" w:rsidP="007908A8">
      <w:pPr>
        <w:pStyle w:val="BodyText"/>
      </w:pPr>
      <w:r w:rsidRPr="007908A8">
        <w:t>potential sponsor</w:t>
      </w:r>
      <w:r w:rsidRPr="007908A8">
        <w:t xml:space="preserve">ship contacts and sources of finance in commerce and/or government in the relevant industry context </w:t>
      </w:r>
    </w:p>
    <w:p w:rsidR="00000000" w:rsidRPr="007908A8" w:rsidP="007908A8">
      <w:pPr>
        <w:pStyle w:val="BodyText"/>
      </w:pPr>
      <w:r w:rsidRPr="007908A8">
        <w:t xml:space="preserve">features and formats for sponsorship proposals/packages in the relevant industry context </w:t>
      </w:r>
    </w:p>
    <w:p w:rsidR="00000000" w:rsidRPr="007908A8" w:rsidP="007908A8">
      <w:pPr>
        <w:pStyle w:val="BodyText"/>
      </w:pPr>
      <w:r w:rsidRPr="007908A8">
        <w:t>written communication skills sufficient to develop sponsorship pr</w:t>
      </w:r>
      <w:r w:rsidRPr="007908A8">
        <w:t xml:space="preserve">oposals </w:t>
      </w:r>
    </w:p>
    <w:p w:rsidR="00000000" w:rsidRPr="007908A8" w:rsidP="007908A8">
      <w:pPr>
        <w:pStyle w:val="BodyText"/>
      </w:pPr>
      <w:r w:rsidRPr="007908A8">
        <w:t xml:space="preserve">features of contracts and agreements and how to interpret them </w:t>
      </w:r>
    </w:p>
    <w:p w:rsidR="00000000" w:rsidRPr="007908A8" w:rsidP="007908A8">
      <w:pPr>
        <w:pStyle w:val="BodyText"/>
      </w:pPr>
      <w:r w:rsidRPr="007908A8">
        <w:t xml:space="preserve">negotiation and communication skills in relation to sponsorship activities </w:t>
      </w:r>
    </w:p>
    <w:p w:rsidR="00000000" w:rsidRPr="007908A8" w:rsidP="007908A8">
      <w:pPr>
        <w:pStyle w:val="BodyText"/>
      </w:pPr>
      <w:r w:rsidRPr="007908A8">
        <w:t>project management skills in relation to managing sponsorship activities.</w:t>
      </w:r>
    </w:p>
    <w:p w:rsidR="00000000" w:rsidRPr="007908A8" w:rsidP="007908A8">
      <w:pPr>
        <w:pStyle w:val="BodyText"/>
      </w:pPr>
      <w:r w:rsidRPr="007908A8">
        <w:rPr>
          <w:rStyle w:val="SpecialBold"/>
        </w:rPr>
        <w:t>Linkages to other units</w:t>
      </w:r>
    </w:p>
    <w:p w:rsidR="00000000" w:rsidRPr="007908A8" w:rsidP="007908A8">
      <w:pPr>
        <w:pStyle w:val="BodyText"/>
      </w:pPr>
      <w:r w:rsidRPr="007908A8">
        <w:t>This unit</w:t>
      </w:r>
      <w:r w:rsidRPr="007908A8">
        <w:t xml:space="preserve"> has linkages to a range of other financial, marketing and management units, and combined assessment and/or training with those units would be appropriate, for example:</w:t>
      </w:r>
    </w:p>
    <w:p w:rsidR="00000000" w:rsidRPr="007908A8" w:rsidP="007908A8">
      <w:pPr>
        <w:pStyle w:val="BodyText"/>
      </w:pPr>
      <w:r w:rsidRPr="007908A8">
        <w:t xml:space="preserve">CUEFIN01B - Develop a budget </w:t>
      </w:r>
    </w:p>
    <w:p w:rsidR="00000000" w:rsidRPr="007908A8" w:rsidP="007908A8">
      <w:pPr>
        <w:pStyle w:val="BodyText"/>
      </w:pPr>
      <w:r w:rsidRPr="007908A8">
        <w:t xml:space="preserve">CUEFIN02B - Manage a budget </w:t>
      </w:r>
    </w:p>
    <w:p w:rsidR="00000000" w:rsidRPr="007908A8" w:rsidP="007908A8">
      <w:pPr>
        <w:pStyle w:val="BodyText"/>
      </w:pPr>
      <w:r w:rsidRPr="007908A8">
        <w:t xml:space="preserve">other marketing units </w:t>
      </w:r>
    </w:p>
    <w:p w:rsidR="00000000" w:rsidRPr="007908A8" w:rsidP="007908A8">
      <w:pPr>
        <w:pStyle w:val="BodyText"/>
      </w:pPr>
      <w:r w:rsidRPr="007908A8">
        <w:t>units dealing with development and presentation of business proposals.</w:t>
      </w:r>
    </w:p>
    <w:p w:rsidR="00000000" w:rsidRPr="007908A8" w:rsidP="007908A8">
      <w:pPr>
        <w:pStyle w:val="BodyText"/>
      </w:pPr>
      <w:r w:rsidRPr="007908A8">
        <w:rPr>
          <w:rStyle w:val="SpecialBold"/>
        </w:rPr>
        <w:t>Critical aspects of evidence</w:t>
      </w:r>
    </w:p>
    <w:p w:rsidR="00000000" w:rsidRPr="007908A8" w:rsidP="007908A8">
      <w:pPr>
        <w:pStyle w:val="BodyText"/>
      </w:pPr>
      <w:r w:rsidRPr="007908A8">
        <w:t>The following evidence is critical to the judgement of competence in this unit:</w:t>
      </w:r>
    </w:p>
    <w:p w:rsidR="00000000" w:rsidRPr="007908A8" w:rsidP="007908A8">
      <w:pPr>
        <w:pStyle w:val="BodyText"/>
      </w:pPr>
      <w:r w:rsidRPr="007908A8">
        <w:t xml:space="preserve">development of clear, concise and professional sponsorship proposals </w:t>
      </w:r>
    </w:p>
    <w:p w:rsidR="00000000" w:rsidRPr="007908A8" w:rsidP="007908A8">
      <w:pPr>
        <w:pStyle w:val="BodyText"/>
      </w:pPr>
      <w:r w:rsidRPr="007908A8">
        <w:t>effect</w:t>
      </w:r>
      <w:r w:rsidRPr="007908A8">
        <w:t>ive communication, presentation and negotiation skills.</w:t>
      </w:r>
    </w:p>
    <w:p w:rsidR="00000000" w:rsidRPr="007908A8" w:rsidP="007908A8">
      <w:pPr>
        <w:pStyle w:val="BodyText"/>
      </w:pPr>
      <w:r w:rsidRPr="007908A8">
        <w:rPr>
          <w:rStyle w:val="SpecialBold"/>
        </w:rPr>
        <w:t>Method and context of assessment</w:t>
      </w:r>
    </w:p>
    <w:p w:rsidR="00000000" w:rsidRPr="007908A8" w:rsidP="007908A8">
      <w:pPr>
        <w:pStyle w:val="BodyText"/>
      </w:pPr>
      <w:r w:rsidRPr="007908A8">
        <w:t xml:space="preserve">The assessment context must provide for:   </w:t>
      </w:r>
    </w:p>
    <w:p w:rsidR="00000000" w:rsidRPr="007908A8" w:rsidP="007908A8">
      <w:pPr>
        <w:pStyle w:val="BodyText"/>
      </w:pPr>
      <w:r w:rsidRPr="007908A8">
        <w:t>project or work activities conducted over a period of time that allow the candidate to plan and implement sponsorship for a</w:t>
      </w:r>
      <w:r w:rsidRPr="007908A8">
        <w:t xml:space="preserve">n organisation, activity or event   </w:t>
      </w:r>
    </w:p>
    <w:p w:rsidR="00000000" w:rsidRPr="007908A8" w:rsidP="007908A8">
      <w:pPr>
        <w:pStyle w:val="BodyText"/>
      </w:pPr>
      <w:r w:rsidRPr="007908A8">
        <w:t>involvement of and interaction with others to allow the communication and negotiation aspects of the unit to be assessed.</w:t>
      </w:r>
    </w:p>
    <w:p w:rsidR="00000000" w:rsidRPr="007908A8" w:rsidP="007908A8">
      <w:pPr>
        <w:pStyle w:val="BodyText"/>
      </w:pPr>
    </w:p>
    <w:p w:rsidR="00000000" w:rsidRPr="007908A8" w:rsidP="007908A8">
      <w:pPr>
        <w:pStyle w:val="BodyText"/>
      </w:pPr>
      <w:r w:rsidRPr="007908A8">
        <w:t>Assessment may incorporate a range of methods to assess performance and the application of essen</w:t>
      </w:r>
      <w:r w:rsidRPr="007908A8">
        <w:t xml:space="preserve">tial underpinning knowledge, and might include:     </w:t>
      </w:r>
    </w:p>
    <w:p w:rsidR="00000000" w:rsidRPr="007908A8" w:rsidP="007908A8">
      <w:pPr>
        <w:pStyle w:val="BodyText"/>
      </w:pPr>
      <w:r w:rsidRPr="007908A8">
        <w:t xml:space="preserve">evaluation of reports detailing sponsorship projects or activities conducted by the candidate   </w:t>
      </w:r>
    </w:p>
    <w:p w:rsidR="00000000" w:rsidRPr="007908A8" w:rsidP="007908A8">
      <w:pPr>
        <w:pStyle w:val="BodyText"/>
      </w:pPr>
      <w:r w:rsidRPr="007908A8">
        <w:t>evaluation of reports prepared by the candidate detailing the processes undertaken to obtain and manage sp</w:t>
      </w:r>
      <w:r w:rsidRPr="007908A8">
        <w:t xml:space="preserve">onsorship   </w:t>
      </w:r>
    </w:p>
    <w:p w:rsidR="00000000" w:rsidRPr="007908A8" w:rsidP="007908A8">
      <w:pPr>
        <w:pStyle w:val="BodyText"/>
      </w:pPr>
      <w:r w:rsidRPr="007908A8">
        <w:t xml:space="preserve">case studies and problem solving to assess ability to develop sponsorship approaches to different workplace contexts   </w:t>
      </w:r>
    </w:p>
    <w:p w:rsidR="00000000" w:rsidRPr="007908A8" w:rsidP="007908A8">
      <w:pPr>
        <w:pStyle w:val="BodyText"/>
      </w:pPr>
      <w:r w:rsidRPr="007908A8">
        <w:t>review of portfolios of evidence and third party workplace reports of on-the-job performance by the candidate.</w:t>
      </w:r>
    </w:p>
    <w:p w:rsidR="00000000" w:rsidRPr="007908A8" w:rsidP="007908A8">
      <w:pPr>
        <w:pStyle w:val="BodyText"/>
      </w:pPr>
    </w:p>
    <w:p w:rsidR="00000000" w:rsidRPr="007908A8" w:rsidP="007908A8">
      <w:pPr>
        <w:pStyle w:val="BodyText"/>
      </w:pPr>
      <w:r w:rsidRPr="007908A8">
        <w:t xml:space="preserve">Assessment </w:t>
      </w:r>
      <w:r w:rsidRPr="007908A8">
        <w:t>methods should closely reflect workplace demands and the needs of particular groups (e.g. people with disabilities, and people who may have literacy or numeracy difficulties such as speakers of languages other than English, remote communities and those wit</w:t>
      </w:r>
      <w:r w:rsidRPr="007908A8">
        <w:t xml:space="preserve">h interrupted schooling).   </w:t>
      </w:r>
    </w:p>
    <w:p w:rsidR="00000000" w:rsidRPr="007908A8" w:rsidP="007908A8">
      <w:pPr>
        <w:pStyle w:val="BodyText"/>
      </w:pPr>
      <w:r w:rsidRPr="007908A8">
        <w:rPr>
          <w:rStyle w:val="SpecialBold"/>
        </w:rPr>
        <w:t>Resource requirements</w:t>
      </w:r>
    </w:p>
    <w:p w:rsidR="00000000" w:rsidRPr="007908A8" w:rsidP="007908A8">
      <w:pPr>
        <w:pStyle w:val="BodyText"/>
      </w:pPr>
      <w:r w:rsidRPr="007908A8">
        <w:t>Assessment of this unit requires access to:</w:t>
      </w:r>
    </w:p>
    <w:p w:rsidR="00000000" w:rsidRPr="007908A8" w:rsidP="007908A8">
      <w:pPr>
        <w:pStyle w:val="BodyText"/>
      </w:pPr>
      <w:r w:rsidRPr="007908A8">
        <w:t xml:space="preserve">current technology for the presentation of sponsorship proposals </w:t>
      </w:r>
    </w:p>
    <w:p w:rsidR="00000000" w:rsidRPr="007908A8" w:rsidP="007908A8">
      <w:pPr>
        <w:pStyle w:val="BodyText"/>
      </w:pPr>
      <w:r w:rsidRPr="007908A8">
        <w:t>activity/event/program/organisation to be sponsored.</w:t>
      </w:r>
    </w:p>
    <w:p w:rsidR="00000000" w:rsidRPr="007908A8" w:rsidP="007908A8">
      <w:pPr>
        <w:pStyle w:val="BodyText"/>
      </w:pPr>
      <w:r w:rsidRPr="007908A8">
        <w:rPr>
          <w:rStyle w:val="SpecialBold"/>
        </w:rPr>
        <w:t>Key competencies in this unit</w:t>
      </w:r>
    </w:p>
    <w:p w:rsidR="00000000" w:rsidRPr="007908A8" w:rsidP="007908A8">
      <w:pPr>
        <w:pStyle w:val="BodyText"/>
      </w:pPr>
      <w:r w:rsidRPr="007908A8">
        <w:t>Key competen</w:t>
      </w:r>
      <w:r w:rsidRPr="007908A8">
        <w:t>cies are built into all workplace competencies.  The table below describes those applicable to this unit.  Trainers and assessors should ensure that they are addressed in training and assessment.</w:t>
      </w:r>
    </w:p>
    <w:p w:rsidR="00000000" w:rsidRPr="007908A8" w:rsidP="007908A8">
      <w:pPr>
        <w:pStyle w:val="BodyText"/>
      </w:pPr>
      <w:r w:rsidRPr="007908A8">
        <w:t xml:space="preserve">Level 1 = Perform </w:t>
      </w:r>
    </w:p>
    <w:p w:rsidR="00000000" w:rsidRPr="007908A8" w:rsidP="007908A8">
      <w:pPr>
        <w:pStyle w:val="BodyText"/>
      </w:pPr>
      <w:r w:rsidRPr="007908A8">
        <w:t xml:space="preserve">Level 2 = Administer and Manage </w:t>
      </w:r>
    </w:p>
    <w:p w:rsidR="00000000" w:rsidRPr="007908A8" w:rsidP="007908A8">
      <w:pPr>
        <w:pStyle w:val="BodyText"/>
      </w:pPr>
      <w:r w:rsidRPr="007908A8">
        <w:t xml:space="preserve">Level 3 </w:t>
      </w:r>
      <w:r w:rsidRPr="007908A8">
        <w:t>= Design and Evaluate</w:t>
      </w:r>
    </w:p>
    <w:p w:rsidR="00000000" w:rsidRPr="007908A8" w:rsidP="007908A8">
      <w:pPr>
        <w:pStyle w:val="BodyText"/>
      </w:pPr>
      <w:r w:rsidRPr="007908A8">
        <w:rPr>
          <w:rStyle w:val="SpecialBold"/>
        </w:rPr>
        <w:t>Collecting</w:t>
      </w:r>
      <w:r w:rsidRPr="007908A8">
        <w:t xml:space="preserve">, </w:t>
      </w:r>
      <w:r w:rsidRPr="007908A8">
        <w:rPr>
          <w:rStyle w:val="SpecialBold"/>
        </w:rPr>
        <w:t>analysing and organising ideas and information</w:t>
      </w:r>
      <w:r w:rsidRPr="007908A8">
        <w:t xml:space="preserve">  (3)</w:t>
      </w:r>
    </w:p>
    <w:p w:rsidR="00000000" w:rsidRPr="007908A8" w:rsidP="007908A8">
      <w:pPr>
        <w:pStyle w:val="BodyText"/>
      </w:pPr>
      <w:r w:rsidRPr="007908A8">
        <w:t>Researching potential sponsors.</w:t>
      </w:r>
    </w:p>
    <w:p w:rsidR="00000000" w:rsidRPr="007908A8" w:rsidP="007908A8">
      <w:pPr>
        <w:pStyle w:val="BodyText"/>
      </w:pPr>
      <w:r w:rsidRPr="007908A8">
        <w:rPr>
          <w:rStyle w:val="SpecialBold"/>
        </w:rPr>
        <w:t>Communicating ideas and information</w:t>
      </w:r>
      <w:r w:rsidRPr="007908A8">
        <w:t xml:space="preserve">  (3)</w:t>
      </w:r>
    </w:p>
    <w:p w:rsidR="00000000" w:rsidRPr="007908A8" w:rsidP="007908A8">
      <w:pPr>
        <w:pStyle w:val="BodyText"/>
      </w:pPr>
      <w:r w:rsidRPr="007908A8">
        <w:t>Negotiating sponsorship.</w:t>
      </w:r>
    </w:p>
    <w:p w:rsidR="00000000" w:rsidRPr="007908A8" w:rsidP="007908A8">
      <w:pPr>
        <w:pStyle w:val="BodyText"/>
      </w:pPr>
      <w:r w:rsidRPr="007908A8">
        <w:rPr>
          <w:rStyle w:val="SpecialBold"/>
        </w:rPr>
        <w:t>Planning and organising activities</w:t>
      </w:r>
      <w:r w:rsidRPr="007908A8">
        <w:t xml:space="preserve">  (3)</w:t>
      </w:r>
    </w:p>
    <w:p w:rsidR="00000000" w:rsidRPr="007908A8" w:rsidP="007908A8">
      <w:pPr>
        <w:pStyle w:val="BodyText"/>
      </w:pPr>
      <w:r w:rsidRPr="007908A8">
        <w:t>Co-ordinating the inv</w:t>
      </w:r>
      <w:r w:rsidRPr="007908A8">
        <w:t>olvement of a sponsor in an activity.</w:t>
      </w:r>
    </w:p>
    <w:p w:rsidR="00000000" w:rsidRPr="007908A8" w:rsidP="007908A8">
      <w:pPr>
        <w:pStyle w:val="BodyText"/>
      </w:pPr>
      <w:r w:rsidRPr="007908A8">
        <w:rPr>
          <w:rStyle w:val="SpecialBold"/>
        </w:rPr>
        <w:t>Working with others and in teams</w:t>
      </w:r>
      <w:r w:rsidRPr="007908A8">
        <w:t xml:space="preserve">  (3)</w:t>
      </w:r>
    </w:p>
    <w:p w:rsidR="00000000" w:rsidRPr="007908A8" w:rsidP="007908A8">
      <w:pPr>
        <w:pStyle w:val="BodyText"/>
      </w:pPr>
      <w:r w:rsidRPr="007908A8">
        <w:t>Providing guidance to others working with sponsors.</w:t>
      </w:r>
    </w:p>
    <w:p w:rsidR="00000000" w:rsidRPr="007908A8" w:rsidP="007908A8">
      <w:pPr>
        <w:pStyle w:val="BodyText"/>
      </w:pPr>
      <w:r w:rsidRPr="007908A8">
        <w:rPr>
          <w:rStyle w:val="SpecialBold"/>
        </w:rPr>
        <w:t>Solving problems</w:t>
      </w:r>
      <w:r w:rsidRPr="007908A8">
        <w:t xml:space="preserve">  (3)</w:t>
      </w:r>
    </w:p>
    <w:p w:rsidR="00000000" w:rsidRPr="007908A8" w:rsidP="007908A8">
      <w:pPr>
        <w:pStyle w:val="BodyText"/>
      </w:pPr>
      <w:r w:rsidRPr="007908A8">
        <w:t>Liaising with a sponsor when attendance numbers fall short of expectations.</w:t>
      </w:r>
    </w:p>
    <w:p w:rsidR="00000000" w:rsidRPr="007908A8" w:rsidP="007908A8">
      <w:pPr>
        <w:pStyle w:val="BodyText"/>
      </w:pPr>
      <w:r w:rsidRPr="007908A8">
        <w:rPr>
          <w:rStyle w:val="SpecialBold"/>
        </w:rPr>
        <w:t>Using mathematical ideas and t</w:t>
      </w:r>
      <w:r w:rsidRPr="007908A8">
        <w:rPr>
          <w:rStyle w:val="SpecialBold"/>
        </w:rPr>
        <w:t>echniques</w:t>
      </w:r>
      <w:r w:rsidRPr="007908A8">
        <w:t xml:space="preserve">  (2)</w:t>
      </w:r>
    </w:p>
    <w:p w:rsidR="00000000" w:rsidRPr="007908A8" w:rsidP="007908A8">
      <w:pPr>
        <w:pStyle w:val="BodyText"/>
      </w:pPr>
      <w:r w:rsidRPr="007908A8">
        <w:t>Estimating costs of possible sponsorship packages.</w:t>
      </w:r>
    </w:p>
    <w:p w:rsidR="00000000" w:rsidRPr="007908A8" w:rsidP="007908A8">
      <w:pPr>
        <w:pStyle w:val="BodyText"/>
      </w:pPr>
      <w:r w:rsidRPr="007908A8">
        <w:rPr>
          <w:rStyle w:val="SpecialBold"/>
        </w:rPr>
        <w:t>Using technology</w:t>
      </w:r>
      <w:r w:rsidRPr="007908A8">
        <w:t xml:space="preserve">  (1)</w:t>
      </w:r>
    </w:p>
    <w:p w:rsidR="00000000" w:rsidRPr="007908A8" w:rsidP="007908A8">
      <w:pPr>
        <w:pStyle w:val="BodyText"/>
      </w:pPr>
      <w:r w:rsidRPr="007908A8">
        <w:t>Using presentation software to present proposals to sponsors.</w:t>
      </w:r>
    </w:p>
    <w:p w:rsidR="00000000" w:rsidRPr="007908A8" w:rsidP="007908A8">
      <w:pPr>
        <w:pStyle w:val="BodyText"/>
      </w:pPr>
      <w:r w:rsidRPr="007908A8">
        <w:rPr>
          <w:rStyle w:val="SpecialBold"/>
        </w:rPr>
        <w:t>Underpinning skills and knowledge</w:t>
      </w:r>
    </w:p>
    <w:p w:rsidR="00000000" w:rsidRPr="007908A8" w:rsidP="007908A8">
      <w:pPr>
        <w:pStyle w:val="BodyText"/>
      </w:pPr>
      <w:r w:rsidRPr="007908A8">
        <w:t>Assessment must include evidence of the following knowledge and skills:</w:t>
      </w:r>
    </w:p>
    <w:p w:rsidR="00000000" w:rsidRPr="007908A8" w:rsidP="007908A8">
      <w:pPr>
        <w:pStyle w:val="BodyText"/>
      </w:pPr>
      <w:r w:rsidRPr="007908A8">
        <w:t xml:space="preserve">sponsorship protocols in relation to making contact, nature of proposals, involvement of sponsor in activities and reporting expectations in a given industry context </w:t>
      </w:r>
    </w:p>
    <w:p w:rsidR="00000000" w:rsidRPr="007908A8" w:rsidP="007908A8">
      <w:pPr>
        <w:pStyle w:val="BodyText"/>
      </w:pPr>
      <w:r w:rsidRPr="007908A8">
        <w:t>potential sponsorship contacts and sources of finance in commerce and/or government in th</w:t>
      </w:r>
      <w:r w:rsidRPr="007908A8">
        <w:t xml:space="preserve">e relevant industry context </w:t>
      </w:r>
    </w:p>
    <w:p w:rsidR="00000000" w:rsidRPr="007908A8" w:rsidP="007908A8">
      <w:pPr>
        <w:pStyle w:val="BodyText"/>
      </w:pPr>
      <w:r w:rsidRPr="007908A8">
        <w:t xml:space="preserve">features and formats for sponsorship proposals/packages in the relevant industry context </w:t>
      </w:r>
    </w:p>
    <w:p w:rsidR="00000000" w:rsidRPr="007908A8" w:rsidP="007908A8">
      <w:pPr>
        <w:pStyle w:val="BodyText"/>
      </w:pPr>
      <w:r w:rsidRPr="007908A8">
        <w:t xml:space="preserve">written communication skills sufficient to develop sponsorship proposals </w:t>
      </w:r>
    </w:p>
    <w:p w:rsidR="00000000" w:rsidRPr="007908A8" w:rsidP="007908A8">
      <w:pPr>
        <w:pStyle w:val="BodyText"/>
      </w:pPr>
      <w:r w:rsidRPr="007908A8">
        <w:t xml:space="preserve">features of contracts and agreements and how to interpret them </w:t>
      </w:r>
    </w:p>
    <w:p w:rsidR="00000000" w:rsidRPr="007908A8" w:rsidP="007908A8">
      <w:pPr>
        <w:pStyle w:val="BodyText"/>
      </w:pPr>
      <w:r w:rsidRPr="007908A8">
        <w:t xml:space="preserve">negotiation and communication skills in relation to sponsorship activities </w:t>
      </w:r>
    </w:p>
    <w:p w:rsidR="00000000" w:rsidRPr="007908A8" w:rsidP="007908A8">
      <w:pPr>
        <w:pStyle w:val="BodyText"/>
      </w:pPr>
      <w:r w:rsidRPr="007908A8">
        <w:t>project management skills in relation to managing sponsorship activities.</w:t>
      </w:r>
    </w:p>
    <w:p w:rsidR="00000000" w:rsidRPr="007908A8" w:rsidP="007908A8">
      <w:pPr>
        <w:pStyle w:val="BodyText"/>
      </w:pPr>
      <w:r w:rsidRPr="007908A8">
        <w:rPr>
          <w:rStyle w:val="SpecialBold"/>
        </w:rPr>
        <w:t>Linkages to other units</w:t>
      </w:r>
    </w:p>
    <w:p w:rsidR="00000000" w:rsidRPr="007908A8" w:rsidP="007908A8">
      <w:pPr>
        <w:pStyle w:val="BodyText"/>
      </w:pPr>
      <w:r w:rsidRPr="007908A8">
        <w:t>This unit has linkages to a range of other financial, marketing and management un</w:t>
      </w:r>
      <w:r w:rsidRPr="007908A8">
        <w:t>its, and combined assessment and/or training with those units would be appropriate, for example:</w:t>
      </w:r>
    </w:p>
    <w:p w:rsidR="00000000" w:rsidRPr="007908A8" w:rsidP="007908A8">
      <w:pPr>
        <w:pStyle w:val="BodyText"/>
      </w:pPr>
      <w:r w:rsidRPr="007908A8">
        <w:t xml:space="preserve">CUEFIN01B - Develop a budget </w:t>
      </w:r>
    </w:p>
    <w:p w:rsidR="00000000" w:rsidRPr="007908A8" w:rsidP="007908A8">
      <w:pPr>
        <w:pStyle w:val="BodyText"/>
      </w:pPr>
      <w:r w:rsidRPr="007908A8">
        <w:t xml:space="preserve">CUEFIN02B - Manage a budget </w:t>
      </w:r>
    </w:p>
    <w:p w:rsidR="00000000" w:rsidRPr="007908A8" w:rsidP="007908A8">
      <w:pPr>
        <w:pStyle w:val="BodyText"/>
      </w:pPr>
      <w:r w:rsidRPr="007908A8">
        <w:t xml:space="preserve">other marketing units </w:t>
      </w:r>
    </w:p>
    <w:p w:rsidR="00000000" w:rsidRPr="007908A8" w:rsidP="007908A8">
      <w:pPr>
        <w:pStyle w:val="BodyText"/>
      </w:pPr>
      <w:r w:rsidRPr="007908A8">
        <w:t>units dealing with development and presentation of business proposals.</w:t>
      </w:r>
    </w:p>
    <w:p w:rsidR="00000000" w:rsidRPr="007908A8" w:rsidP="007908A8">
      <w:pPr>
        <w:pStyle w:val="BodyText"/>
      </w:pPr>
      <w:r w:rsidRPr="007908A8">
        <w:rPr>
          <w:rStyle w:val="SpecialBold"/>
        </w:rPr>
        <w:t>Critic</w:t>
      </w:r>
      <w:r w:rsidRPr="007908A8">
        <w:rPr>
          <w:rStyle w:val="SpecialBold"/>
        </w:rPr>
        <w:t>al aspects of evidence</w:t>
      </w:r>
    </w:p>
    <w:p w:rsidR="00000000" w:rsidRPr="007908A8" w:rsidP="007908A8">
      <w:pPr>
        <w:pStyle w:val="BodyText"/>
      </w:pPr>
      <w:r w:rsidRPr="007908A8">
        <w:t>The following evidence is critical to the judgement of competence in this unit:</w:t>
      </w:r>
    </w:p>
    <w:p w:rsidR="00000000" w:rsidRPr="007908A8" w:rsidP="007908A8">
      <w:pPr>
        <w:pStyle w:val="BodyText"/>
      </w:pPr>
      <w:r w:rsidRPr="007908A8">
        <w:t xml:space="preserve">development of clear, concise and professional sponsorship proposals </w:t>
      </w:r>
    </w:p>
    <w:p w:rsidR="00000000" w:rsidRPr="007908A8" w:rsidP="007908A8">
      <w:pPr>
        <w:pStyle w:val="BodyText"/>
      </w:pPr>
      <w:r w:rsidRPr="007908A8">
        <w:t>effective communication, presentation and negotiation skills.</w:t>
      </w:r>
    </w:p>
    <w:p w:rsidR="00000000" w:rsidRPr="007908A8" w:rsidP="007908A8">
      <w:pPr>
        <w:pStyle w:val="BodyText"/>
      </w:pPr>
      <w:r w:rsidRPr="007908A8">
        <w:rPr>
          <w:rStyle w:val="SpecialBold"/>
        </w:rPr>
        <w:t>Method and context of assessment</w:t>
      </w:r>
    </w:p>
    <w:p w:rsidR="00000000" w:rsidRPr="007908A8" w:rsidP="007908A8">
      <w:pPr>
        <w:pStyle w:val="BodyText"/>
      </w:pPr>
      <w:r w:rsidRPr="007908A8">
        <w:t xml:space="preserve">The assessment context must provide for:   </w:t>
      </w:r>
    </w:p>
    <w:p w:rsidR="00000000" w:rsidRPr="007908A8" w:rsidP="007908A8">
      <w:pPr>
        <w:pStyle w:val="BodyText"/>
      </w:pPr>
      <w:r w:rsidRPr="007908A8">
        <w:t xml:space="preserve">project or work activities conducted over a period of time that allow the candidate to plan and implement sponsorship for an organisation, activity or event   </w:t>
      </w:r>
    </w:p>
    <w:p w:rsidR="00000000" w:rsidRPr="007908A8" w:rsidP="007908A8">
      <w:pPr>
        <w:pStyle w:val="BodyText"/>
      </w:pPr>
      <w:r w:rsidRPr="007908A8">
        <w:t xml:space="preserve">involvement of and </w:t>
      </w:r>
      <w:r w:rsidRPr="007908A8">
        <w:t>interaction with others to allow the communication and negotiation aspects of the unit to be assessed.</w:t>
      </w:r>
    </w:p>
    <w:p w:rsidR="00000000" w:rsidRPr="007908A8" w:rsidP="007908A8">
      <w:pPr>
        <w:pStyle w:val="BodyText"/>
      </w:pPr>
    </w:p>
    <w:p w:rsidR="00000000" w:rsidRPr="007908A8" w:rsidP="007908A8">
      <w:pPr>
        <w:pStyle w:val="BodyText"/>
      </w:pPr>
      <w:r w:rsidRPr="007908A8">
        <w:t xml:space="preserve">Assessment may incorporate a range of methods to assess performance and the application of essential underpinning knowledge, and might include:     </w:t>
      </w:r>
    </w:p>
    <w:p w:rsidR="00000000" w:rsidRPr="007908A8" w:rsidP="007908A8">
      <w:pPr>
        <w:pStyle w:val="BodyText"/>
      </w:pPr>
      <w:r w:rsidRPr="007908A8">
        <w:t>eva</w:t>
      </w:r>
      <w:r w:rsidRPr="007908A8">
        <w:t xml:space="preserve">luation of reports detailing sponsorship projects or activities conducted by the candidate   </w:t>
      </w:r>
    </w:p>
    <w:p w:rsidR="00000000" w:rsidRPr="007908A8" w:rsidP="007908A8">
      <w:pPr>
        <w:pStyle w:val="BodyText"/>
      </w:pPr>
      <w:r w:rsidRPr="007908A8">
        <w:t xml:space="preserve">evaluation of reports prepared by the candidate detailing the processes undertaken to obtain and manage sponsorship   </w:t>
      </w:r>
    </w:p>
    <w:p w:rsidR="00000000" w:rsidRPr="007908A8" w:rsidP="007908A8">
      <w:pPr>
        <w:pStyle w:val="BodyText"/>
      </w:pPr>
      <w:r w:rsidRPr="007908A8">
        <w:t xml:space="preserve">case studies and problem solving to assess </w:t>
      </w:r>
      <w:r w:rsidRPr="007908A8">
        <w:t xml:space="preserve">ability to develop sponsorship approaches to different workplace contexts   </w:t>
      </w:r>
    </w:p>
    <w:p w:rsidR="00000000" w:rsidRPr="007908A8" w:rsidP="007908A8">
      <w:pPr>
        <w:pStyle w:val="BodyText"/>
      </w:pPr>
      <w:r w:rsidRPr="007908A8">
        <w:t>review of portfolios of evidence and third party workplace reports of on-the-job performance by the candidate.</w:t>
      </w:r>
    </w:p>
    <w:p w:rsidR="00000000" w:rsidRPr="007908A8" w:rsidP="007908A8">
      <w:pPr>
        <w:pStyle w:val="BodyText"/>
      </w:pPr>
    </w:p>
    <w:p w:rsidR="00000000" w:rsidRPr="007908A8" w:rsidP="007908A8">
      <w:pPr>
        <w:pStyle w:val="BodyText"/>
      </w:pPr>
      <w:r w:rsidRPr="007908A8">
        <w:t>Assessment methods should closely reflect workplace demands and the</w:t>
      </w:r>
      <w:r w:rsidRPr="007908A8">
        <w:t xml:space="preserve"> needs of particular groups (e.g. people with disabilities, and people who may have literacy or numeracy difficulties such as speakers of languages other than English, remote communities and those with interrupted schooling).   </w:t>
      </w:r>
    </w:p>
    <w:p w:rsidR="00000000" w:rsidRPr="007908A8" w:rsidP="007908A8">
      <w:pPr>
        <w:pStyle w:val="BodyText"/>
      </w:pPr>
      <w:r w:rsidRPr="007908A8">
        <w:rPr>
          <w:rStyle w:val="SpecialBold"/>
        </w:rPr>
        <w:t>Resource requirements</w:t>
      </w:r>
    </w:p>
    <w:p w:rsidR="00000000" w:rsidRPr="007908A8" w:rsidP="007908A8">
      <w:pPr>
        <w:pStyle w:val="BodyText"/>
      </w:pPr>
      <w:r w:rsidRPr="007908A8">
        <w:t>Asses</w:t>
      </w:r>
      <w:r w:rsidRPr="007908A8">
        <w:t>sment of this unit requires access to:</w:t>
      </w:r>
    </w:p>
    <w:p w:rsidR="00000000" w:rsidRPr="007908A8" w:rsidP="007908A8">
      <w:pPr>
        <w:pStyle w:val="BodyText"/>
      </w:pPr>
      <w:r w:rsidRPr="007908A8">
        <w:t xml:space="preserve">current technology for the presentation of sponsorship proposals </w:t>
      </w:r>
    </w:p>
    <w:p w:rsidR="00000000" w:rsidRPr="007908A8" w:rsidP="007908A8">
      <w:pPr>
        <w:pStyle w:val="BodyText"/>
      </w:pPr>
      <w:r w:rsidRPr="007908A8">
        <w:t>activity/event/program/organisation to be sponsored.</w:t>
      </w:r>
    </w:p>
    <w:p w:rsidR="00000000" w:rsidRPr="007908A8" w:rsidP="007908A8">
      <w:pPr>
        <w:pStyle w:val="BodyText"/>
      </w:pPr>
      <w:r w:rsidRPr="007908A8">
        <w:rPr>
          <w:rStyle w:val="SpecialBold"/>
        </w:rPr>
        <w:t>Key competencies in this unit</w:t>
      </w:r>
    </w:p>
    <w:p w:rsidR="00000000" w:rsidRPr="007908A8" w:rsidP="007908A8">
      <w:pPr>
        <w:pStyle w:val="BodyText"/>
      </w:pPr>
      <w:r w:rsidRPr="007908A8">
        <w:t>Key competencies are built into all workplace competencies.  The tab</w:t>
      </w:r>
      <w:r w:rsidRPr="007908A8">
        <w:t>le below describes those applicable to this unit.  Trainers and assessors should ensure that they are addressed in training and assessment.</w:t>
      </w:r>
    </w:p>
    <w:p w:rsidR="00000000" w:rsidRPr="007908A8" w:rsidP="007908A8">
      <w:pPr>
        <w:pStyle w:val="BodyText"/>
      </w:pPr>
      <w:r w:rsidRPr="007908A8">
        <w:t xml:space="preserve">Level 1 = Perform </w:t>
      </w:r>
    </w:p>
    <w:p w:rsidR="00000000" w:rsidRPr="007908A8" w:rsidP="007908A8">
      <w:pPr>
        <w:pStyle w:val="BodyText"/>
      </w:pPr>
      <w:r w:rsidRPr="007908A8">
        <w:t xml:space="preserve">Level 2 = Administer and Manage </w:t>
      </w:r>
    </w:p>
    <w:p w:rsidR="00000000" w:rsidRPr="007908A8" w:rsidP="007908A8">
      <w:pPr>
        <w:pStyle w:val="BodyText"/>
      </w:pPr>
      <w:r w:rsidRPr="007908A8">
        <w:t>Level 3 = Design and Evaluate</w:t>
      </w:r>
    </w:p>
    <w:p w:rsidR="00000000" w:rsidRPr="007908A8" w:rsidP="007908A8">
      <w:pPr>
        <w:pStyle w:val="BodyText"/>
      </w:pPr>
      <w:r w:rsidRPr="007908A8">
        <w:rPr>
          <w:rStyle w:val="SpecialBold"/>
        </w:rPr>
        <w:t>Collecting</w:t>
      </w:r>
      <w:r w:rsidRPr="007908A8">
        <w:t xml:space="preserve">, </w:t>
      </w:r>
      <w:r w:rsidRPr="007908A8">
        <w:rPr>
          <w:rStyle w:val="SpecialBold"/>
        </w:rPr>
        <w:t>analysing and organisi</w:t>
      </w:r>
      <w:r w:rsidRPr="007908A8">
        <w:rPr>
          <w:rStyle w:val="SpecialBold"/>
        </w:rPr>
        <w:t>ng ideas and information</w:t>
      </w:r>
      <w:r w:rsidRPr="007908A8">
        <w:t xml:space="preserve">  (3)</w:t>
      </w:r>
    </w:p>
    <w:p w:rsidR="00000000" w:rsidRPr="007908A8" w:rsidP="007908A8">
      <w:pPr>
        <w:pStyle w:val="BodyText"/>
      </w:pPr>
      <w:r w:rsidRPr="007908A8">
        <w:t>Researching potential sponsors.</w:t>
      </w:r>
    </w:p>
    <w:p w:rsidR="00000000" w:rsidRPr="007908A8" w:rsidP="007908A8">
      <w:pPr>
        <w:pStyle w:val="BodyText"/>
      </w:pPr>
      <w:r w:rsidRPr="007908A8">
        <w:rPr>
          <w:rStyle w:val="SpecialBold"/>
        </w:rPr>
        <w:t>Communicating ideas and information</w:t>
      </w:r>
      <w:r w:rsidRPr="007908A8">
        <w:t xml:space="preserve">  (3)</w:t>
      </w:r>
    </w:p>
    <w:p w:rsidR="00000000" w:rsidRPr="007908A8" w:rsidP="007908A8">
      <w:pPr>
        <w:pStyle w:val="BodyText"/>
      </w:pPr>
      <w:r w:rsidRPr="007908A8">
        <w:t>Negotiating sponsorship.</w:t>
      </w:r>
    </w:p>
    <w:p w:rsidR="00000000" w:rsidRPr="007908A8" w:rsidP="007908A8">
      <w:pPr>
        <w:pStyle w:val="BodyText"/>
      </w:pPr>
      <w:r w:rsidRPr="007908A8">
        <w:rPr>
          <w:rStyle w:val="SpecialBold"/>
        </w:rPr>
        <w:t>Planning and organising activities</w:t>
      </w:r>
      <w:r w:rsidRPr="007908A8">
        <w:t xml:space="preserve">  (3)</w:t>
      </w:r>
    </w:p>
    <w:p w:rsidR="00000000" w:rsidRPr="007908A8" w:rsidP="007908A8">
      <w:pPr>
        <w:pStyle w:val="BodyText"/>
      </w:pPr>
      <w:r w:rsidRPr="007908A8">
        <w:t>Co-ordinating the involvement of a sponsor in an activity.</w:t>
      </w:r>
    </w:p>
    <w:p w:rsidR="00000000" w:rsidRPr="007908A8" w:rsidP="007908A8">
      <w:pPr>
        <w:pStyle w:val="BodyText"/>
      </w:pPr>
      <w:r w:rsidRPr="007908A8">
        <w:rPr>
          <w:rStyle w:val="SpecialBold"/>
        </w:rPr>
        <w:t>Working with others and in teams</w:t>
      </w:r>
      <w:r w:rsidRPr="007908A8">
        <w:t xml:space="preserve">  (3)</w:t>
      </w:r>
    </w:p>
    <w:p w:rsidR="00000000" w:rsidRPr="007908A8" w:rsidP="007908A8">
      <w:pPr>
        <w:pStyle w:val="BodyText"/>
      </w:pPr>
      <w:r w:rsidRPr="007908A8">
        <w:t>Providing guidance to others working with sponsors.</w:t>
      </w:r>
    </w:p>
    <w:p w:rsidR="00000000" w:rsidRPr="007908A8" w:rsidP="007908A8">
      <w:pPr>
        <w:pStyle w:val="BodyText"/>
      </w:pPr>
      <w:r w:rsidRPr="007908A8">
        <w:rPr>
          <w:rStyle w:val="SpecialBold"/>
        </w:rPr>
        <w:t>Solving problems</w:t>
      </w:r>
      <w:r w:rsidRPr="007908A8">
        <w:t xml:space="preserve">  (3)</w:t>
      </w:r>
    </w:p>
    <w:p w:rsidR="00000000" w:rsidRPr="007908A8" w:rsidP="007908A8">
      <w:pPr>
        <w:pStyle w:val="BodyText"/>
      </w:pPr>
      <w:r w:rsidRPr="007908A8">
        <w:t>Liaising with a sponsor when attendance numbers fall short of expectations.</w:t>
      </w:r>
    </w:p>
    <w:p w:rsidR="00000000" w:rsidRPr="007908A8" w:rsidP="007908A8">
      <w:pPr>
        <w:pStyle w:val="BodyText"/>
      </w:pPr>
      <w:r w:rsidRPr="007908A8">
        <w:rPr>
          <w:rStyle w:val="SpecialBold"/>
        </w:rPr>
        <w:t>Using mathematical ideas and techniques</w:t>
      </w:r>
      <w:r w:rsidRPr="007908A8">
        <w:t xml:space="preserve">  (2)</w:t>
      </w:r>
    </w:p>
    <w:p w:rsidR="00000000" w:rsidRPr="007908A8" w:rsidP="007908A8">
      <w:pPr>
        <w:pStyle w:val="BodyText"/>
      </w:pPr>
      <w:r w:rsidRPr="007908A8">
        <w:t>Estimating costs of possible sponsorship packages.</w:t>
      </w:r>
    </w:p>
    <w:p w:rsidR="00000000" w:rsidRPr="007908A8" w:rsidP="007908A8">
      <w:pPr>
        <w:pStyle w:val="BodyText"/>
      </w:pPr>
      <w:r w:rsidRPr="007908A8">
        <w:rPr>
          <w:rStyle w:val="SpecialBold"/>
        </w:rPr>
        <w:t>Using technology</w:t>
      </w:r>
      <w:r w:rsidRPr="007908A8">
        <w:t xml:space="preserve">  (1)</w:t>
      </w:r>
    </w:p>
    <w:p w:rsidR="00000000" w:rsidRPr="007908A8" w:rsidP="007908A8">
      <w:pPr>
        <w:pStyle w:val="BodyText"/>
      </w:pPr>
      <w:r w:rsidRPr="007908A8">
        <w:t>Using presentation software to present proposals to sponsors.</w:t>
      </w:r>
    </w:p>
    <w:p w:rsidR="00000000" w:rsidRPr="007908A8" w:rsidP="007908A8">
      <w:pPr>
        <w:pStyle w:val="AllowPageBreak"/>
      </w:pPr>
    </w:p>
    <w:p w:rsidR="00000000" w:rsidRPr="007908A8" w:rsidP="007908A8">
      <w:pPr>
        <w:pStyle w:val="Heading1"/>
      </w:pPr>
      <w:bookmarkStart w:id="11" w:name="O_324043"/>
      <w:bookmarkEnd w:id="11"/>
      <w:r w:rsidRPr="007908A8">
        <w:t>Range Statement</w:t>
      </w:r>
    </w:p>
    <w:p w:rsidR="00000000" w:rsidRPr="007908A8" w:rsidP="007908A8">
      <w:pPr>
        <w:pStyle w:val="BodyText"/>
      </w:pPr>
      <w:r w:rsidRPr="007908A8">
        <w:t>The following explanations identify how this unit may be applied in different workplaces</w:t>
      </w:r>
      <w:r w:rsidRPr="007908A8">
        <w:t xml:space="preserve">, sectors and circumstances. </w:t>
      </w:r>
    </w:p>
    <w:p w:rsidR="00000000" w:rsidRPr="007908A8" w:rsidP="007908A8">
      <w:pPr>
        <w:pStyle w:val="BodyText"/>
      </w:pPr>
      <w:r w:rsidRPr="007908A8">
        <w:rPr>
          <w:rStyle w:val="SpecialBold"/>
        </w:rPr>
        <w:t>Appropriate colleagues may include</w:t>
      </w:r>
      <w:r w:rsidRPr="007908A8">
        <w:t>:</w:t>
      </w:r>
    </w:p>
    <w:p w:rsidR="00000000" w:rsidRPr="007908A8" w:rsidP="007908A8">
      <w:pPr>
        <w:pStyle w:val="BodyText"/>
      </w:pPr>
      <w:r w:rsidRPr="007908A8">
        <w:t xml:space="preserve">management </w:t>
      </w:r>
    </w:p>
    <w:p w:rsidR="00000000" w:rsidRPr="007908A8" w:rsidP="007908A8">
      <w:pPr>
        <w:pStyle w:val="BodyText"/>
      </w:pPr>
      <w:r w:rsidRPr="007908A8">
        <w:t xml:space="preserve">technical or creative specialists </w:t>
      </w:r>
    </w:p>
    <w:p w:rsidR="00000000" w:rsidRPr="007908A8" w:rsidP="007908A8">
      <w:pPr>
        <w:pStyle w:val="BodyText"/>
      </w:pPr>
      <w:r w:rsidRPr="007908A8">
        <w:t xml:space="preserve">organising committees </w:t>
      </w:r>
    </w:p>
    <w:p w:rsidR="00000000" w:rsidRPr="007908A8" w:rsidP="007908A8">
      <w:pPr>
        <w:pStyle w:val="BodyText"/>
      </w:pPr>
      <w:r w:rsidRPr="007908A8">
        <w:t xml:space="preserve">boards of management </w:t>
      </w:r>
    </w:p>
    <w:p w:rsidR="00000000" w:rsidRPr="007908A8" w:rsidP="007908A8">
      <w:pPr>
        <w:pStyle w:val="BodyText"/>
      </w:pPr>
      <w:r w:rsidRPr="007908A8">
        <w:t>funding bodies.</w:t>
      </w:r>
    </w:p>
    <w:p w:rsidR="00000000" w:rsidRPr="007908A8" w:rsidP="007908A8">
      <w:pPr>
        <w:pStyle w:val="BodyText"/>
      </w:pPr>
      <w:r w:rsidRPr="007908A8">
        <w:rPr>
          <w:rStyle w:val="SpecialBold"/>
        </w:rPr>
        <w:t>Items</w:t>
      </w:r>
      <w:r w:rsidRPr="007908A8">
        <w:t xml:space="preserve">, </w:t>
      </w:r>
      <w:r w:rsidRPr="007908A8">
        <w:rPr>
          <w:rStyle w:val="SpecialBold"/>
        </w:rPr>
        <w:t>activities or events to be sponsored may include</w:t>
      </w:r>
      <w:r w:rsidRPr="007908A8">
        <w:t>:</w:t>
      </w:r>
    </w:p>
    <w:p w:rsidR="00000000" w:rsidRPr="007908A8" w:rsidP="007908A8">
      <w:pPr>
        <w:pStyle w:val="BodyText"/>
      </w:pPr>
      <w:r w:rsidRPr="007908A8">
        <w:t xml:space="preserve">total productions </w:t>
      </w:r>
    </w:p>
    <w:p w:rsidR="00000000" w:rsidRPr="007908A8" w:rsidP="007908A8">
      <w:pPr>
        <w:pStyle w:val="BodyText"/>
      </w:pPr>
      <w:r w:rsidRPr="007908A8">
        <w:t>physic</w:t>
      </w:r>
      <w:r w:rsidRPr="007908A8">
        <w:t xml:space="preserve">al items </w:t>
      </w:r>
    </w:p>
    <w:p w:rsidR="00000000" w:rsidRPr="007908A8" w:rsidP="007908A8">
      <w:pPr>
        <w:pStyle w:val="BodyText"/>
      </w:pPr>
      <w:r w:rsidRPr="007908A8">
        <w:t xml:space="preserve">meals </w:t>
      </w:r>
    </w:p>
    <w:p w:rsidR="00000000" w:rsidRPr="007908A8" w:rsidP="007908A8">
      <w:pPr>
        <w:pStyle w:val="BodyText"/>
      </w:pPr>
      <w:r w:rsidRPr="007908A8">
        <w:t xml:space="preserve">travel </w:t>
      </w:r>
    </w:p>
    <w:p w:rsidR="00000000" w:rsidRPr="007908A8" w:rsidP="007908A8">
      <w:pPr>
        <w:pStyle w:val="BodyText"/>
      </w:pPr>
      <w:r w:rsidRPr="007908A8">
        <w:t xml:space="preserve">entertainment </w:t>
      </w:r>
    </w:p>
    <w:p w:rsidR="00000000" w:rsidRPr="007908A8" w:rsidP="007908A8">
      <w:pPr>
        <w:pStyle w:val="BodyText"/>
      </w:pPr>
      <w:r w:rsidRPr="007908A8">
        <w:t xml:space="preserve">social events </w:t>
      </w:r>
    </w:p>
    <w:p w:rsidR="00000000" w:rsidRPr="007908A8" w:rsidP="007908A8">
      <w:pPr>
        <w:pStyle w:val="BodyText"/>
      </w:pPr>
      <w:r w:rsidRPr="007908A8">
        <w:t xml:space="preserve">exhibitions (permanent or temporary) </w:t>
      </w:r>
    </w:p>
    <w:p w:rsidR="00000000" w:rsidRPr="007908A8" w:rsidP="007908A8">
      <w:pPr>
        <w:pStyle w:val="BodyText"/>
      </w:pPr>
      <w:r w:rsidRPr="007908A8">
        <w:t>ongoing organisation activities.</w:t>
      </w:r>
    </w:p>
    <w:p w:rsidR="00000000" w:rsidRPr="007908A8" w:rsidP="007908A8">
      <w:pPr>
        <w:pStyle w:val="BodyText"/>
      </w:pPr>
      <w:r w:rsidRPr="007908A8">
        <w:rPr>
          <w:rStyle w:val="SpecialBold"/>
        </w:rPr>
        <w:t>Potential sponsors may include</w:t>
      </w:r>
      <w:r w:rsidRPr="007908A8">
        <w:t>:</w:t>
      </w:r>
    </w:p>
    <w:p w:rsidR="00000000" w:rsidRPr="007908A8" w:rsidP="007908A8">
      <w:pPr>
        <w:pStyle w:val="BodyText"/>
      </w:pPr>
      <w:r w:rsidRPr="007908A8">
        <w:t xml:space="preserve">existing sponsors </w:t>
      </w:r>
    </w:p>
    <w:p w:rsidR="00000000" w:rsidRPr="007908A8" w:rsidP="007908A8">
      <w:pPr>
        <w:pStyle w:val="BodyText"/>
      </w:pPr>
      <w:r w:rsidRPr="007908A8">
        <w:t xml:space="preserve">boards of directors, councils or other governing bodies </w:t>
      </w:r>
    </w:p>
    <w:p w:rsidR="00000000" w:rsidRPr="007908A8" w:rsidP="007908A8">
      <w:pPr>
        <w:pStyle w:val="BodyText"/>
      </w:pPr>
      <w:r w:rsidRPr="007908A8">
        <w:t xml:space="preserve">new sponsors </w:t>
      </w:r>
    </w:p>
    <w:p w:rsidR="00000000" w:rsidRPr="007908A8" w:rsidP="007908A8">
      <w:pPr>
        <w:pStyle w:val="BodyText"/>
      </w:pPr>
      <w:r w:rsidRPr="007908A8">
        <w:t xml:space="preserve">government agencies  </w:t>
      </w:r>
    </w:p>
    <w:p w:rsidR="00000000" w:rsidRPr="007908A8" w:rsidP="007908A8">
      <w:pPr>
        <w:pStyle w:val="BodyText"/>
      </w:pPr>
      <w:r w:rsidRPr="007908A8">
        <w:t xml:space="preserve">investors </w:t>
      </w:r>
    </w:p>
    <w:p w:rsidR="00000000" w:rsidRPr="007908A8" w:rsidP="007908A8">
      <w:pPr>
        <w:pStyle w:val="BodyText"/>
      </w:pPr>
      <w:r w:rsidRPr="007908A8">
        <w:t xml:space="preserve">joint partners, including limited life partners </w:t>
      </w:r>
    </w:p>
    <w:p w:rsidR="00000000" w:rsidRPr="007908A8" w:rsidP="007908A8">
      <w:pPr>
        <w:pStyle w:val="BodyText"/>
      </w:pPr>
      <w:r w:rsidRPr="007908A8">
        <w:t xml:space="preserve">friends' organisations </w:t>
      </w:r>
    </w:p>
    <w:p w:rsidR="00000000" w:rsidRPr="007908A8" w:rsidP="007908A8">
      <w:pPr>
        <w:pStyle w:val="BodyText"/>
      </w:pPr>
      <w:r w:rsidRPr="007908A8">
        <w:t xml:space="preserve">community bodies </w:t>
      </w:r>
    </w:p>
    <w:p w:rsidR="00000000" w:rsidRPr="007908A8" w:rsidP="007908A8">
      <w:pPr>
        <w:pStyle w:val="BodyText"/>
      </w:pPr>
      <w:r w:rsidRPr="007908A8">
        <w:t>audiences.</w:t>
      </w:r>
    </w:p>
    <w:p w:rsidR="00000000" w:rsidRPr="007908A8" w:rsidP="007908A8">
      <w:pPr>
        <w:pStyle w:val="BodyText"/>
      </w:pPr>
      <w:r w:rsidRPr="007908A8">
        <w:rPr>
          <w:rStyle w:val="SpecialBold"/>
        </w:rPr>
        <w:t>Documentation to be maintained for sponsorship may include</w:t>
      </w:r>
      <w:r w:rsidRPr="007908A8">
        <w:t>:</w:t>
      </w:r>
    </w:p>
    <w:p w:rsidR="00000000" w:rsidRPr="007908A8" w:rsidP="007908A8">
      <w:pPr>
        <w:pStyle w:val="BodyText"/>
      </w:pPr>
      <w:r w:rsidRPr="007908A8">
        <w:t xml:space="preserve">financial records </w:t>
      </w:r>
    </w:p>
    <w:p w:rsidR="00000000" w:rsidRPr="007908A8" w:rsidP="007908A8">
      <w:pPr>
        <w:pStyle w:val="BodyText"/>
      </w:pPr>
      <w:r w:rsidRPr="007908A8">
        <w:t xml:space="preserve">activity reports/schedules </w:t>
      </w:r>
    </w:p>
    <w:p w:rsidR="00000000" w:rsidRPr="007908A8" w:rsidP="007908A8">
      <w:pPr>
        <w:pStyle w:val="BodyText"/>
      </w:pPr>
      <w:r w:rsidRPr="007908A8">
        <w:t>attendance fig</w:t>
      </w:r>
      <w:r w:rsidRPr="007908A8">
        <w:t xml:space="preserve">ures </w:t>
      </w:r>
    </w:p>
    <w:p w:rsidR="00000000" w:rsidRPr="007908A8" w:rsidP="007908A8">
      <w:pPr>
        <w:pStyle w:val="BodyText"/>
      </w:pPr>
      <w:r w:rsidRPr="007908A8">
        <w:t>contracts.</w:t>
      </w:r>
    </w:p>
    <w:p w:rsidR="00000000" w:rsidRPr="007908A8" w:rsidP="007908A8">
      <w:pPr>
        <w:pStyle w:val="BodyText"/>
      </w:pPr>
      <w:r w:rsidRPr="007908A8">
        <w:t xml:space="preserve">The following explanations identify how this unit may be applied in different workplaces, sectors and circumstances. </w:t>
      </w:r>
    </w:p>
    <w:p w:rsidR="00000000" w:rsidRPr="007908A8" w:rsidP="007908A8">
      <w:pPr>
        <w:pStyle w:val="BodyText"/>
      </w:pPr>
      <w:r w:rsidRPr="007908A8">
        <w:rPr>
          <w:rStyle w:val="SpecialBold"/>
        </w:rPr>
        <w:t>Appropriate colleagues may include</w:t>
      </w:r>
      <w:r w:rsidRPr="007908A8">
        <w:t>:</w:t>
      </w:r>
    </w:p>
    <w:p w:rsidR="00000000" w:rsidRPr="007908A8" w:rsidP="007908A8">
      <w:pPr>
        <w:pStyle w:val="BodyText"/>
      </w:pPr>
      <w:r w:rsidRPr="007908A8">
        <w:t xml:space="preserve">management </w:t>
      </w:r>
    </w:p>
    <w:p w:rsidR="00000000" w:rsidRPr="007908A8" w:rsidP="007908A8">
      <w:pPr>
        <w:pStyle w:val="BodyText"/>
      </w:pPr>
      <w:r w:rsidRPr="007908A8">
        <w:t xml:space="preserve">technical or creative specialists </w:t>
      </w:r>
    </w:p>
    <w:p w:rsidR="00000000" w:rsidRPr="007908A8" w:rsidP="007908A8">
      <w:pPr>
        <w:pStyle w:val="BodyText"/>
      </w:pPr>
      <w:r w:rsidRPr="007908A8">
        <w:t xml:space="preserve">organising committees </w:t>
      </w:r>
    </w:p>
    <w:p w:rsidR="00000000" w:rsidRPr="007908A8" w:rsidP="007908A8">
      <w:pPr>
        <w:pStyle w:val="BodyText"/>
      </w:pPr>
      <w:r w:rsidRPr="007908A8">
        <w:t>boards of manag</w:t>
      </w:r>
      <w:r w:rsidRPr="007908A8">
        <w:t xml:space="preserve">ement </w:t>
      </w:r>
    </w:p>
    <w:p w:rsidR="00000000" w:rsidRPr="007908A8" w:rsidP="007908A8">
      <w:pPr>
        <w:pStyle w:val="BodyText"/>
      </w:pPr>
      <w:r w:rsidRPr="007908A8">
        <w:t>funding bodies.</w:t>
      </w:r>
    </w:p>
    <w:p w:rsidR="00000000" w:rsidRPr="007908A8" w:rsidP="007908A8">
      <w:pPr>
        <w:pStyle w:val="BodyText"/>
      </w:pPr>
      <w:r w:rsidRPr="007908A8">
        <w:rPr>
          <w:rStyle w:val="SpecialBold"/>
        </w:rPr>
        <w:t>Items</w:t>
      </w:r>
      <w:r w:rsidRPr="007908A8">
        <w:t xml:space="preserve">, </w:t>
      </w:r>
      <w:r w:rsidRPr="007908A8">
        <w:rPr>
          <w:rStyle w:val="SpecialBold"/>
        </w:rPr>
        <w:t>activities or events to be sponsored may include</w:t>
      </w:r>
      <w:r w:rsidRPr="007908A8">
        <w:t>:</w:t>
      </w:r>
    </w:p>
    <w:p w:rsidR="00000000" w:rsidRPr="007908A8" w:rsidP="007908A8">
      <w:pPr>
        <w:pStyle w:val="BodyText"/>
      </w:pPr>
      <w:r w:rsidRPr="007908A8">
        <w:t xml:space="preserve">total productions </w:t>
      </w:r>
    </w:p>
    <w:p w:rsidR="00000000" w:rsidRPr="007908A8" w:rsidP="007908A8">
      <w:pPr>
        <w:pStyle w:val="BodyText"/>
      </w:pPr>
      <w:r w:rsidRPr="007908A8">
        <w:t xml:space="preserve">physical items </w:t>
      </w:r>
    </w:p>
    <w:p w:rsidR="00000000" w:rsidRPr="007908A8" w:rsidP="007908A8">
      <w:pPr>
        <w:pStyle w:val="BodyText"/>
      </w:pPr>
      <w:r w:rsidRPr="007908A8">
        <w:t xml:space="preserve">meals </w:t>
      </w:r>
    </w:p>
    <w:p w:rsidR="00000000" w:rsidRPr="007908A8" w:rsidP="007908A8">
      <w:pPr>
        <w:pStyle w:val="BodyText"/>
      </w:pPr>
      <w:r w:rsidRPr="007908A8">
        <w:t xml:space="preserve">travel </w:t>
      </w:r>
    </w:p>
    <w:p w:rsidR="00000000" w:rsidRPr="007908A8" w:rsidP="007908A8">
      <w:pPr>
        <w:pStyle w:val="BodyText"/>
      </w:pPr>
      <w:r w:rsidRPr="007908A8">
        <w:t xml:space="preserve">entertainment </w:t>
      </w:r>
    </w:p>
    <w:p w:rsidR="00000000" w:rsidRPr="007908A8" w:rsidP="007908A8">
      <w:pPr>
        <w:pStyle w:val="BodyText"/>
      </w:pPr>
      <w:r w:rsidRPr="007908A8">
        <w:t xml:space="preserve">social events </w:t>
      </w:r>
    </w:p>
    <w:p w:rsidR="00000000" w:rsidRPr="007908A8" w:rsidP="007908A8">
      <w:pPr>
        <w:pStyle w:val="BodyText"/>
      </w:pPr>
      <w:r w:rsidRPr="007908A8">
        <w:t xml:space="preserve">exhibitions (permanent or temporary) </w:t>
      </w:r>
    </w:p>
    <w:p w:rsidR="00000000" w:rsidRPr="007908A8" w:rsidP="007908A8">
      <w:pPr>
        <w:pStyle w:val="BodyText"/>
      </w:pPr>
      <w:r w:rsidRPr="007908A8">
        <w:t>ongoing organisation activities.</w:t>
      </w:r>
    </w:p>
    <w:p w:rsidR="00000000" w:rsidRPr="007908A8" w:rsidP="007908A8">
      <w:pPr>
        <w:pStyle w:val="BodyText"/>
      </w:pPr>
      <w:r w:rsidRPr="007908A8">
        <w:rPr>
          <w:rStyle w:val="SpecialBold"/>
        </w:rPr>
        <w:t>Potential sponsors may include</w:t>
      </w:r>
      <w:r w:rsidRPr="007908A8">
        <w:t>:</w:t>
      </w:r>
    </w:p>
    <w:p w:rsidR="00000000" w:rsidRPr="007908A8" w:rsidP="007908A8">
      <w:pPr>
        <w:pStyle w:val="BodyText"/>
      </w:pPr>
      <w:r w:rsidRPr="007908A8">
        <w:t xml:space="preserve">existing sponsors </w:t>
      </w:r>
    </w:p>
    <w:p w:rsidR="00000000" w:rsidRPr="007908A8" w:rsidP="007908A8">
      <w:pPr>
        <w:pStyle w:val="BodyText"/>
      </w:pPr>
      <w:r w:rsidRPr="007908A8">
        <w:t xml:space="preserve">boards of directors, councils or other governing bodies </w:t>
      </w:r>
    </w:p>
    <w:p w:rsidR="00000000" w:rsidRPr="007908A8" w:rsidP="007908A8">
      <w:pPr>
        <w:pStyle w:val="BodyText"/>
      </w:pPr>
      <w:r w:rsidRPr="007908A8">
        <w:t xml:space="preserve">new sponsors </w:t>
      </w:r>
    </w:p>
    <w:p w:rsidR="00000000" w:rsidRPr="007908A8" w:rsidP="007908A8">
      <w:pPr>
        <w:pStyle w:val="BodyText"/>
      </w:pPr>
      <w:r w:rsidRPr="007908A8">
        <w:t xml:space="preserve">government agencies  </w:t>
      </w:r>
    </w:p>
    <w:p w:rsidR="00000000" w:rsidRPr="007908A8" w:rsidP="007908A8">
      <w:pPr>
        <w:pStyle w:val="BodyText"/>
      </w:pPr>
      <w:r w:rsidRPr="007908A8">
        <w:t xml:space="preserve">investors </w:t>
      </w:r>
    </w:p>
    <w:p w:rsidR="00000000" w:rsidRPr="007908A8" w:rsidP="007908A8">
      <w:pPr>
        <w:pStyle w:val="BodyText"/>
      </w:pPr>
      <w:r w:rsidRPr="007908A8">
        <w:t xml:space="preserve">joint partners, including limited life partners </w:t>
      </w:r>
    </w:p>
    <w:p w:rsidR="00000000" w:rsidRPr="007908A8" w:rsidP="007908A8">
      <w:pPr>
        <w:pStyle w:val="BodyText"/>
      </w:pPr>
      <w:r w:rsidRPr="007908A8">
        <w:t xml:space="preserve">friends' organisations </w:t>
      </w:r>
    </w:p>
    <w:p w:rsidR="00000000" w:rsidRPr="007908A8" w:rsidP="007908A8">
      <w:pPr>
        <w:pStyle w:val="BodyText"/>
      </w:pPr>
      <w:r w:rsidRPr="007908A8">
        <w:t xml:space="preserve">community bodies </w:t>
      </w:r>
    </w:p>
    <w:p w:rsidR="00000000" w:rsidRPr="007908A8" w:rsidP="007908A8">
      <w:pPr>
        <w:pStyle w:val="BodyText"/>
      </w:pPr>
      <w:r w:rsidRPr="007908A8">
        <w:t>audiences.</w:t>
      </w:r>
    </w:p>
    <w:p w:rsidR="00000000" w:rsidRPr="007908A8" w:rsidP="007908A8">
      <w:pPr>
        <w:pStyle w:val="BodyText"/>
      </w:pPr>
      <w:r w:rsidRPr="007908A8">
        <w:rPr>
          <w:rStyle w:val="SpecialBold"/>
        </w:rPr>
        <w:t>Documentation to be maintained for sponsorship may include</w:t>
      </w:r>
      <w:r w:rsidRPr="007908A8">
        <w:t>:</w:t>
      </w:r>
    </w:p>
    <w:p w:rsidR="00000000" w:rsidRPr="007908A8" w:rsidP="007908A8">
      <w:pPr>
        <w:pStyle w:val="BodyText"/>
      </w:pPr>
      <w:r w:rsidRPr="007908A8">
        <w:t xml:space="preserve">financial records </w:t>
      </w:r>
    </w:p>
    <w:p w:rsidR="00000000" w:rsidRPr="007908A8" w:rsidP="007908A8">
      <w:pPr>
        <w:pStyle w:val="BodyText"/>
      </w:pPr>
      <w:r w:rsidRPr="007908A8">
        <w:t xml:space="preserve">activity reports/schedules </w:t>
      </w:r>
    </w:p>
    <w:p w:rsidR="00000000" w:rsidRPr="007908A8" w:rsidP="007908A8">
      <w:pPr>
        <w:pStyle w:val="BodyText"/>
      </w:pPr>
      <w:r w:rsidRPr="007908A8">
        <w:t xml:space="preserve">attendance figures </w:t>
      </w:r>
    </w:p>
    <w:p w:rsidR="00000000" w:rsidRPr="007908A8" w:rsidP="007908A8">
      <w:pPr>
        <w:pStyle w:val="BodyText"/>
      </w:pPr>
      <w:r w:rsidRPr="007908A8">
        <w:t>contracts.</w:t>
      </w:r>
    </w:p>
    <w:p w:rsidR="00000000" w:rsidRPr="007908A8" w:rsidP="007908A8">
      <w:pPr>
        <w:pStyle w:val="AllowPageBreak"/>
      </w:pPr>
    </w:p>
    <w:p w:rsidR="00000000" w:rsidRPr="007908A8" w:rsidP="007908A8">
      <w:pPr>
        <w:pStyle w:val="Heading1"/>
      </w:pPr>
      <w:bookmarkStart w:id="12" w:name="O_324048"/>
      <w:bookmarkEnd w:id="12"/>
      <w:r w:rsidRPr="007908A8">
        <w:t>Unit Sector(s)</w:t>
      </w:r>
    </w:p>
    <w:p w:rsidR="00000000" w:rsidRPr="007908A8" w:rsidP="007908A8">
      <w:pPr>
        <w:pStyle w:val="BodyText"/>
      </w:pPr>
      <w:r w:rsidRPr="007908A8">
        <w:t>Not applicable.</w:t>
      </w:r>
    </w:p>
    <w:p w:rsidR="00000000" w:rsidRPr="007908A8" w:rsidP="007908A8"/>
    <w:sectPr w:rsidSect="007908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A45" w:rsidP="00E62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45" w:rsidP="007908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2A45" w:rsidP="007908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2A45" w:rsidP="007908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A45" w:rsidP="00E62A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45" w:rsidP="007908A8">
    <w:pPr>
      <w:pStyle w:val="Header"/>
      <w:framePr w:wrap="around"/>
    </w:pPr>
    <w:r>
      <w:fldChar w:fldCharType="begin"/>
    </w:r>
    <w:r>
      <w:instrText xml:space="preserve"> TITLE   \* MERGEFORMAT </w:instrText>
    </w:r>
    <w:r>
      <w:fldChar w:fldCharType="separate"/>
    </w:r>
    <w:r>
      <w:t>CUEFIN03B Obtain sponsorship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2A45" w:rsidP="007908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8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08A8"/>
    <w:pPr>
      <w:spacing w:before="360" w:after="60"/>
      <w:outlineLvl w:val="0"/>
    </w:pPr>
    <w:rPr>
      <w:sz w:val="32"/>
    </w:rPr>
  </w:style>
  <w:style w:type="paragraph" w:styleId="Heading2">
    <w:name w:val="heading 2"/>
    <w:basedOn w:val="HeadingBase"/>
    <w:next w:val="BodyText"/>
    <w:link w:val="Heading2Char"/>
    <w:qFormat/>
    <w:rsid w:val="007908A8"/>
    <w:pPr>
      <w:keepLines/>
      <w:spacing w:before="240" w:after="120"/>
      <w:outlineLvl w:val="1"/>
    </w:pPr>
    <w:rPr>
      <w:sz w:val="28"/>
      <w:szCs w:val="40"/>
    </w:rPr>
  </w:style>
  <w:style w:type="paragraph" w:styleId="Heading3">
    <w:name w:val="heading 3"/>
    <w:basedOn w:val="HeadingBase"/>
    <w:next w:val="BodyText"/>
    <w:link w:val="Heading3Char"/>
    <w:qFormat/>
    <w:rsid w:val="007908A8"/>
    <w:pPr>
      <w:spacing w:before="180" w:after="120"/>
      <w:outlineLvl w:val="2"/>
    </w:pPr>
    <w:rPr>
      <w:spacing w:val="-10"/>
      <w:kern w:val="32"/>
    </w:rPr>
  </w:style>
  <w:style w:type="paragraph" w:styleId="Heading4">
    <w:name w:val="heading 4"/>
    <w:basedOn w:val="HeadingBase"/>
    <w:next w:val="BodyText"/>
    <w:link w:val="Heading4Char"/>
    <w:qFormat/>
    <w:rsid w:val="007908A8"/>
    <w:pPr>
      <w:spacing w:before="160" w:after="120"/>
      <w:outlineLvl w:val="3"/>
    </w:pPr>
    <w:rPr>
      <w:sz w:val="22"/>
    </w:rPr>
  </w:style>
  <w:style w:type="paragraph" w:styleId="Heading5">
    <w:name w:val="heading 5"/>
    <w:basedOn w:val="HeadingBase"/>
    <w:next w:val="Normal"/>
    <w:link w:val="Heading5Char"/>
    <w:qFormat/>
    <w:rsid w:val="007908A8"/>
    <w:pPr>
      <w:spacing w:before="80"/>
      <w:outlineLvl w:val="4"/>
    </w:pPr>
    <w:rPr>
      <w:color w:val="918585"/>
      <w:sz w:val="20"/>
    </w:rPr>
  </w:style>
  <w:style w:type="paragraph" w:styleId="Heading6">
    <w:name w:val="heading 6"/>
    <w:basedOn w:val="HeadingBase"/>
    <w:next w:val="Normal"/>
    <w:link w:val="Heading6Char"/>
    <w:qFormat/>
    <w:rsid w:val="007908A8"/>
    <w:pPr>
      <w:spacing w:before="60"/>
      <w:outlineLvl w:val="5"/>
    </w:pPr>
    <w:rPr>
      <w:color w:val="918585"/>
      <w:sz w:val="20"/>
    </w:rPr>
  </w:style>
  <w:style w:type="paragraph" w:styleId="Heading7">
    <w:name w:val="heading 7"/>
    <w:basedOn w:val="Normal"/>
    <w:next w:val="Normal"/>
    <w:link w:val="Heading7Char"/>
    <w:qFormat/>
    <w:rsid w:val="007908A8"/>
    <w:pPr>
      <w:ind w:left="720"/>
      <w:outlineLvl w:val="6"/>
    </w:pPr>
    <w:rPr>
      <w:i/>
    </w:rPr>
  </w:style>
  <w:style w:type="paragraph" w:styleId="Heading8">
    <w:name w:val="heading 8"/>
    <w:basedOn w:val="Normal"/>
    <w:next w:val="Normal"/>
    <w:link w:val="Heading8Char"/>
    <w:qFormat/>
    <w:rsid w:val="007908A8"/>
    <w:pPr>
      <w:ind w:left="720"/>
      <w:outlineLvl w:val="7"/>
    </w:pPr>
    <w:rPr>
      <w:i/>
    </w:rPr>
  </w:style>
  <w:style w:type="paragraph" w:styleId="Heading9">
    <w:name w:val="heading 9"/>
    <w:basedOn w:val="Normal"/>
    <w:next w:val="Normal"/>
    <w:link w:val="Heading9Char"/>
    <w:qFormat/>
    <w:rsid w:val="007908A8"/>
    <w:pPr>
      <w:ind w:left="720"/>
      <w:outlineLvl w:val="8"/>
    </w:pPr>
    <w:rPr>
      <w:i/>
    </w:rPr>
  </w:style>
  <w:style w:type="character" w:default="1" w:styleId="DefaultParagraphFont">
    <w:name w:val="Default Paragraph Font"/>
    <w:uiPriority w:val="1"/>
    <w:unhideWhenUsed/>
    <w:rsid w:val="00790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8A8"/>
  </w:style>
  <w:style w:type="character" w:customStyle="1" w:styleId="Heading1Char">
    <w:name w:val="Heading 1 Char"/>
    <w:link w:val="Heading1"/>
    <w:rsid w:val="007908A8"/>
    <w:rPr>
      <w:rFonts w:ascii="Times New Roman" w:eastAsia="Times New Roman" w:hAnsi="Times New Roman" w:cs="Times New Roman"/>
      <w:b/>
      <w:sz w:val="32"/>
      <w:szCs w:val="20"/>
      <w:lang w:eastAsia="en-US"/>
    </w:rPr>
  </w:style>
  <w:style w:type="paragraph" w:styleId="BodyText">
    <w:name w:val="Body Text"/>
    <w:basedOn w:val="Normal"/>
    <w:link w:val="BodyTextChar"/>
    <w:rsid w:val="007908A8"/>
    <w:pPr>
      <w:spacing w:before="120" w:after="120"/>
      <w:contextualSpacing/>
    </w:pPr>
    <w:rPr>
      <w:rFonts w:ascii="Times New Roman" w:hAnsi="Times New Roman"/>
      <w:sz w:val="24"/>
      <w:szCs w:val="22"/>
    </w:rPr>
  </w:style>
  <w:style w:type="character" w:customStyle="1" w:styleId="BodyTextChar">
    <w:name w:val="Body Text Char"/>
    <w:link w:val="BodyText"/>
    <w:rsid w:val="007908A8"/>
    <w:rPr>
      <w:rFonts w:ascii="Times New Roman" w:eastAsia="Times New Roman" w:hAnsi="Times New Roman" w:cs="Times New Roman"/>
      <w:sz w:val="24"/>
      <w:lang w:val="en-US" w:eastAsia="en-US"/>
    </w:rPr>
  </w:style>
  <w:style w:type="paragraph" w:styleId="Footer">
    <w:name w:val="footer"/>
    <w:basedOn w:val="Normal"/>
    <w:link w:val="FooterChar"/>
    <w:rsid w:val="00790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908A8"/>
    <w:rPr>
      <w:rFonts w:ascii="Times New Roman" w:eastAsia="Times New Roman" w:hAnsi="Times New Roman" w:cs="Times New Roman"/>
      <w:sz w:val="16"/>
      <w:lang w:val="en-US" w:eastAsia="en-US"/>
    </w:rPr>
  </w:style>
  <w:style w:type="character" w:customStyle="1" w:styleId="SpecialBold">
    <w:name w:val="Special Bold"/>
    <w:rsid w:val="007908A8"/>
    <w:rPr>
      <w:b/>
      <w:spacing w:val="0"/>
    </w:rPr>
  </w:style>
  <w:style w:type="paragraph" w:styleId="Header">
    <w:name w:val="header"/>
    <w:basedOn w:val="Normal"/>
    <w:link w:val="HeaderChar"/>
    <w:rsid w:val="00790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908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08A8"/>
    <w:pPr>
      <w:spacing w:before="240" w:after="120"/>
      <w:outlineLvl w:val="0"/>
    </w:pPr>
    <w:rPr>
      <w:rFonts w:ascii="Times New Roman" w:hAnsi="Times New Roman"/>
      <w:b/>
      <w:sz w:val="28"/>
    </w:rPr>
  </w:style>
  <w:style w:type="paragraph" w:customStyle="1" w:styleId="AllowPageBreak">
    <w:name w:val="AllowPageBreak"/>
    <w:rsid w:val="007908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908A8"/>
    <w:rPr>
      <w:rFonts w:ascii="Times New Roman" w:eastAsia="Times New Roman" w:hAnsi="Times New Roman" w:cs="Times New Roman"/>
      <w:b/>
      <w:sz w:val="28"/>
      <w:szCs w:val="40"/>
      <w:lang w:eastAsia="en-US"/>
    </w:rPr>
  </w:style>
  <w:style w:type="character" w:customStyle="1" w:styleId="Heading3Char">
    <w:name w:val="Heading 3 Char"/>
    <w:link w:val="Heading3"/>
    <w:rsid w:val="007908A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908A8"/>
    <w:rPr>
      <w:rFonts w:ascii="Times New Roman" w:eastAsia="Times New Roman" w:hAnsi="Times New Roman" w:cs="Times New Roman"/>
      <w:b/>
      <w:szCs w:val="20"/>
      <w:lang w:eastAsia="en-US"/>
    </w:rPr>
  </w:style>
  <w:style w:type="character" w:customStyle="1" w:styleId="Heading5Char">
    <w:name w:val="Heading 5 Char"/>
    <w:link w:val="Heading5"/>
    <w:rsid w:val="007908A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90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8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08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08A8"/>
    <w:rPr>
      <w:rFonts w:ascii="Courier New" w:eastAsia="Times New Roman" w:hAnsi="Courier New" w:cs="Times New Roman"/>
      <w:i/>
      <w:szCs w:val="20"/>
      <w:lang w:val="en-US" w:eastAsia="en-US"/>
    </w:rPr>
  </w:style>
  <w:style w:type="paragraph" w:customStyle="1" w:styleId="HeadingBase">
    <w:name w:val="Heading Base"/>
    <w:rsid w:val="00790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8A8"/>
    <w:pPr>
      <w:tabs>
        <w:tab w:val="right" w:leader="dot" w:pos="9072"/>
      </w:tabs>
      <w:ind w:left="567"/>
    </w:pPr>
    <w:rPr>
      <w:szCs w:val="22"/>
    </w:rPr>
  </w:style>
  <w:style w:type="paragraph" w:customStyle="1" w:styleId="TOCBase">
    <w:name w:val="TOC Base"/>
    <w:rsid w:val="00790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8A8"/>
    <w:pPr>
      <w:tabs>
        <w:tab w:val="right" w:leader="dot" w:pos="9072"/>
      </w:tabs>
      <w:spacing w:before="40" w:after="40"/>
      <w:ind w:left="284"/>
    </w:pPr>
    <w:rPr>
      <w:rFonts w:ascii="Times New Roman" w:hAnsi="Times New Roman"/>
    </w:rPr>
  </w:style>
  <w:style w:type="paragraph" w:styleId="TOC1">
    <w:name w:val="toc 1"/>
    <w:basedOn w:val="TOCBase"/>
    <w:next w:val="Normal"/>
    <w:rsid w:val="007908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08A8"/>
    <w:pPr>
      <w:spacing w:before="5040"/>
      <w:jc w:val="center"/>
    </w:pPr>
    <w:rPr>
      <w:sz w:val="48"/>
      <w:szCs w:val="72"/>
      <w:lang w:val="en-US"/>
    </w:rPr>
  </w:style>
  <w:style w:type="character" w:customStyle="1" w:styleId="TitleChar">
    <w:name w:val="Title Char"/>
    <w:link w:val="Title"/>
    <w:rsid w:val="00790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8A8"/>
    <w:pPr>
      <w:tabs>
        <w:tab w:val="left" w:pos="3600"/>
        <w:tab w:val="left" w:pos="3958"/>
      </w:tabs>
    </w:pPr>
  </w:style>
  <w:style w:type="paragraph" w:styleId="List">
    <w:name w:val="List"/>
    <w:basedOn w:val="BodyText"/>
    <w:next w:val="BodyText"/>
    <w:rsid w:val="007908A8"/>
    <w:pPr>
      <w:tabs>
        <w:tab w:val="left" w:pos="340"/>
      </w:tabs>
      <w:spacing w:before="60" w:after="60"/>
      <w:ind w:left="340" w:hanging="340"/>
    </w:pPr>
  </w:style>
  <w:style w:type="paragraph" w:styleId="ListBullet">
    <w:name w:val="List Bullet"/>
    <w:basedOn w:val="List"/>
    <w:rsid w:val="007908A8"/>
    <w:pPr>
      <w:numPr>
        <w:numId w:val="11"/>
      </w:numPr>
      <w:tabs>
        <w:tab w:val="clear" w:pos="340"/>
      </w:tabs>
      <w:spacing w:before="40" w:after="40"/>
    </w:pPr>
  </w:style>
  <w:style w:type="paragraph" w:customStyle="1" w:styleId="Note">
    <w:name w:val="Note"/>
    <w:basedOn w:val="BodyText"/>
    <w:rsid w:val="00790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8A8"/>
    <w:pPr>
      <w:framePr w:wrap="auto" w:hAnchor="text" w:y="6049"/>
    </w:pPr>
    <w:rPr>
      <w:color w:val="000000"/>
      <w:sz w:val="40"/>
    </w:rPr>
  </w:style>
  <w:style w:type="paragraph" w:customStyle="1" w:styleId="TOCTitle">
    <w:name w:val="TOCTitle"/>
    <w:basedOn w:val="Heading1"/>
    <w:rsid w:val="007908A8"/>
    <w:pPr>
      <w:spacing w:after="240"/>
      <w:jc w:val="center"/>
      <w:outlineLvl w:val="9"/>
    </w:pPr>
    <w:rPr>
      <w:caps/>
    </w:rPr>
  </w:style>
  <w:style w:type="paragraph" w:customStyle="1" w:styleId="Version">
    <w:name w:val="Version"/>
    <w:rsid w:val="007908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08A8"/>
    <w:pPr>
      <w:numPr>
        <w:numId w:val="12"/>
      </w:numPr>
      <w:tabs>
        <w:tab w:val="clear" w:pos="680"/>
      </w:tabs>
    </w:pPr>
  </w:style>
  <w:style w:type="paragraph" w:styleId="Index1">
    <w:name w:val="index 1"/>
    <w:basedOn w:val="Normal"/>
    <w:next w:val="Normal"/>
    <w:semiHidden/>
    <w:rsid w:val="007908A8"/>
    <w:pPr>
      <w:keepNext w:val="0"/>
      <w:tabs>
        <w:tab w:val="right" w:pos="4176"/>
      </w:tabs>
      <w:ind w:left="198" w:hanging="198"/>
    </w:pPr>
    <w:rPr>
      <w:rFonts w:ascii="Garamond" w:hAnsi="Garamond"/>
    </w:rPr>
  </w:style>
  <w:style w:type="paragraph" w:styleId="IndexHeading">
    <w:name w:val="index heading"/>
    <w:basedOn w:val="Normal"/>
    <w:next w:val="Index1"/>
    <w:semiHidden/>
    <w:rsid w:val="007908A8"/>
    <w:pPr>
      <w:spacing w:before="120" w:after="120"/>
    </w:pPr>
    <w:rPr>
      <w:rFonts w:ascii="Arial" w:hAnsi="Arial"/>
      <w:b/>
      <w:color w:val="918585"/>
      <w:sz w:val="24"/>
    </w:rPr>
  </w:style>
  <w:style w:type="paragraph" w:customStyle="1" w:styleId="Chapter">
    <w:name w:val="Chapter"/>
    <w:basedOn w:val="Normal"/>
    <w:rsid w:val="007908A8"/>
    <w:pPr>
      <w:spacing w:before="240"/>
    </w:pPr>
    <w:rPr>
      <w:rFonts w:ascii="Times New Roman" w:hAnsi="Times New Roman"/>
      <w:smallCaps/>
      <w:spacing w:val="80"/>
      <w:sz w:val="28"/>
    </w:rPr>
  </w:style>
  <w:style w:type="paragraph" w:customStyle="1" w:styleId="InChapter">
    <w:name w:val="InChapter"/>
    <w:basedOn w:val="Heading3"/>
    <w:rsid w:val="007908A8"/>
    <w:pPr>
      <w:spacing w:after="240"/>
      <w:outlineLvl w:val="9"/>
    </w:pPr>
    <w:rPr>
      <w:noProof/>
    </w:rPr>
  </w:style>
  <w:style w:type="paragraph" w:styleId="Index2">
    <w:name w:val="index 2"/>
    <w:basedOn w:val="Normal"/>
    <w:next w:val="Normal"/>
    <w:semiHidden/>
    <w:rsid w:val="007908A8"/>
    <w:pPr>
      <w:tabs>
        <w:tab w:val="right" w:pos="4176"/>
      </w:tabs>
      <w:ind w:left="568" w:hanging="284"/>
    </w:pPr>
    <w:rPr>
      <w:rFonts w:ascii="Garamond" w:hAnsi="Garamond"/>
    </w:rPr>
  </w:style>
  <w:style w:type="paragraph" w:customStyle="1" w:styleId="Byline">
    <w:name w:val="Byline"/>
    <w:rsid w:val="00790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8A8"/>
    <w:pPr>
      <w:tabs>
        <w:tab w:val="clear" w:pos="3600"/>
        <w:tab w:val="clear" w:pos="3958"/>
      </w:tabs>
      <w:jc w:val="right"/>
    </w:pPr>
  </w:style>
  <w:style w:type="character" w:styleId="Emphasis">
    <w:name w:val="Emphasis"/>
    <w:qFormat/>
    <w:rsid w:val="007908A8"/>
    <w:rPr>
      <w:i/>
    </w:rPr>
  </w:style>
  <w:style w:type="paragraph" w:styleId="Caption">
    <w:name w:val="caption"/>
    <w:basedOn w:val="BodyText"/>
    <w:next w:val="Normal"/>
    <w:qFormat/>
    <w:rsid w:val="007908A8"/>
    <w:pPr>
      <w:framePr w:w="2268" w:hSpace="181" w:vSpace="181" w:wrap="around" w:vAnchor="text" w:hAnchor="page" w:x="1135" w:y="285" w:anchorLock="1"/>
    </w:pPr>
    <w:rPr>
      <w:i/>
    </w:rPr>
  </w:style>
  <w:style w:type="paragraph" w:customStyle="1" w:styleId="MiniTOCTitle">
    <w:name w:val="MiniTOCTitle"/>
    <w:basedOn w:val="Heading4"/>
    <w:rsid w:val="007908A8"/>
    <w:pPr>
      <w:spacing w:before="240"/>
      <w:outlineLvl w:val="9"/>
    </w:pPr>
    <w:rPr>
      <w:noProof/>
      <w:sz w:val="24"/>
    </w:rPr>
  </w:style>
  <w:style w:type="paragraph" w:customStyle="1" w:styleId="MiniTOCItem">
    <w:name w:val="MiniTOCItem"/>
    <w:basedOn w:val="ListBullet"/>
    <w:rsid w:val="007908A8"/>
    <w:pPr>
      <w:numPr>
        <w:numId w:val="0"/>
      </w:numPr>
      <w:tabs>
        <w:tab w:val="right" w:leader="dot" w:pos="6521"/>
      </w:tabs>
      <w:spacing w:before="0" w:after="0"/>
    </w:pPr>
  </w:style>
  <w:style w:type="paragraph" w:customStyle="1" w:styleId="TOFTitle">
    <w:name w:val="TOFTitle"/>
    <w:basedOn w:val="TOCTitle"/>
    <w:rsid w:val="007908A8"/>
  </w:style>
  <w:style w:type="paragraph" w:styleId="TableofFigures">
    <w:name w:val="table of figures"/>
    <w:basedOn w:val="Normal"/>
    <w:next w:val="Normal"/>
    <w:semiHidden/>
    <w:rsid w:val="007908A8"/>
    <w:pPr>
      <w:tabs>
        <w:tab w:val="right" w:leader="dot" w:pos="9072"/>
      </w:tabs>
      <w:ind w:left="970" w:hanging="403"/>
    </w:pPr>
    <w:rPr>
      <w:rFonts w:ascii="Times New Roman" w:hAnsi="Times New Roman"/>
      <w:b/>
    </w:rPr>
  </w:style>
  <w:style w:type="paragraph" w:styleId="ListNumber">
    <w:name w:val="List Number"/>
    <w:basedOn w:val="List"/>
    <w:rsid w:val="007908A8"/>
    <w:pPr>
      <w:numPr>
        <w:numId w:val="9"/>
      </w:numPr>
    </w:pPr>
  </w:style>
  <w:style w:type="character" w:customStyle="1" w:styleId="WingdingSymbols">
    <w:name w:val="Wingding Symbols"/>
    <w:rsid w:val="007908A8"/>
    <w:rPr>
      <w:rFonts w:ascii="Wingdings" w:hAnsi="Wingdings"/>
    </w:rPr>
  </w:style>
  <w:style w:type="paragraph" w:customStyle="1" w:styleId="TableHeading">
    <w:name w:val="Table Heading"/>
    <w:basedOn w:val="HeadingBase"/>
    <w:rsid w:val="007908A8"/>
    <w:pPr>
      <w:keepLines/>
      <w:pBdr>
        <w:bottom w:val="single" w:sz="6" w:space="1" w:color="918585"/>
      </w:pBdr>
      <w:spacing w:before="240"/>
    </w:pPr>
  </w:style>
  <w:style w:type="character" w:customStyle="1" w:styleId="HotSpot">
    <w:name w:val="HotSpot"/>
    <w:rsid w:val="007908A8"/>
    <w:rPr>
      <w:color w:val="0033CC"/>
      <w:u w:val="none"/>
    </w:rPr>
  </w:style>
  <w:style w:type="paragraph" w:customStyle="1" w:styleId="BodyTextRight">
    <w:name w:val="Body Text Right"/>
    <w:basedOn w:val="BodyText"/>
    <w:rsid w:val="007908A8"/>
    <w:pPr>
      <w:spacing w:before="0" w:after="0"/>
      <w:jc w:val="right"/>
    </w:pPr>
  </w:style>
  <w:style w:type="paragraph" w:styleId="Index3">
    <w:name w:val="index 3"/>
    <w:basedOn w:val="ListNumber2"/>
    <w:next w:val="Normal"/>
    <w:semiHidden/>
    <w:rsid w:val="007908A8"/>
    <w:pPr>
      <w:numPr>
        <w:numId w:val="0"/>
      </w:numPr>
      <w:tabs>
        <w:tab w:val="right" w:leader="dot" w:pos="4176"/>
      </w:tabs>
    </w:pPr>
  </w:style>
  <w:style w:type="paragraph" w:styleId="ListNumber2">
    <w:name w:val="List Number 2"/>
    <w:basedOn w:val="List2"/>
    <w:rsid w:val="007908A8"/>
    <w:pPr>
      <w:numPr>
        <w:numId w:val="8"/>
      </w:numPr>
      <w:tabs>
        <w:tab w:val="clear" w:pos="1060"/>
      </w:tabs>
    </w:pPr>
  </w:style>
  <w:style w:type="paragraph" w:customStyle="1" w:styleId="MarginNote">
    <w:name w:val="Margin Note"/>
    <w:basedOn w:val="BodyText"/>
    <w:rsid w:val="00790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908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08A8"/>
    <w:rPr>
      <w:sz w:val="32"/>
    </w:rPr>
  </w:style>
  <w:style w:type="paragraph" w:customStyle="1" w:styleId="HeadingProcedure">
    <w:name w:val="Heading Procedure"/>
    <w:basedOn w:val="HeadingBase"/>
    <w:next w:val="Normal"/>
    <w:rsid w:val="007908A8"/>
    <w:pPr>
      <w:tabs>
        <w:tab w:val="left" w:pos="0"/>
      </w:tabs>
      <w:spacing w:before="120" w:after="60"/>
    </w:pPr>
    <w:rPr>
      <w:i/>
      <w:color w:val="918585"/>
      <w:sz w:val="22"/>
    </w:rPr>
  </w:style>
  <w:style w:type="paragraph" w:customStyle="1" w:styleId="TableBodyText">
    <w:name w:val="Table Body Text"/>
    <w:basedOn w:val="BodyText"/>
    <w:rsid w:val="007908A8"/>
    <w:pPr>
      <w:spacing w:before="60" w:after="60"/>
    </w:pPr>
  </w:style>
  <w:style w:type="paragraph" w:styleId="ListContinue">
    <w:name w:val="List Continue"/>
    <w:basedOn w:val="List"/>
    <w:rsid w:val="007908A8"/>
    <w:pPr>
      <w:ind w:firstLine="0"/>
    </w:pPr>
  </w:style>
  <w:style w:type="paragraph" w:customStyle="1" w:styleId="ListNote">
    <w:name w:val="List Note"/>
    <w:basedOn w:val="List"/>
    <w:rsid w:val="007908A8"/>
    <w:pPr>
      <w:pBdr>
        <w:top w:val="single" w:sz="6" w:space="2" w:color="918585"/>
        <w:bottom w:val="single" w:sz="6" w:space="2" w:color="918585"/>
      </w:pBdr>
      <w:tabs>
        <w:tab w:val="left" w:pos="1021"/>
      </w:tabs>
      <w:ind w:firstLine="0"/>
    </w:pPr>
  </w:style>
  <w:style w:type="paragraph" w:customStyle="1" w:styleId="Warning">
    <w:name w:val="Warning"/>
    <w:basedOn w:val="BodyText"/>
    <w:rsid w:val="007908A8"/>
    <w:pPr>
      <w:shd w:val="clear" w:color="auto" w:fill="D9D9D9"/>
      <w:tabs>
        <w:tab w:val="left" w:pos="992"/>
      </w:tabs>
      <w:ind w:left="119" w:right="119"/>
    </w:pPr>
    <w:rPr>
      <w:sz w:val="20"/>
    </w:rPr>
  </w:style>
  <w:style w:type="paragraph" w:customStyle="1" w:styleId="MarginIcons">
    <w:name w:val="Margin Icons"/>
    <w:basedOn w:val="BodyText"/>
    <w:rsid w:val="007908A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908A8"/>
    <w:rPr>
      <w:rFonts w:ascii="Courier New" w:hAnsi="Courier New"/>
    </w:rPr>
  </w:style>
  <w:style w:type="paragraph" w:customStyle="1" w:styleId="NoteBullet">
    <w:name w:val="Note Bullet"/>
    <w:basedOn w:val="Note"/>
    <w:rsid w:val="007908A8"/>
    <w:pPr>
      <w:tabs>
        <w:tab w:val="clear" w:pos="680"/>
      </w:tabs>
      <w:spacing w:before="60" w:after="60"/>
    </w:pPr>
  </w:style>
  <w:style w:type="paragraph" w:customStyle="1" w:styleId="SubHeading2">
    <w:name w:val="SubHeading2"/>
    <w:basedOn w:val="HeadingBase"/>
    <w:rsid w:val="007908A8"/>
    <w:pPr>
      <w:spacing w:before="240" w:after="60"/>
    </w:pPr>
    <w:rPr>
      <w:sz w:val="20"/>
    </w:rPr>
  </w:style>
  <w:style w:type="paragraph" w:customStyle="1" w:styleId="SubHeading1">
    <w:name w:val="SubHeading1"/>
    <w:basedOn w:val="HeadingBase"/>
    <w:rsid w:val="007908A8"/>
    <w:pPr>
      <w:spacing w:before="240" w:after="60"/>
    </w:pPr>
    <w:rPr>
      <w:color w:val="918585"/>
      <w:sz w:val="22"/>
    </w:rPr>
  </w:style>
  <w:style w:type="paragraph" w:customStyle="1" w:styleId="SideHeading">
    <w:name w:val="Side Heading"/>
    <w:basedOn w:val="HeadingBase"/>
    <w:rsid w:val="00790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8A8"/>
    <w:pPr>
      <w:numPr>
        <w:numId w:val="10"/>
      </w:numPr>
    </w:pPr>
  </w:style>
  <w:style w:type="paragraph" w:styleId="PlainText">
    <w:name w:val="Plain Text"/>
    <w:basedOn w:val="Normal"/>
    <w:link w:val="PlainTextChar"/>
    <w:rsid w:val="007908A8"/>
    <w:rPr>
      <w:sz w:val="20"/>
    </w:rPr>
  </w:style>
  <w:style w:type="character" w:customStyle="1" w:styleId="PlainTextChar">
    <w:name w:val="Plain Text Char"/>
    <w:basedOn w:val="DefaultParagraphFont"/>
    <w:link w:val="PlainText"/>
    <w:rsid w:val="007908A8"/>
    <w:rPr>
      <w:rFonts w:ascii="Courier New" w:eastAsia="Times New Roman" w:hAnsi="Courier New" w:cs="Times New Roman"/>
      <w:sz w:val="20"/>
      <w:szCs w:val="20"/>
      <w:lang w:val="en-US" w:eastAsia="en-US"/>
    </w:rPr>
  </w:style>
  <w:style w:type="character" w:customStyle="1" w:styleId="MenuOption">
    <w:name w:val="Menu Option"/>
    <w:rsid w:val="007908A8"/>
    <w:rPr>
      <w:b/>
      <w:smallCaps/>
    </w:rPr>
  </w:style>
  <w:style w:type="paragraph" w:customStyle="1" w:styleId="TableListNumber">
    <w:name w:val="Table List Number"/>
    <w:basedOn w:val="ListNumber"/>
    <w:rsid w:val="007908A8"/>
    <w:pPr>
      <w:numPr>
        <w:numId w:val="0"/>
      </w:numPr>
    </w:pPr>
  </w:style>
  <w:style w:type="paragraph" w:styleId="TOC4">
    <w:name w:val="toc 4"/>
    <w:basedOn w:val="TOCBase"/>
    <w:next w:val="Normal"/>
    <w:semiHidden/>
    <w:rsid w:val="007908A8"/>
    <w:pPr>
      <w:tabs>
        <w:tab w:val="right" w:leader="dot" w:pos="9071"/>
      </w:tabs>
      <w:ind w:left="1701"/>
    </w:pPr>
  </w:style>
  <w:style w:type="paragraph" w:customStyle="1" w:styleId="ListAlpha">
    <w:name w:val="List Alpha"/>
    <w:basedOn w:val="List"/>
    <w:rsid w:val="007908A8"/>
    <w:pPr>
      <w:numPr>
        <w:numId w:val="7"/>
      </w:numPr>
    </w:pPr>
  </w:style>
  <w:style w:type="paragraph" w:customStyle="1" w:styleId="ListAlpha2">
    <w:name w:val="List Alpha 2"/>
    <w:basedOn w:val="List2"/>
    <w:rsid w:val="007908A8"/>
    <w:pPr>
      <w:numPr>
        <w:numId w:val="6"/>
      </w:numPr>
    </w:pPr>
  </w:style>
  <w:style w:type="paragraph" w:styleId="List2">
    <w:name w:val="List 2"/>
    <w:basedOn w:val="BodyText"/>
    <w:rsid w:val="007908A8"/>
    <w:pPr>
      <w:tabs>
        <w:tab w:val="left" w:pos="680"/>
      </w:tabs>
      <w:spacing w:before="60" w:after="60"/>
      <w:ind w:left="680" w:hanging="340"/>
    </w:pPr>
  </w:style>
  <w:style w:type="paragraph" w:styleId="List3">
    <w:name w:val="List 3"/>
    <w:basedOn w:val="BodyText"/>
    <w:rsid w:val="007908A8"/>
    <w:pPr>
      <w:tabs>
        <w:tab w:val="left" w:pos="1021"/>
      </w:tabs>
      <w:spacing w:before="60" w:after="60"/>
      <w:ind w:left="1020" w:hanging="340"/>
    </w:pPr>
  </w:style>
  <w:style w:type="paragraph" w:styleId="List4">
    <w:name w:val="List 4"/>
    <w:basedOn w:val="BodyText"/>
    <w:rsid w:val="007908A8"/>
    <w:pPr>
      <w:tabs>
        <w:tab w:val="left" w:pos="1361"/>
      </w:tabs>
      <w:spacing w:before="60" w:after="60"/>
      <w:ind w:left="1361" w:hanging="340"/>
    </w:pPr>
  </w:style>
  <w:style w:type="paragraph" w:styleId="List5">
    <w:name w:val="List 5"/>
    <w:basedOn w:val="BodyText"/>
    <w:rsid w:val="007908A8"/>
    <w:pPr>
      <w:tabs>
        <w:tab w:val="left" w:pos="1701"/>
      </w:tabs>
      <w:spacing w:before="60" w:after="60"/>
      <w:ind w:left="1701" w:hanging="340"/>
    </w:pPr>
  </w:style>
  <w:style w:type="paragraph" w:styleId="ListBullet3">
    <w:name w:val="List Bullet 3"/>
    <w:basedOn w:val="List3"/>
    <w:rsid w:val="007908A8"/>
    <w:pPr>
      <w:numPr>
        <w:numId w:val="13"/>
      </w:numPr>
      <w:tabs>
        <w:tab w:val="clear" w:pos="1021"/>
      </w:tabs>
      <w:ind w:left="1037" w:hanging="357"/>
    </w:pPr>
  </w:style>
  <w:style w:type="paragraph" w:styleId="ListBullet4">
    <w:name w:val="List Bullet 4"/>
    <w:basedOn w:val="List4"/>
    <w:rsid w:val="007908A8"/>
    <w:pPr>
      <w:numPr>
        <w:numId w:val="1"/>
      </w:numPr>
    </w:pPr>
  </w:style>
  <w:style w:type="paragraph" w:styleId="ListBullet5">
    <w:name w:val="List Bullet 5"/>
    <w:basedOn w:val="List5"/>
    <w:rsid w:val="007908A8"/>
    <w:pPr>
      <w:numPr>
        <w:numId w:val="2"/>
      </w:numPr>
    </w:pPr>
  </w:style>
  <w:style w:type="paragraph" w:styleId="ListContinue2">
    <w:name w:val="List Continue 2"/>
    <w:basedOn w:val="List2"/>
    <w:rsid w:val="007908A8"/>
    <w:pPr>
      <w:ind w:firstLine="0"/>
    </w:pPr>
  </w:style>
  <w:style w:type="paragraph" w:styleId="ListContinue3">
    <w:name w:val="List Continue 3"/>
    <w:basedOn w:val="List3"/>
    <w:rsid w:val="007908A8"/>
    <w:pPr>
      <w:ind w:left="1021" w:firstLine="0"/>
    </w:pPr>
  </w:style>
  <w:style w:type="paragraph" w:styleId="ListContinue4">
    <w:name w:val="List Continue 4"/>
    <w:basedOn w:val="List4"/>
    <w:rsid w:val="007908A8"/>
    <w:pPr>
      <w:ind w:firstLine="0"/>
    </w:pPr>
  </w:style>
  <w:style w:type="paragraph" w:styleId="ListContinue5">
    <w:name w:val="List Continue 5"/>
    <w:basedOn w:val="List5"/>
    <w:rsid w:val="007908A8"/>
    <w:pPr>
      <w:ind w:firstLine="0"/>
    </w:pPr>
  </w:style>
  <w:style w:type="paragraph" w:styleId="ListNumber3">
    <w:name w:val="List Number 3"/>
    <w:basedOn w:val="List3"/>
    <w:rsid w:val="007908A8"/>
    <w:pPr>
      <w:numPr>
        <w:numId w:val="3"/>
      </w:numPr>
    </w:pPr>
  </w:style>
  <w:style w:type="paragraph" w:styleId="ListNumber4">
    <w:name w:val="List Number 4"/>
    <w:basedOn w:val="List4"/>
    <w:rsid w:val="007908A8"/>
    <w:pPr>
      <w:numPr>
        <w:numId w:val="4"/>
      </w:numPr>
    </w:pPr>
  </w:style>
  <w:style w:type="paragraph" w:styleId="ListNumber5">
    <w:name w:val="List Number 5"/>
    <w:basedOn w:val="List5"/>
    <w:rsid w:val="007908A8"/>
    <w:pPr>
      <w:numPr>
        <w:numId w:val="5"/>
      </w:numPr>
    </w:pPr>
  </w:style>
  <w:style w:type="paragraph" w:styleId="BlockText">
    <w:name w:val="Block Text"/>
    <w:basedOn w:val="Normal"/>
    <w:rsid w:val="007908A8"/>
    <w:pPr>
      <w:spacing w:after="120"/>
      <w:ind w:left="1440" w:right="1440"/>
    </w:pPr>
  </w:style>
  <w:style w:type="character" w:customStyle="1" w:styleId="Subscript">
    <w:name w:val="Subscript"/>
    <w:rsid w:val="007908A8"/>
    <w:rPr>
      <w:sz w:val="16"/>
      <w:vertAlign w:val="subscript"/>
    </w:rPr>
  </w:style>
  <w:style w:type="character" w:customStyle="1" w:styleId="Superscript">
    <w:name w:val="Superscript"/>
    <w:rsid w:val="007908A8"/>
    <w:rPr>
      <w:sz w:val="16"/>
      <w:vertAlign w:val="superscript"/>
    </w:rPr>
  </w:style>
  <w:style w:type="character" w:customStyle="1" w:styleId="Symbols">
    <w:name w:val="Symbols"/>
    <w:rsid w:val="007908A8"/>
    <w:rPr>
      <w:rFonts w:ascii="Symbol" w:hAnsi="Symbol"/>
    </w:rPr>
  </w:style>
  <w:style w:type="character" w:customStyle="1" w:styleId="MenuOptions">
    <w:name w:val="Menu Options"/>
    <w:rsid w:val="007908A8"/>
    <w:rPr>
      <w:rFonts w:ascii="Arial Narrow" w:hAnsi="Arial Narrow"/>
      <w:smallCaps/>
    </w:rPr>
  </w:style>
  <w:style w:type="character" w:customStyle="1" w:styleId="Buttons">
    <w:name w:val="Buttons"/>
    <w:rsid w:val="007908A8"/>
    <w:rPr>
      <w:b/>
    </w:rPr>
  </w:style>
  <w:style w:type="character" w:customStyle="1" w:styleId="Underlined">
    <w:name w:val="Underlined"/>
    <w:rsid w:val="007908A8"/>
    <w:rPr>
      <w:u w:val="single"/>
    </w:rPr>
  </w:style>
  <w:style w:type="paragraph" w:customStyle="1" w:styleId="TableBodyTextRight">
    <w:name w:val="Table Body Text Right"/>
    <w:basedOn w:val="TableBodyText"/>
    <w:rsid w:val="007908A8"/>
    <w:pPr>
      <w:widowControl w:val="0"/>
      <w:autoSpaceDE w:val="0"/>
      <w:autoSpaceDN w:val="0"/>
      <w:adjustRightInd w:val="0"/>
      <w:jc w:val="right"/>
    </w:pPr>
    <w:rPr>
      <w:rFonts w:cs="Arial"/>
      <w:szCs w:val="18"/>
    </w:rPr>
  </w:style>
  <w:style w:type="paragraph" w:customStyle="1" w:styleId="CopyrightText">
    <w:name w:val="Copyright Text"/>
    <w:basedOn w:val="BodyText"/>
    <w:rsid w:val="007908A8"/>
    <w:rPr>
      <w:sz w:val="18"/>
    </w:rPr>
  </w:style>
  <w:style w:type="paragraph" w:customStyle="1" w:styleId="BodySmallRight">
    <w:name w:val="Body Small Right"/>
    <w:basedOn w:val="BodyTextRight"/>
    <w:rsid w:val="007908A8"/>
    <w:rPr>
      <w:sz w:val="18"/>
      <w:szCs w:val="18"/>
    </w:rPr>
  </w:style>
  <w:style w:type="paragraph" w:customStyle="1" w:styleId="MarginEdition">
    <w:name w:val="Margin Edition"/>
    <w:basedOn w:val="MarginNote"/>
    <w:rsid w:val="007908A8"/>
    <w:pPr>
      <w:spacing w:before="0" w:after="0"/>
    </w:pPr>
    <w:rPr>
      <w:rFonts w:ascii="Times New Roman" w:hAnsi="Times New Roman"/>
      <w:color w:val="999999"/>
    </w:rPr>
  </w:style>
  <w:style w:type="paragraph" w:customStyle="1" w:styleId="Spacer">
    <w:name w:val="Spacer"/>
    <w:basedOn w:val="Normal"/>
    <w:rsid w:val="007908A8"/>
    <w:rPr>
      <w:sz w:val="2"/>
      <w:szCs w:val="2"/>
    </w:rPr>
  </w:style>
  <w:style w:type="character" w:customStyle="1" w:styleId="Small">
    <w:name w:val="Small"/>
    <w:rsid w:val="007908A8"/>
    <w:rPr>
      <w:sz w:val="16"/>
    </w:rPr>
  </w:style>
  <w:style w:type="paragraph" w:customStyle="1" w:styleId="WideTable">
    <w:name w:val="Wide Table"/>
    <w:basedOn w:val="Normal"/>
    <w:rsid w:val="007908A8"/>
    <w:pPr>
      <w:ind w:left="-1418"/>
    </w:pPr>
    <w:rPr>
      <w:sz w:val="2"/>
      <w:szCs w:val="2"/>
    </w:rPr>
  </w:style>
  <w:style w:type="character" w:styleId="PageNumber">
    <w:name w:val="page number"/>
    <w:rsid w:val="007908A8"/>
  </w:style>
  <w:style w:type="paragraph" w:styleId="Quote">
    <w:name w:val="Quote"/>
    <w:basedOn w:val="Heading1"/>
    <w:link w:val="QuoteChar"/>
    <w:qFormat/>
    <w:rsid w:val="007908A8"/>
    <w:rPr>
      <w:b w:val="0"/>
      <w:sz w:val="72"/>
      <w:szCs w:val="72"/>
      <w:lang w:val="en-NZ"/>
    </w:rPr>
  </w:style>
  <w:style w:type="character" w:customStyle="1" w:styleId="QuoteChar">
    <w:name w:val="Quote Char"/>
    <w:link w:val="Quote"/>
    <w:rsid w:val="00790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8A8"/>
    <w:pPr>
      <w:pageBreakBefore/>
    </w:pPr>
  </w:style>
  <w:style w:type="paragraph" w:customStyle="1" w:styleId="Border">
    <w:name w:val="Border"/>
    <w:basedOn w:val="Normal"/>
    <w:qFormat/>
    <w:rsid w:val="007908A8"/>
    <w:pPr>
      <w:pBdr>
        <w:top w:val="single" w:sz="18" w:space="1" w:color="auto"/>
      </w:pBdr>
    </w:pPr>
    <w:rPr>
      <w:rFonts w:ascii="Times New Roman" w:hAnsi="Times New Roman"/>
      <w:color w:val="FFFFFF"/>
      <w:sz w:val="2"/>
    </w:rPr>
  </w:style>
  <w:style w:type="character" w:styleId="IntenseEmphasis">
    <w:name w:val="Intense Emphasis"/>
    <w:uiPriority w:val="21"/>
    <w:qFormat/>
    <w:rsid w:val="007908A8"/>
    <w:rPr>
      <w:b/>
      <w:bCs/>
      <w:i/>
      <w:iCs/>
      <w:color w:val="auto"/>
    </w:rPr>
  </w:style>
  <w:style w:type="paragraph" w:styleId="IntenseQuote">
    <w:name w:val="Intense Quote"/>
    <w:basedOn w:val="Normal"/>
    <w:next w:val="Normal"/>
    <w:link w:val="IntenseQuoteChar"/>
    <w:uiPriority w:val="30"/>
    <w:qFormat/>
    <w:rsid w:val="007908A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908A8"/>
    <w:rPr>
      <w:rFonts w:ascii="Courier New" w:eastAsia="Times New Roman" w:hAnsi="Courier New" w:cs="Times New Roman"/>
      <w:b/>
      <w:bCs/>
      <w:i/>
      <w:iCs/>
      <w:szCs w:val="20"/>
      <w:lang w:val="en-US" w:eastAsia="en-US"/>
    </w:rPr>
  </w:style>
  <w:style w:type="character" w:styleId="SubtleReference">
    <w:name w:val="Subtle Reference"/>
    <w:uiPriority w:val="31"/>
    <w:qFormat/>
    <w:rsid w:val="007908A8"/>
    <w:rPr>
      <w:smallCaps/>
      <w:color w:val="auto"/>
      <w:u w:val="single"/>
    </w:rPr>
  </w:style>
  <w:style w:type="character" w:styleId="IntenseReference">
    <w:name w:val="Intense Reference"/>
    <w:uiPriority w:val="32"/>
    <w:qFormat/>
    <w:rsid w:val="007908A8"/>
    <w:rPr>
      <w:b/>
      <w:bCs/>
      <w:smallCaps/>
      <w:color w:val="auto"/>
      <w:spacing w:val="5"/>
      <w:u w:val="single"/>
    </w:rPr>
  </w:style>
  <w:style w:type="paragraph" w:customStyle="1" w:styleId="2ColumnHeading">
    <w:name w:val="2Column Heading"/>
    <w:basedOn w:val="BodyText"/>
    <w:qFormat/>
    <w:rsid w:val="007908A8"/>
    <w:pPr>
      <w:spacing w:after="60"/>
      <w:ind w:left="-2268"/>
    </w:pPr>
    <w:rPr>
      <w:b/>
    </w:rPr>
  </w:style>
  <w:style w:type="paragraph" w:customStyle="1" w:styleId="Heading1TOC">
    <w:name w:val="Heading1 TOC"/>
    <w:basedOn w:val="Normal"/>
    <w:qFormat/>
    <w:rsid w:val="007908A8"/>
    <w:pPr>
      <w:spacing w:before="240" w:after="120"/>
    </w:pPr>
    <w:rPr>
      <w:rFonts w:ascii="Times New Roman" w:hAnsi="Times New Roman"/>
      <w:b/>
      <w:sz w:val="32"/>
    </w:rPr>
  </w:style>
  <w:style w:type="paragraph" w:customStyle="1" w:styleId="Heading2TOC">
    <w:name w:val="Heading2 TOC"/>
    <w:basedOn w:val="Normal"/>
    <w:qFormat/>
    <w:rsid w:val="007908A8"/>
    <w:pPr>
      <w:spacing w:before="240" w:after="60"/>
    </w:pPr>
    <w:rPr>
      <w:rFonts w:ascii="Times New Roman" w:hAnsi="Times New Roman"/>
      <w:b/>
      <w:sz w:val="28"/>
    </w:rPr>
  </w:style>
  <w:style w:type="character" w:customStyle="1" w:styleId="Underline">
    <w:name w:val="Underline"/>
    <w:qFormat/>
    <w:rsid w:val="007908A8"/>
    <w:rPr>
      <w:u w:val="single"/>
    </w:rPr>
  </w:style>
  <w:style w:type="character" w:customStyle="1" w:styleId="BoldandItalics">
    <w:name w:val="Bold and Italics"/>
    <w:qFormat/>
    <w:rsid w:val="007908A8"/>
    <w:rPr>
      <w:b/>
      <w:i/>
      <w:u w:val="none"/>
    </w:rPr>
  </w:style>
  <w:style w:type="paragraph" w:styleId="BalloonText">
    <w:name w:val="Balloon Text"/>
    <w:basedOn w:val="Normal"/>
    <w:link w:val="BalloonTextChar"/>
    <w:rsid w:val="007908A8"/>
    <w:rPr>
      <w:rFonts w:ascii="Tahoma" w:hAnsi="Tahoma" w:cs="Tahoma"/>
      <w:sz w:val="16"/>
      <w:szCs w:val="16"/>
    </w:rPr>
  </w:style>
  <w:style w:type="character" w:customStyle="1" w:styleId="BalloonTextChar">
    <w:name w:val="Balloon Text Char"/>
    <w:link w:val="BalloonText"/>
    <w:rsid w:val="007908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08A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908A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1641</Words>
  <Characters>10424</Characters>
  <Application>Microsoft Office Word</Application>
  <DocSecurity>0</DocSecurity>
  <Lines>337</Lines>
  <Paragraphs>232</Paragraphs>
  <ScaleCrop>false</ScaleCrop>
  <Company>Author-it Software Corporation Ltd.</Company>
  <LinksUpToDate>false</LinksUpToDate>
  <CharactersWithSpaces>11975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CUEFIN03B Obtain sponsorship</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2012-05-26T23:14:00Z</dcterms:created>
  <dcterms:modified xsi:type="dcterms:W3CDTF">2012-05-26T23:14:00Z</dcterms:modified>
</cp:coreProperties>
</file>