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10D34" w:rsidP="00C10D34">
      <w:pPr>
        <w:pStyle w:val="Title"/>
      </w:pPr>
      <w:r>
        <w:fldChar w:fldCharType="begin"/>
      </w:r>
      <w:r>
        <w:instrText xml:space="preserve"> TITLE   \* MERGEFORMAT </w:instrText>
      </w:r>
      <w:r>
        <w:fldChar w:fldCharType="separate"/>
      </w:r>
      <w:r>
        <w:t>CUESMT12B Analyse performance outline/script</w:t>
      </w:r>
      <w:r>
        <w:fldChar w:fldCharType="end"/>
      </w:r>
    </w:p>
    <w:p w:rsidR="00C10D34" w:rsidP="00C10D34">
      <w:pPr>
        <w:pStyle w:val="Version"/>
        <w:sectPr w:rsidSect="0083522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835229" w:rsidP="00835229">
      <w:pPr>
        <w:pStyle w:val="SuperHeading"/>
      </w:pPr>
      <w:r w:rsidRPr="00835229">
        <w:t>CUESMT12B Analyse performance outline/script</w:t>
      </w:r>
    </w:p>
    <w:p w:rsidR="00000000" w:rsidRPr="00835229" w:rsidP="00835229">
      <w:pPr>
        <w:pStyle w:val="Heading1"/>
      </w:pPr>
      <w:bookmarkStart w:id="1" w:name="O_70287"/>
      <w:bookmarkEnd w:id="1"/>
      <w:r w:rsidRPr="00835229">
        <w:t>Modification History</w:t>
      </w:r>
    </w:p>
    <w:p w:rsidR="00000000" w:rsidRPr="00835229" w:rsidP="00835229">
      <w:pPr>
        <w:pStyle w:val="BodyText"/>
      </w:pPr>
      <w:r w:rsidRPr="00835229">
        <w:t>Not applicable.</w:t>
      </w:r>
    </w:p>
    <w:p w:rsidR="00000000" w:rsidRPr="00835229" w:rsidP="00835229">
      <w:pPr>
        <w:pStyle w:val="AllowPageBreak"/>
      </w:pPr>
    </w:p>
    <w:p w:rsidR="00000000" w:rsidRPr="00835229" w:rsidP="00835229">
      <w:pPr>
        <w:pStyle w:val="Heading1"/>
      </w:pPr>
      <w:bookmarkStart w:id="2" w:name="O_70288"/>
      <w:bookmarkEnd w:id="2"/>
      <w:r w:rsidRPr="00835229">
        <w:t>Unit Descriptor</w:t>
      </w:r>
    </w:p>
    <w:tbl>
      <w:tblPr>
        <w:tblW w:w="0" w:type="auto"/>
        <w:tblLayout w:type="fixed"/>
        <w:tblCellMar>
          <w:left w:w="62" w:type="dxa"/>
          <w:right w:w="62" w:type="dxa"/>
        </w:tblCellMar>
        <w:tblLook w:val="0000"/>
      </w:tblPr>
      <w:tblGrid>
        <w:gridCol w:w="2668"/>
        <w:gridCol w:w="5854"/>
      </w:tblGrid>
      <w:tr w:rsidTr="00C10D34">
        <w:tblPrEx>
          <w:tblW w:w="0" w:type="auto"/>
          <w:tblLayout w:type="fixed"/>
          <w:tblCellMar>
            <w:left w:w="62" w:type="dxa"/>
            <w:right w:w="62" w:type="dxa"/>
          </w:tblCellMar>
          <w:tblLook w:val="0000"/>
        </w:tblPrEx>
        <w:tc>
          <w:tcPr>
            <w:tcW w:w="26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5229">
            <w:pPr>
              <w:pStyle w:val="BodyText"/>
              <w:rPr>
                <w:lang w:val="en-NZ"/>
              </w:rPr>
            </w:pPr>
            <w:r w:rsidRPr="00835229">
              <w:rPr>
                <w:rStyle w:val="SpecialBold"/>
              </w:rPr>
              <w:t>Unit descriptor</w:t>
            </w:r>
          </w:p>
        </w:tc>
        <w:tc>
          <w:tcPr>
            <w:tcW w:w="58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35229" w:rsidP="00835229">
            <w:pPr>
              <w:pStyle w:val="BodyText"/>
            </w:pPr>
            <w:r w:rsidRPr="00835229">
              <w:t>This unit describes the skills and knowledge required to analyse a performance outline/script to identify the elements that contribute to the realisation of the script from</w:t>
            </w:r>
            <w:r w:rsidRPr="00835229">
              <w:t xml:space="preserve"> both a technical and creative perspective. </w:t>
            </w:r>
          </w:p>
          <w:p w:rsidR="00000000" w:rsidRPr="00835229" w:rsidP="00835229">
            <w:pPr>
              <w:pStyle w:val="BodyText"/>
            </w:pPr>
          </w:p>
          <w:p w:rsidR="00000000" w:rsidRPr="00835229" w:rsidP="00835229">
            <w:pPr>
              <w:pStyle w:val="BodyText"/>
            </w:pPr>
            <w:r w:rsidRPr="00835229">
              <w:t>No licensing, legislative, regulatory or certification requirements apply to this unit at the time of endorsement.</w:t>
            </w:r>
          </w:p>
        </w:tc>
      </w:tr>
    </w:tbl>
    <w:p w:rsidR="00000000" w:rsidRPr="00835229" w:rsidP="00835229">
      <w:pPr>
        <w:pStyle w:val="BodyText"/>
      </w:pPr>
    </w:p>
    <w:p w:rsidR="00000000" w:rsidRPr="00835229" w:rsidP="00835229">
      <w:pPr>
        <w:pStyle w:val="AllowPageBreak"/>
      </w:pPr>
    </w:p>
    <w:p w:rsidR="00000000" w:rsidRPr="00835229" w:rsidP="00835229">
      <w:pPr>
        <w:pStyle w:val="Heading1"/>
      </w:pPr>
      <w:bookmarkStart w:id="3" w:name="O_70289"/>
      <w:bookmarkEnd w:id="3"/>
      <w:r w:rsidRPr="00835229">
        <w:t>Application of the Unit</w:t>
      </w:r>
    </w:p>
    <w:tbl>
      <w:tblPr>
        <w:tblW w:w="0" w:type="auto"/>
        <w:tblLayout w:type="fixed"/>
        <w:tblCellMar>
          <w:left w:w="62" w:type="dxa"/>
          <w:right w:w="62" w:type="dxa"/>
        </w:tblCellMar>
        <w:tblLook w:val="0000"/>
      </w:tblPr>
      <w:tblGrid>
        <w:gridCol w:w="2743"/>
        <w:gridCol w:w="5779"/>
      </w:tblGrid>
      <w:tr w:rsidTr="00C10D34">
        <w:tblPrEx>
          <w:tblW w:w="0" w:type="auto"/>
          <w:tblLayout w:type="fixed"/>
          <w:tblCellMar>
            <w:left w:w="62" w:type="dxa"/>
            <w:right w:w="62" w:type="dxa"/>
          </w:tblCellMar>
          <w:tblLook w:val="0000"/>
        </w:tblPrEx>
        <w:tc>
          <w:tcPr>
            <w:tcW w:w="27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5229">
            <w:pPr>
              <w:pStyle w:val="BodyText"/>
              <w:rPr>
                <w:lang w:val="en-NZ"/>
              </w:rPr>
            </w:pPr>
            <w:r w:rsidRPr="00835229">
              <w:rPr>
                <w:rStyle w:val="SpecialBold"/>
              </w:rPr>
              <w:t>Application of the unit</w:t>
            </w:r>
          </w:p>
        </w:tc>
        <w:tc>
          <w:tcPr>
            <w:tcW w:w="57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35229" w:rsidP="00835229">
            <w:pPr>
              <w:pStyle w:val="BodyText"/>
            </w:pPr>
            <w:r w:rsidRPr="00835229">
              <w:t>The role outlined in this unit</w:t>
            </w:r>
            <w:r w:rsidRPr="00835229">
              <w:t xml:space="preserve"> is particularly relevant to stage managers but may also be applicable to those working in individual production areas. </w:t>
            </w:r>
          </w:p>
          <w:p w:rsidR="00000000" w:rsidRPr="00835229" w:rsidP="00835229">
            <w:pPr>
              <w:pStyle w:val="BodyText"/>
            </w:pPr>
          </w:p>
          <w:p w:rsidR="00000000" w:rsidRPr="00835229" w:rsidP="00835229">
            <w:pPr>
              <w:pStyle w:val="BodyText"/>
            </w:pPr>
            <w:r w:rsidRPr="00835229">
              <w:t>This unit has linkages to a range of other technical and stage management units and combined assessment and/or training with those uni</w:t>
            </w:r>
            <w:r w:rsidRPr="00835229">
              <w:t>ts may be appropriate, e.g.:</w:t>
            </w:r>
          </w:p>
          <w:p w:rsidR="00000000" w:rsidRPr="00835229" w:rsidP="00835229">
            <w:pPr>
              <w:pStyle w:val="ListBullet"/>
            </w:pPr>
            <w:r w:rsidRPr="00835229">
              <w:t>CUESMT09B Plot and rehearse cues</w:t>
            </w:r>
          </w:p>
          <w:p w:rsidR="00000000" w:rsidRPr="00835229" w:rsidP="00835229">
            <w:pPr>
              <w:pStyle w:val="ListBullet"/>
            </w:pPr>
            <w:r w:rsidRPr="00835229">
              <w:t>CUESMT08B Call the production/event</w:t>
            </w:r>
          </w:p>
          <w:p w:rsidR="00000000" w:rsidRPr="00835229" w:rsidP="00835229">
            <w:pPr>
              <w:pStyle w:val="ListBullet"/>
            </w:pPr>
            <w:r w:rsidRPr="00835229">
              <w:t>CUESMT11B Create, update and use production reference documents</w:t>
            </w:r>
          </w:p>
          <w:p w:rsidR="00000000" w:rsidRPr="00835229" w:rsidP="00835229">
            <w:pPr>
              <w:pStyle w:val="ListBullet"/>
            </w:pPr>
            <w:r w:rsidRPr="00835229">
              <w:t>CUFLGT402A Set-up, record and operate lighting cues and effects</w:t>
            </w:r>
          </w:p>
          <w:p w:rsidR="00000000" w:rsidRPr="00835229" w:rsidP="00835229">
            <w:pPr>
              <w:pStyle w:val="ListBullet"/>
            </w:pPr>
            <w:r w:rsidRPr="00835229">
              <w:t>CUELGT07C Record and opera</w:t>
            </w:r>
            <w:r w:rsidRPr="00835229">
              <w:t>te lighting using advanced techniques</w:t>
            </w:r>
          </w:p>
          <w:p w:rsidR="00000000" w:rsidRPr="00835229" w:rsidP="00835229">
            <w:pPr>
              <w:pStyle w:val="ListBullet"/>
            </w:pPr>
            <w:r w:rsidRPr="00835229">
              <w:t>CUESET17B Develop props construction plans to meet design requirements</w:t>
            </w:r>
          </w:p>
          <w:p w:rsidR="00000000" w:rsidRPr="00835229" w:rsidP="00835229">
            <w:pPr>
              <w:pStyle w:val="ListBullet"/>
            </w:pPr>
            <w:r w:rsidRPr="00835229">
              <w:t>CUESET04C Use research, innovation and experimentation to create props</w:t>
            </w:r>
          </w:p>
          <w:p w:rsidR="00000000" w:rsidRPr="00835229" w:rsidP="00835229">
            <w:pPr>
              <w:pStyle w:val="ListBullet"/>
            </w:pPr>
            <w:r w:rsidRPr="00835229">
              <w:t>CUESET11B Develop set construction plans to meet design requirements</w:t>
            </w:r>
          </w:p>
          <w:p w:rsidR="00000000" w:rsidRPr="00835229" w:rsidP="00835229">
            <w:pPr>
              <w:pStyle w:val="ListBullet"/>
            </w:pPr>
            <w:r w:rsidRPr="00835229">
              <w:t>CUESET0</w:t>
            </w:r>
            <w:r w:rsidRPr="00835229">
              <w:t>7C Use research, innovation and experimentation to create sets.</w:t>
            </w:r>
          </w:p>
        </w:tc>
      </w:tr>
    </w:tbl>
    <w:p w:rsidR="00000000" w:rsidRPr="00835229" w:rsidP="00835229">
      <w:pPr>
        <w:pStyle w:val="BodyText"/>
      </w:pPr>
    </w:p>
    <w:p w:rsidR="00000000" w:rsidRPr="00835229" w:rsidP="00835229">
      <w:pPr>
        <w:pStyle w:val="AllowPageBreak"/>
      </w:pPr>
    </w:p>
    <w:p w:rsidR="00000000" w:rsidRPr="00835229" w:rsidP="00835229">
      <w:pPr>
        <w:pStyle w:val="Heading1"/>
      </w:pPr>
      <w:bookmarkStart w:id="4" w:name="O_70290"/>
      <w:bookmarkEnd w:id="4"/>
      <w:r w:rsidRPr="00835229">
        <w:t>Licensing/Regulatory Information</w:t>
      </w:r>
    </w:p>
    <w:p w:rsidR="00000000" w:rsidRPr="00835229" w:rsidP="00835229">
      <w:pPr>
        <w:pStyle w:val="BodyText"/>
      </w:pPr>
      <w:r w:rsidRPr="00835229">
        <w:t>Not applicable.</w:t>
      </w:r>
    </w:p>
    <w:p w:rsidR="00000000" w:rsidRPr="00835229" w:rsidP="00835229">
      <w:pPr>
        <w:pStyle w:val="AllowPageBreak"/>
      </w:pPr>
    </w:p>
    <w:p w:rsidR="00000000" w:rsidRPr="00835229" w:rsidP="00835229">
      <w:pPr>
        <w:pStyle w:val="Heading1"/>
      </w:pPr>
      <w:bookmarkStart w:id="5" w:name="O_70291"/>
      <w:bookmarkEnd w:id="5"/>
      <w:r w:rsidRPr="00835229">
        <w:t>Pre-Requisites</w:t>
      </w:r>
    </w:p>
    <w:tbl>
      <w:tblPr>
        <w:tblW w:w="0" w:type="auto"/>
        <w:tblLayout w:type="fixed"/>
        <w:tblCellMar>
          <w:left w:w="62" w:type="dxa"/>
          <w:right w:w="62" w:type="dxa"/>
        </w:tblCellMar>
        <w:tblLook w:val="0000"/>
      </w:tblPr>
      <w:tblGrid>
        <w:gridCol w:w="2775"/>
        <w:gridCol w:w="1295"/>
        <w:gridCol w:w="4452"/>
      </w:tblGrid>
      <w:tr w:rsidTr="00C10D34">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5229">
            <w:pPr>
              <w:pStyle w:val="BodyText"/>
              <w:rPr>
                <w:lang w:val="en-NZ"/>
              </w:rPr>
            </w:pPr>
            <w:r w:rsidRPr="00835229">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5229">
            <w:pPr>
              <w:pStyle w:val="BodyText"/>
              <w:rPr>
                <w:lang w:val="en-NZ"/>
              </w:rPr>
            </w:pPr>
          </w:p>
        </w:tc>
      </w:tr>
      <w:tr w:rsidTr="00C10D34">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5229">
            <w:pPr>
              <w:pStyle w:val="BodyText"/>
              <w:rPr>
                <w:lang w:val="en-NZ"/>
              </w:rPr>
            </w:pPr>
          </w:p>
        </w:tc>
      </w:tr>
      <w:tr w:rsidTr="00C10D34">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35229" w:rsidP="00835229">
            <w:pPr>
              <w:pStyle w:val="BodyText"/>
            </w:pPr>
          </w:p>
        </w:tc>
      </w:tr>
    </w:tbl>
    <w:p w:rsidR="00000000" w:rsidRPr="00835229" w:rsidP="00835229">
      <w:pPr>
        <w:pStyle w:val="BodyText"/>
      </w:pPr>
    </w:p>
    <w:p w:rsidR="00000000" w:rsidRPr="00835229" w:rsidP="00835229">
      <w:pPr>
        <w:pStyle w:val="AllowPageBreak"/>
      </w:pPr>
    </w:p>
    <w:p w:rsidR="00000000" w:rsidRPr="00835229" w:rsidP="00835229">
      <w:pPr>
        <w:pStyle w:val="Heading1"/>
      </w:pPr>
      <w:bookmarkStart w:id="6" w:name="O_70292"/>
      <w:bookmarkEnd w:id="6"/>
      <w:r w:rsidRPr="00835229">
        <w:t>Employability Skills Information</w:t>
      </w:r>
    </w:p>
    <w:tbl>
      <w:tblPr>
        <w:tblW w:w="0" w:type="auto"/>
        <w:tblLayout w:type="fixed"/>
        <w:tblCellMar>
          <w:left w:w="62" w:type="dxa"/>
          <w:right w:w="62" w:type="dxa"/>
        </w:tblCellMar>
        <w:tblLook w:val="0000"/>
      </w:tblPr>
      <w:tblGrid>
        <w:gridCol w:w="2802"/>
        <w:gridCol w:w="5720"/>
      </w:tblGrid>
      <w:tr w:rsidTr="00C10D34">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5229">
            <w:pPr>
              <w:pStyle w:val="BodyText"/>
              <w:rPr>
                <w:lang w:val="en-NZ"/>
              </w:rPr>
            </w:pPr>
            <w:r w:rsidRPr="00835229">
              <w:rPr>
                <w:rStyle w:val="SpecialBold"/>
              </w:rPr>
              <w:t>Employabilit</w:t>
            </w:r>
            <w:r w:rsidRPr="00835229">
              <w:rPr>
                <w:rStyle w:val="SpecialBold"/>
              </w:rPr>
              <w: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35229" w:rsidP="00835229">
            <w:pPr>
              <w:pStyle w:val="BodyText"/>
            </w:pPr>
            <w:r w:rsidRPr="00835229">
              <w:t>This unit contains employability skills.</w:t>
            </w:r>
          </w:p>
        </w:tc>
      </w:tr>
    </w:tbl>
    <w:p w:rsidR="00000000" w:rsidRPr="00835229" w:rsidP="00835229">
      <w:pPr>
        <w:pStyle w:val="BodyText"/>
      </w:pPr>
    </w:p>
    <w:p w:rsidR="00000000" w:rsidRPr="00835229" w:rsidP="00835229">
      <w:pPr>
        <w:pStyle w:val="AllowPageBreak"/>
      </w:pPr>
    </w:p>
    <w:p w:rsidR="00000000" w:rsidRPr="00835229" w:rsidP="00835229">
      <w:pPr>
        <w:pStyle w:val="Heading1"/>
      </w:pPr>
      <w:bookmarkStart w:id="7" w:name="O_70293"/>
      <w:bookmarkEnd w:id="7"/>
      <w:r w:rsidRPr="00835229">
        <w:t>Elements and Performance Criteria Pre-Content</w:t>
      </w:r>
    </w:p>
    <w:tbl>
      <w:tblPr>
        <w:tblW w:w="0" w:type="auto"/>
        <w:tblLayout w:type="fixed"/>
        <w:tblCellMar>
          <w:left w:w="62" w:type="dxa"/>
          <w:right w:w="62" w:type="dxa"/>
        </w:tblCellMar>
        <w:tblLook w:val="0000"/>
      </w:tblPr>
      <w:tblGrid>
        <w:gridCol w:w="2576"/>
        <w:gridCol w:w="5946"/>
      </w:tblGrid>
      <w:tr w:rsidTr="00C10D34">
        <w:tblPrEx>
          <w:tblW w:w="0" w:type="auto"/>
          <w:tblLayout w:type="fixed"/>
          <w:tblCellMar>
            <w:left w:w="62" w:type="dxa"/>
            <w:right w:w="62" w:type="dxa"/>
          </w:tblCellMar>
          <w:tblLook w:val="0000"/>
        </w:tblPrEx>
        <w:tc>
          <w:tcPr>
            <w:tcW w:w="25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5229">
            <w:pPr>
              <w:pStyle w:val="BodyText"/>
              <w:rPr>
                <w:lang w:val="en-NZ"/>
              </w:rPr>
            </w:pPr>
            <w:r w:rsidRPr="00835229">
              <w:t>Elements describe the essential outcomes of a unit of competency.</w:t>
            </w:r>
          </w:p>
        </w:tc>
        <w:tc>
          <w:tcPr>
            <w:tcW w:w="59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35229" w:rsidP="00835229">
            <w:pPr>
              <w:pStyle w:val="BodyText"/>
            </w:pPr>
            <w:r w:rsidRPr="00835229">
              <w:t>Performance criteria describe the performance needed to demonstrate achieveme</w:t>
            </w:r>
            <w:r w:rsidRPr="00835229">
              <w:t>nt of the element. Where bold italicised text is used, further information is detailed in the required skills and knowledge section and the range statement. Assessment of performance is to be consistent with the evidence guide.</w:t>
            </w:r>
          </w:p>
        </w:tc>
      </w:tr>
    </w:tbl>
    <w:p w:rsidR="00000000" w:rsidRPr="00835229" w:rsidP="00835229">
      <w:pPr>
        <w:pStyle w:val="BodyText"/>
      </w:pPr>
    </w:p>
    <w:p w:rsidR="00000000" w:rsidRPr="00835229" w:rsidP="00835229">
      <w:pPr>
        <w:pStyle w:val="AllowPageBreak"/>
      </w:pPr>
    </w:p>
    <w:p w:rsidR="00000000" w:rsidRPr="00835229" w:rsidP="00835229">
      <w:pPr>
        <w:pStyle w:val="Heading1"/>
      </w:pPr>
      <w:bookmarkStart w:id="8" w:name="O_70294"/>
      <w:bookmarkEnd w:id="8"/>
      <w:r w:rsidRPr="00835229">
        <w:t>Elements an</w:t>
      </w:r>
      <w:r w:rsidRPr="00835229">
        <w:t>d Performance Criteria</w:t>
      </w:r>
    </w:p>
    <w:tbl>
      <w:tblPr>
        <w:tblW w:w="0" w:type="auto"/>
        <w:tblLayout w:type="fixed"/>
        <w:tblCellMar>
          <w:left w:w="62" w:type="dxa"/>
          <w:right w:w="62" w:type="dxa"/>
        </w:tblCellMar>
        <w:tblLook w:val="0000"/>
      </w:tblPr>
      <w:tblGrid>
        <w:gridCol w:w="2576"/>
        <w:gridCol w:w="5946"/>
      </w:tblGrid>
      <w:tr w:rsidTr="00C10D34">
        <w:tblPrEx>
          <w:tblW w:w="0" w:type="auto"/>
          <w:tblLayout w:type="fixed"/>
          <w:tblCellMar>
            <w:left w:w="62" w:type="dxa"/>
            <w:right w:w="62" w:type="dxa"/>
          </w:tblCellMar>
          <w:tblLook w:val="0000"/>
        </w:tblPrEx>
        <w:trPr>
          <w:tblHeader/>
        </w:trPr>
        <w:tc>
          <w:tcPr>
            <w:tcW w:w="25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35229" w:rsidP="00835229">
            <w:pPr>
              <w:pStyle w:val="BodyText"/>
            </w:pPr>
            <w:r w:rsidRPr="00835229">
              <w:rPr>
                <w:rStyle w:val="SpecialBold"/>
              </w:rPr>
              <w:t>ELEMENT</w:t>
            </w:r>
          </w:p>
        </w:tc>
        <w:tc>
          <w:tcPr>
            <w:tcW w:w="59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5229">
            <w:pPr>
              <w:pStyle w:val="BodyText"/>
              <w:rPr>
                <w:lang w:val="en-NZ"/>
              </w:rPr>
            </w:pPr>
            <w:r w:rsidRPr="00835229">
              <w:rPr>
                <w:rStyle w:val="SpecialBold"/>
              </w:rPr>
              <w:t>PERFORMANCE CRITERIA</w:t>
            </w:r>
          </w:p>
        </w:tc>
      </w:tr>
      <w:tr w:rsidTr="00C10D34">
        <w:tblPrEx>
          <w:tblW w:w="0" w:type="auto"/>
          <w:tblLayout w:type="fixed"/>
          <w:tblCellMar>
            <w:left w:w="62" w:type="dxa"/>
            <w:right w:w="62" w:type="dxa"/>
          </w:tblCellMar>
          <w:tblLook w:val="0000"/>
        </w:tblPrEx>
        <w:tc>
          <w:tcPr>
            <w:tcW w:w="25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5229">
            <w:pPr>
              <w:pStyle w:val="List"/>
              <w:rPr>
                <w:lang w:val="en-NZ"/>
              </w:rPr>
            </w:pPr>
            <w:r w:rsidRPr="00835229">
              <w:t>1.</w:t>
            </w:r>
            <w:r w:rsidRPr="00835229">
              <w:tab/>
              <w:t>Read and analyse performance outline /script</w:t>
            </w:r>
          </w:p>
        </w:tc>
        <w:tc>
          <w:tcPr>
            <w:tcW w:w="59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35229" w:rsidP="00835229">
            <w:pPr>
              <w:pStyle w:val="List2"/>
            </w:pPr>
            <w:r w:rsidRPr="00835229">
              <w:t>1.1.</w:t>
            </w:r>
            <w:r w:rsidRPr="00835229">
              <w:tab/>
              <w:t xml:space="preserve">Source </w:t>
            </w:r>
            <w:r w:rsidRPr="00835229">
              <w:rPr>
                <w:rStyle w:val="BoldandItalics"/>
              </w:rPr>
              <w:t>outline</w:t>
            </w:r>
            <w:r w:rsidRPr="00835229">
              <w:t>/</w:t>
            </w:r>
            <w:r w:rsidRPr="00835229">
              <w:rPr>
                <w:rStyle w:val="BoldandItalics"/>
              </w:rPr>
              <w:t>script</w:t>
            </w:r>
            <w:r w:rsidRPr="00835229">
              <w:t xml:space="preserve"> at the appropriate time from relevant colleagues</w:t>
            </w:r>
          </w:p>
          <w:p w:rsidR="00000000" w:rsidRPr="00835229" w:rsidP="00835229">
            <w:pPr>
              <w:pStyle w:val="List2"/>
            </w:pPr>
            <w:r w:rsidRPr="00835229">
              <w:t>1.2.</w:t>
            </w:r>
            <w:r w:rsidRPr="00835229">
              <w:tab/>
              <w:t xml:space="preserve">Determine the overall </w:t>
            </w:r>
            <w:r w:rsidRPr="00835229">
              <w:rPr>
                <w:rStyle w:val="BoldandItalics"/>
              </w:rPr>
              <w:t>creative</w:t>
            </w:r>
            <w:r w:rsidRPr="00835229">
              <w:t xml:space="preserve"> and </w:t>
            </w:r>
            <w:r w:rsidRPr="00835229">
              <w:rPr>
                <w:rStyle w:val="BoldandItalics"/>
              </w:rPr>
              <w:t>technical</w:t>
            </w:r>
            <w:r w:rsidRPr="00835229">
              <w:t xml:space="preserve"> parameters of the production through analysis of the outline/script</w:t>
            </w:r>
          </w:p>
          <w:p w:rsidR="00000000" w:rsidP="00835229">
            <w:pPr>
              <w:pStyle w:val="List2"/>
              <w:rPr>
                <w:lang w:val="en-NZ"/>
              </w:rPr>
            </w:pPr>
            <w:r w:rsidRPr="00835229">
              <w:t>1.3.</w:t>
            </w:r>
            <w:r w:rsidRPr="00835229">
              <w:tab/>
              <w:t xml:space="preserve">Identify the need for, and undertake </w:t>
            </w:r>
            <w:r w:rsidRPr="00835229">
              <w:rPr>
                <w:rStyle w:val="BoldandItalics"/>
              </w:rPr>
              <w:t>appropriate research</w:t>
            </w:r>
            <w:r w:rsidRPr="00835229">
              <w:t xml:space="preserve"> to assist in providing context for the production</w:t>
            </w:r>
          </w:p>
        </w:tc>
      </w:tr>
      <w:tr w:rsidTr="00C10D34">
        <w:tblPrEx>
          <w:tblW w:w="0" w:type="auto"/>
          <w:tblLayout w:type="fixed"/>
          <w:tblCellMar>
            <w:left w:w="62" w:type="dxa"/>
            <w:right w:w="62" w:type="dxa"/>
          </w:tblCellMar>
          <w:tblLook w:val="0000"/>
        </w:tblPrEx>
        <w:tc>
          <w:tcPr>
            <w:tcW w:w="25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5229">
            <w:pPr>
              <w:pStyle w:val="List"/>
              <w:rPr>
                <w:lang w:val="en-NZ"/>
              </w:rPr>
            </w:pPr>
            <w:r w:rsidRPr="00835229">
              <w:t>2.</w:t>
            </w:r>
            <w:r w:rsidRPr="00835229">
              <w:tab/>
              <w:t>Determine specific production requirements from performance outline/sc</w:t>
            </w:r>
            <w:r w:rsidRPr="00835229">
              <w:t>ript</w:t>
            </w:r>
          </w:p>
        </w:tc>
        <w:tc>
          <w:tcPr>
            <w:tcW w:w="59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35229" w:rsidP="00835229">
            <w:pPr>
              <w:pStyle w:val="List2"/>
            </w:pPr>
            <w:r w:rsidRPr="00835229">
              <w:t>2.1.</w:t>
            </w:r>
            <w:r w:rsidRPr="00835229">
              <w:tab/>
              <w:t>Undertake a detailed breakdown of the outline /script and determine accurate and precise production requirements</w:t>
            </w:r>
          </w:p>
          <w:p w:rsidR="00000000" w:rsidRPr="00835229" w:rsidP="00835229">
            <w:pPr>
              <w:pStyle w:val="List2"/>
            </w:pPr>
            <w:r w:rsidRPr="00835229">
              <w:t>2.2.</w:t>
            </w:r>
            <w:r w:rsidRPr="00835229">
              <w:tab/>
              <w:t>Accurately document requirements in a format suited to the area of production</w:t>
            </w:r>
          </w:p>
          <w:p w:rsidR="00000000" w:rsidRPr="00835229" w:rsidP="00835229">
            <w:pPr>
              <w:pStyle w:val="List2"/>
            </w:pPr>
            <w:r w:rsidRPr="00835229">
              <w:t>2.3.</w:t>
            </w:r>
            <w:r w:rsidRPr="00835229">
              <w:tab/>
              <w:t>Identify and document any areas of the produc</w:t>
            </w:r>
            <w:r w:rsidRPr="00835229">
              <w:t>tion which require clarification with colleagues</w:t>
            </w:r>
          </w:p>
          <w:p w:rsidR="00000000" w:rsidP="00835229">
            <w:pPr>
              <w:pStyle w:val="List2"/>
              <w:rPr>
                <w:lang w:val="en-NZ"/>
              </w:rPr>
            </w:pPr>
            <w:r w:rsidRPr="00835229">
              <w:t>2.4.</w:t>
            </w:r>
            <w:r w:rsidRPr="00835229">
              <w:tab/>
              <w:t>Consult colleagues to confirm and clarify production requirements</w:t>
            </w:r>
          </w:p>
        </w:tc>
      </w:tr>
      <w:tr w:rsidTr="00C10D34">
        <w:tblPrEx>
          <w:tblW w:w="0" w:type="auto"/>
          <w:tblLayout w:type="fixed"/>
          <w:tblCellMar>
            <w:left w:w="62" w:type="dxa"/>
            <w:right w:w="62" w:type="dxa"/>
          </w:tblCellMar>
          <w:tblLook w:val="0000"/>
        </w:tblPrEx>
        <w:tc>
          <w:tcPr>
            <w:tcW w:w="25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5229">
            <w:pPr>
              <w:pStyle w:val="List"/>
              <w:rPr>
                <w:lang w:val="en-NZ"/>
              </w:rPr>
            </w:pPr>
            <w:r w:rsidRPr="00835229">
              <w:t>3.</w:t>
            </w:r>
            <w:r w:rsidRPr="00835229">
              <w:tab/>
              <w:t>Integrate key information into planning and pre-production</w:t>
            </w:r>
          </w:p>
        </w:tc>
        <w:tc>
          <w:tcPr>
            <w:tcW w:w="59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35229" w:rsidP="00835229">
            <w:pPr>
              <w:pStyle w:val="List2"/>
            </w:pPr>
            <w:r w:rsidRPr="00835229">
              <w:t>3.1.</w:t>
            </w:r>
            <w:r w:rsidRPr="00835229">
              <w:tab/>
              <w:t>Distribute key production information to relevant colleagues</w:t>
            </w:r>
          </w:p>
          <w:p w:rsidR="00000000" w:rsidRPr="00835229" w:rsidP="00835229">
            <w:pPr>
              <w:pStyle w:val="List2"/>
            </w:pPr>
            <w:r w:rsidRPr="00835229">
              <w:t>3.2.</w:t>
            </w:r>
            <w:r w:rsidRPr="00835229">
              <w:tab/>
            </w:r>
            <w:r w:rsidRPr="00835229">
              <w:t xml:space="preserve">Incorporate information gained from outline/script into relevant </w:t>
            </w:r>
            <w:r w:rsidRPr="00835229">
              <w:rPr>
                <w:rStyle w:val="BoldandItalics"/>
              </w:rPr>
              <w:t>documentation</w:t>
            </w:r>
            <w:r w:rsidRPr="00835229">
              <w:t xml:space="preserve"> and planning processes</w:t>
            </w:r>
          </w:p>
        </w:tc>
      </w:tr>
    </w:tbl>
    <w:p w:rsidR="00000000" w:rsidRPr="00835229" w:rsidP="00835229">
      <w:pPr>
        <w:pStyle w:val="BodyText"/>
      </w:pPr>
    </w:p>
    <w:p w:rsidR="00000000" w:rsidRPr="00835229" w:rsidP="00835229">
      <w:pPr>
        <w:pStyle w:val="AllowPageBreak"/>
      </w:pPr>
    </w:p>
    <w:p w:rsidR="00000000" w:rsidRPr="00835229" w:rsidP="00835229">
      <w:pPr>
        <w:pStyle w:val="Heading1"/>
      </w:pPr>
      <w:bookmarkStart w:id="9" w:name="O_70295"/>
      <w:bookmarkEnd w:id="9"/>
      <w:r w:rsidRPr="00835229">
        <w:t>Required Skills and Knowledge</w:t>
      </w:r>
    </w:p>
    <w:tbl>
      <w:tblPr>
        <w:tblW w:w="0" w:type="auto"/>
        <w:tblLayout w:type="fixed"/>
        <w:tblCellMar>
          <w:left w:w="62" w:type="dxa"/>
          <w:right w:w="62" w:type="dxa"/>
        </w:tblCellMar>
        <w:tblLook w:val="0000"/>
      </w:tblPr>
      <w:tblGrid>
        <w:gridCol w:w="8522"/>
      </w:tblGrid>
      <w:tr w:rsidTr="00C10D34">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835229">
            <w:pPr>
              <w:pStyle w:val="BodyText"/>
              <w:rPr>
                <w:lang w:val="en-NZ"/>
              </w:rPr>
            </w:pPr>
            <w:r w:rsidRPr="00835229">
              <w:rPr>
                <w:rStyle w:val="SpecialBold"/>
              </w:rPr>
              <w:t>REQUIRED SKILLS AND KNOWLEDGE</w:t>
            </w:r>
          </w:p>
        </w:tc>
      </w:tr>
      <w:tr w:rsidTr="00C10D34">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835229">
            <w:pPr>
              <w:pStyle w:val="BodyText"/>
              <w:rPr>
                <w:lang w:val="en-NZ"/>
              </w:rPr>
            </w:pPr>
            <w:r w:rsidRPr="00835229">
              <w:t>This section describes the skills and knowledge required for this unit.</w:t>
            </w:r>
          </w:p>
        </w:tc>
      </w:tr>
      <w:tr w:rsidTr="00C10D3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5229">
            <w:pPr>
              <w:pStyle w:val="BodyText"/>
              <w:rPr>
                <w:lang w:val="en-NZ"/>
              </w:rPr>
            </w:pPr>
            <w:r w:rsidRPr="00835229">
              <w:rPr>
                <w:rStyle w:val="SpecialBold"/>
              </w:rPr>
              <w:t>Required skills</w:t>
            </w:r>
          </w:p>
        </w:tc>
      </w:tr>
      <w:tr w:rsidTr="00C10D3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35229" w:rsidP="00835229">
            <w:pPr>
              <w:pStyle w:val="ListBullet"/>
            </w:pPr>
            <w:r w:rsidRPr="00835229">
              <w:t>for research skills needed to enhance understanding and appreciation of production context</w:t>
            </w:r>
          </w:p>
          <w:p w:rsidR="00000000" w:rsidP="00835229">
            <w:pPr>
              <w:pStyle w:val="ListBullet"/>
              <w:rPr>
                <w:lang w:val="en-NZ"/>
              </w:rPr>
            </w:pPr>
            <w:r w:rsidRPr="00835229">
              <w:t>literacy skills sufficient to analyse complex outlines/scripts to inform decision-making and planning</w:t>
            </w:r>
          </w:p>
        </w:tc>
      </w:tr>
      <w:tr w:rsidTr="00C10D3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5229">
            <w:pPr>
              <w:pStyle w:val="BodyText"/>
              <w:rPr>
                <w:lang w:val="en-NZ"/>
              </w:rPr>
            </w:pPr>
            <w:r w:rsidRPr="00835229">
              <w:rPr>
                <w:rStyle w:val="SpecialBold"/>
              </w:rPr>
              <w:t>Required knowledge</w:t>
            </w:r>
          </w:p>
        </w:tc>
      </w:tr>
      <w:tr w:rsidTr="00C10D3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35229" w:rsidP="00835229">
            <w:pPr>
              <w:pStyle w:val="ListBullet"/>
            </w:pPr>
            <w:r w:rsidRPr="00835229">
              <w:t>format and structure of performance outlines/scripts relevant to the area of work, e.g. plays, concert outlines, corporate event outline</w:t>
            </w:r>
          </w:p>
          <w:p w:rsidR="00000000" w:rsidRPr="00835229" w:rsidP="00835229">
            <w:pPr>
              <w:pStyle w:val="ListBullet"/>
            </w:pPr>
            <w:r w:rsidRPr="00835229">
              <w:t>documentation formats required for information extracted from performance outlines/scripts</w:t>
            </w:r>
          </w:p>
          <w:p w:rsidR="00000000" w:rsidRPr="00835229" w:rsidP="00835229">
            <w:pPr>
              <w:pStyle w:val="ListBullet"/>
            </w:pPr>
            <w:r w:rsidRPr="00835229">
              <w:t>broad historical and cultural context for types of productions relevant to the area of work</w:t>
            </w:r>
          </w:p>
        </w:tc>
      </w:tr>
    </w:tbl>
    <w:p w:rsidR="00000000" w:rsidRPr="00835229" w:rsidP="00835229">
      <w:pPr>
        <w:pStyle w:val="BodyText"/>
      </w:pPr>
    </w:p>
    <w:p w:rsidR="00000000" w:rsidRPr="00835229" w:rsidP="00835229">
      <w:pPr>
        <w:pStyle w:val="AllowPageBreak"/>
      </w:pPr>
    </w:p>
    <w:p w:rsidR="00000000" w:rsidRPr="00835229" w:rsidP="00835229">
      <w:pPr>
        <w:pStyle w:val="Heading1"/>
      </w:pPr>
      <w:bookmarkStart w:id="10" w:name="O_70296"/>
      <w:bookmarkEnd w:id="10"/>
      <w:r w:rsidRPr="00835229">
        <w:t>Evidence Guide</w:t>
      </w:r>
    </w:p>
    <w:tbl>
      <w:tblPr>
        <w:tblW w:w="9570" w:type="dxa"/>
        <w:tblLayout w:type="fixed"/>
        <w:tblCellMar>
          <w:left w:w="62" w:type="dxa"/>
          <w:right w:w="62" w:type="dxa"/>
        </w:tblCellMar>
        <w:tblLook w:val="0000"/>
      </w:tblPr>
      <w:tblGrid>
        <w:gridCol w:w="3908"/>
        <w:gridCol w:w="5662"/>
      </w:tblGrid>
      <w:tr w:rsidTr="00C10D34">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5229">
            <w:pPr>
              <w:pStyle w:val="BodyText"/>
              <w:rPr>
                <w:lang w:val="en-NZ"/>
              </w:rPr>
            </w:pPr>
            <w:r w:rsidRPr="00835229">
              <w:rPr>
                <w:rStyle w:val="SpecialBold"/>
              </w:rPr>
              <w:t>EVIDENCE GUIDE</w:t>
            </w:r>
          </w:p>
        </w:tc>
      </w:tr>
      <w:tr w:rsidTr="00C10D34">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5229">
            <w:pPr>
              <w:pStyle w:val="BodyText"/>
              <w:rPr>
                <w:lang w:val="en-NZ"/>
              </w:rPr>
            </w:pPr>
            <w:r w:rsidRPr="00835229">
              <w:t>The Evidence Guide provides advice on assessment and must be read in conjunction with the performance criteria, required skills and knowledge, range statement and the Assessment Guidelines for the Training Package.</w:t>
            </w:r>
          </w:p>
        </w:tc>
      </w:tr>
      <w:tr w:rsidTr="00C10D3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5229">
            <w:pPr>
              <w:pStyle w:val="BodyText"/>
              <w:rPr>
                <w:lang w:val="en-NZ"/>
              </w:rPr>
            </w:pPr>
            <w:r w:rsidRPr="00835229">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5229">
            <w:pPr>
              <w:pStyle w:val="BodyText"/>
              <w:rPr>
                <w:lang w:val="en-NZ"/>
              </w:rPr>
            </w:pPr>
          </w:p>
        </w:tc>
      </w:tr>
      <w:tr w:rsidTr="00C10D3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5229">
            <w:pPr>
              <w:pStyle w:val="BodyText"/>
              <w:rPr>
                <w:lang w:val="en-NZ"/>
              </w:rPr>
            </w:pPr>
            <w:r w:rsidRPr="00835229">
              <w:rPr>
                <w:rStyle w:val="SpecialBold"/>
              </w:rPr>
              <w:t>Critical aspec</w:t>
            </w:r>
            <w:r w:rsidRPr="00835229">
              <w:rPr>
                <w:rStyle w:val="SpecialBold"/>
              </w:rPr>
              <w:t>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35229" w:rsidP="00835229">
            <w:pPr>
              <w:pStyle w:val="BodyText"/>
            </w:pPr>
            <w:r w:rsidRPr="00835229">
              <w:t>The following evidence is critical to the judgement of competence in this unit:</w:t>
            </w:r>
          </w:p>
          <w:p w:rsidR="00000000" w:rsidRPr="00835229" w:rsidP="00835229">
            <w:pPr>
              <w:pStyle w:val="ListBullet"/>
            </w:pPr>
            <w:r w:rsidRPr="00835229">
              <w:t>knowledge of the format and structure of performance outlines/scripts in the relevant industry c</w:t>
            </w:r>
            <w:r w:rsidRPr="00835229">
              <w:t>ontext</w:t>
            </w:r>
          </w:p>
          <w:p w:rsidR="00000000" w:rsidP="00835229">
            <w:pPr>
              <w:pStyle w:val="ListBullet"/>
              <w:rPr>
                <w:lang w:val="en-NZ"/>
              </w:rPr>
            </w:pPr>
            <w:r w:rsidRPr="00835229">
              <w:t>ability to apply techniques for the analysis and breakdown of a script to inform production planning.</w:t>
            </w:r>
          </w:p>
        </w:tc>
      </w:tr>
      <w:tr w:rsidTr="00C10D3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5229">
            <w:pPr>
              <w:pStyle w:val="BodyText"/>
              <w:rPr>
                <w:lang w:val="en-NZ"/>
              </w:rPr>
            </w:pPr>
            <w:r w:rsidRPr="00835229">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35229" w:rsidP="00835229">
            <w:pPr>
              <w:pStyle w:val="BodyText"/>
            </w:pPr>
            <w:r w:rsidRPr="00835229">
              <w:t>The assessment context must provide for:</w:t>
            </w:r>
          </w:p>
          <w:p w:rsidR="00000000" w:rsidP="00835229">
            <w:pPr>
              <w:pStyle w:val="ListBullet"/>
              <w:rPr>
                <w:lang w:val="en-NZ"/>
              </w:rPr>
            </w:pPr>
            <w:r w:rsidRPr="00835229">
              <w:t>practical dem</w:t>
            </w:r>
            <w:r w:rsidRPr="00835229">
              <w:t>onstration of skills through the analysis of a script or performance outline and production of accurate documentation on specific production requirements.</w:t>
            </w:r>
          </w:p>
        </w:tc>
      </w:tr>
      <w:tr w:rsidTr="00C10D3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5229">
            <w:pPr>
              <w:pStyle w:val="BodyText"/>
              <w:rPr>
                <w:lang w:val="en-NZ"/>
              </w:rPr>
            </w:pPr>
            <w:r w:rsidRPr="00835229">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35229" w:rsidP="00835229">
            <w:pPr>
              <w:pStyle w:val="BodyText"/>
            </w:pPr>
            <w:r w:rsidRPr="00835229">
              <w:t>Assessment may incorporate a range of methods to assess performance and the app</w:t>
            </w:r>
            <w:r w:rsidRPr="00835229">
              <w:t>lication of essential underpinning knowledge, and might include:</w:t>
            </w:r>
          </w:p>
          <w:p w:rsidR="00000000" w:rsidRPr="00835229" w:rsidP="00835229">
            <w:pPr>
              <w:pStyle w:val="ListBullet"/>
            </w:pPr>
            <w:r w:rsidRPr="00835229">
              <w:t xml:space="preserve">review of documentation prepared by the candidate from outline/script analysis </w:t>
            </w:r>
          </w:p>
          <w:p w:rsidR="00000000" w:rsidRPr="00835229" w:rsidP="00835229">
            <w:pPr>
              <w:pStyle w:val="ListBullet"/>
            </w:pPr>
            <w:r w:rsidRPr="00835229">
              <w:t>discussion with the candidate to assess understanding of the outline/script</w:t>
            </w:r>
          </w:p>
          <w:p w:rsidR="00000000" w:rsidRPr="00835229" w:rsidP="00835229">
            <w:pPr>
              <w:pStyle w:val="ListBullet"/>
            </w:pPr>
            <w:r w:rsidRPr="00835229">
              <w:t>presentation of key information ex</w:t>
            </w:r>
            <w:r w:rsidRPr="00835229">
              <w:t>tracted from the outline/script</w:t>
            </w:r>
          </w:p>
          <w:p w:rsidR="00000000" w:rsidRPr="00835229" w:rsidP="00835229">
            <w:pPr>
              <w:pStyle w:val="ListBullet"/>
            </w:pPr>
            <w:r w:rsidRPr="00835229">
              <w:t>oral or written questioning to assess knowledge of cultural context, different formats relevant to the type of production</w:t>
            </w:r>
          </w:p>
          <w:p w:rsidR="00000000" w:rsidRPr="00835229" w:rsidP="00835229">
            <w:pPr>
              <w:pStyle w:val="ListBullet"/>
            </w:pPr>
            <w:r w:rsidRPr="00835229">
              <w:t>review of portfolios of evidence and third party workplace reports of on-the-job performance by the ca</w:t>
            </w:r>
            <w:r w:rsidRPr="00835229">
              <w:t>ndidate.</w:t>
            </w:r>
          </w:p>
          <w:p w:rsidR="00000000" w:rsidP="00835229">
            <w:pPr>
              <w:pStyle w:val="BodyText"/>
              <w:rPr>
                <w:lang w:val="en-NZ"/>
              </w:rPr>
            </w:pPr>
            <w:r w:rsidRPr="00835229">
              <w:t>Assessment methods should closely reflect workplace demands and the needs of particular groups (e.g. people with disabilities, and people who may have literacy or numeracy difficulties such as speakers of languages other than English, remote commu</w:t>
            </w:r>
            <w:r w:rsidRPr="00835229">
              <w:t>nities and those with interrupted schooling).</w:t>
            </w:r>
          </w:p>
        </w:tc>
      </w:tr>
      <w:tr w:rsidTr="00C10D3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5229">
            <w:pPr>
              <w:pStyle w:val="BodyText"/>
              <w:rPr>
                <w:lang w:val="en-NZ"/>
              </w:rPr>
            </w:pPr>
            <w:r w:rsidRPr="00835229">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35229" w:rsidP="00835229">
            <w:pPr>
              <w:pStyle w:val="BodyText"/>
            </w:pPr>
            <w:r w:rsidRPr="00835229">
              <w:t>This unit requires access to:</w:t>
            </w:r>
          </w:p>
          <w:p w:rsidR="00000000" w:rsidRPr="00835229" w:rsidP="00835229">
            <w:pPr>
              <w:pStyle w:val="ListBullet"/>
            </w:pPr>
            <w:r w:rsidRPr="00835229">
              <w:t>scripts/performance outlines on which the candidate can work.</w:t>
            </w:r>
          </w:p>
        </w:tc>
      </w:tr>
    </w:tbl>
    <w:p w:rsidR="00000000" w:rsidRPr="00835229" w:rsidP="00835229">
      <w:pPr>
        <w:pStyle w:val="BodyText"/>
      </w:pPr>
    </w:p>
    <w:p w:rsidR="00000000" w:rsidRPr="00835229" w:rsidP="00835229">
      <w:pPr>
        <w:pStyle w:val="AllowPageBreak"/>
      </w:pPr>
    </w:p>
    <w:p w:rsidR="00000000" w:rsidRPr="00835229" w:rsidP="00835229">
      <w:pPr>
        <w:pStyle w:val="Heading1"/>
      </w:pPr>
      <w:bookmarkStart w:id="11" w:name="O_70297"/>
      <w:bookmarkEnd w:id="11"/>
      <w:r w:rsidRPr="00835229">
        <w:t>Range Statement</w:t>
      </w:r>
    </w:p>
    <w:tbl>
      <w:tblPr>
        <w:tblW w:w="0" w:type="auto"/>
        <w:tblLayout w:type="fixed"/>
        <w:tblCellMar>
          <w:left w:w="62" w:type="dxa"/>
          <w:right w:w="62" w:type="dxa"/>
        </w:tblCellMar>
        <w:tblLook w:val="0000"/>
      </w:tblPr>
      <w:tblGrid>
        <w:gridCol w:w="3394"/>
        <w:gridCol w:w="5128"/>
      </w:tblGrid>
      <w:tr w:rsidTr="00C10D34">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5229">
            <w:pPr>
              <w:pStyle w:val="BodyText"/>
              <w:rPr>
                <w:lang w:val="en-NZ"/>
              </w:rPr>
            </w:pPr>
            <w:r w:rsidRPr="00835229">
              <w:rPr>
                <w:rStyle w:val="SpecialBold"/>
              </w:rPr>
              <w:t>RANGE STATEMENT</w:t>
            </w:r>
          </w:p>
        </w:tc>
      </w:tr>
      <w:tr w:rsidTr="00C10D34">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5229">
            <w:pPr>
              <w:pStyle w:val="BodyText"/>
              <w:rPr>
                <w:lang w:val="en-NZ"/>
              </w:rPr>
            </w:pPr>
            <w:r w:rsidRPr="00835229">
              <w:t>The range statement relates to the unit of competency as a whole. It allows for different work environments and situations that may affect performance. Bold italicised wording, if used in the performance criteria, is detailed below. Essential operating con</w:t>
            </w:r>
            <w:r w:rsidRPr="00835229">
              <w:t>ditions that may be present with training and assessment (depending on the work situation, needs of the candidate, accessibility of the item, and local industry and regional contexts) may also be included.</w:t>
            </w:r>
          </w:p>
        </w:tc>
      </w:tr>
      <w:tr w:rsidTr="00C10D34">
        <w:tblPrEx>
          <w:tblW w:w="0" w:type="auto"/>
          <w:tblLayout w:type="fixed"/>
          <w:tblCellMar>
            <w:left w:w="62" w:type="dxa"/>
            <w:right w:w="62" w:type="dxa"/>
          </w:tblCellMar>
          <w:tblLook w:val="0000"/>
        </w:tblPrEx>
        <w:tc>
          <w:tcPr>
            <w:tcW w:w="33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5229">
            <w:pPr>
              <w:pStyle w:val="BodyText"/>
              <w:rPr>
                <w:lang w:val="en-NZ"/>
              </w:rPr>
            </w:pPr>
            <w:r w:rsidRPr="00835229">
              <w:t xml:space="preserve">Performance </w:t>
            </w:r>
            <w:r w:rsidRPr="00835229">
              <w:rPr>
                <w:rStyle w:val="BoldandItalics"/>
              </w:rPr>
              <w:t>outline</w:t>
            </w:r>
            <w:r w:rsidRPr="00835229">
              <w:t>/</w:t>
            </w:r>
            <w:r w:rsidRPr="00835229">
              <w:rPr>
                <w:rStyle w:val="BoldandItalics"/>
              </w:rPr>
              <w:t>script</w:t>
            </w:r>
            <w:r w:rsidRPr="00835229">
              <w:t xml:space="preserve"> is a generic term, an</w:t>
            </w:r>
            <w:r w:rsidRPr="00835229">
              <w:t>d may relate to:</w:t>
            </w:r>
          </w:p>
        </w:tc>
        <w:tc>
          <w:tcPr>
            <w:tcW w:w="51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5229">
            <w:pPr>
              <w:pStyle w:val="ListBullet"/>
              <w:rPr>
                <w:lang w:val="en-NZ"/>
              </w:rPr>
            </w:pPr>
            <w:r w:rsidRPr="00835229">
              <w:t>any type of production/event (live or otherwise)</w:t>
            </w:r>
          </w:p>
        </w:tc>
      </w:tr>
      <w:tr w:rsidTr="00C10D34">
        <w:tblPrEx>
          <w:tblW w:w="0" w:type="auto"/>
          <w:tblLayout w:type="fixed"/>
          <w:tblCellMar>
            <w:left w:w="62" w:type="dxa"/>
            <w:right w:w="62" w:type="dxa"/>
          </w:tblCellMar>
          <w:tblLook w:val="0000"/>
        </w:tblPrEx>
        <w:tc>
          <w:tcPr>
            <w:tcW w:w="33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5229">
            <w:pPr>
              <w:pStyle w:val="BodyText"/>
              <w:rPr>
                <w:lang w:val="en-NZ"/>
              </w:rPr>
            </w:pPr>
            <w:r w:rsidRPr="00835229">
              <w:rPr>
                <w:rStyle w:val="BoldandItalics"/>
              </w:rPr>
              <w:t>Creative</w:t>
            </w:r>
            <w:r w:rsidRPr="00835229">
              <w:t xml:space="preserve"> parameters of the production may relate to:</w:t>
            </w:r>
          </w:p>
        </w:tc>
        <w:tc>
          <w:tcPr>
            <w:tcW w:w="51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35229" w:rsidP="00835229">
            <w:pPr>
              <w:pStyle w:val="ListBullet"/>
            </w:pPr>
            <w:r w:rsidRPr="00835229">
              <w:t>characterisation</w:t>
            </w:r>
          </w:p>
          <w:p w:rsidR="00000000" w:rsidRPr="00835229" w:rsidP="00835229">
            <w:pPr>
              <w:pStyle w:val="ListBullet"/>
            </w:pPr>
            <w:r w:rsidRPr="00835229">
              <w:t>cultural context</w:t>
            </w:r>
          </w:p>
          <w:p w:rsidR="00000000" w:rsidRPr="00835229" w:rsidP="00835229">
            <w:pPr>
              <w:pStyle w:val="ListBullet"/>
            </w:pPr>
            <w:r w:rsidRPr="00835229">
              <w:t>design issues</w:t>
            </w:r>
          </w:p>
          <w:p w:rsidR="00000000" w:rsidRPr="00835229" w:rsidP="00835229">
            <w:pPr>
              <w:pStyle w:val="ListBullet"/>
            </w:pPr>
            <w:r w:rsidRPr="00835229">
              <w:t>overall atmosphere and mood</w:t>
            </w:r>
          </w:p>
          <w:p w:rsidR="00000000" w:rsidRPr="00835229" w:rsidP="00835229">
            <w:pPr>
              <w:pStyle w:val="ListBullet"/>
            </w:pPr>
            <w:r w:rsidRPr="00835229">
              <w:t>plot development and flow of action (rising, climax, falling)</w:t>
            </w:r>
          </w:p>
          <w:p w:rsidR="00000000" w:rsidRPr="00835229" w:rsidP="00835229">
            <w:pPr>
              <w:pStyle w:val="ListBullet"/>
            </w:pPr>
            <w:r w:rsidRPr="00835229">
              <w:t>style</w:t>
            </w:r>
          </w:p>
          <w:p w:rsidR="00000000" w:rsidP="00835229">
            <w:pPr>
              <w:pStyle w:val="ListBullet"/>
              <w:rPr>
                <w:lang w:val="en-NZ"/>
              </w:rPr>
            </w:pPr>
            <w:r w:rsidRPr="00835229">
              <w:t>symbolism</w:t>
            </w:r>
          </w:p>
        </w:tc>
      </w:tr>
      <w:tr w:rsidTr="00C10D34">
        <w:tblPrEx>
          <w:tblW w:w="0" w:type="auto"/>
          <w:tblLayout w:type="fixed"/>
          <w:tblCellMar>
            <w:left w:w="62" w:type="dxa"/>
            <w:right w:w="62" w:type="dxa"/>
          </w:tblCellMar>
          <w:tblLook w:val="0000"/>
        </w:tblPrEx>
        <w:tc>
          <w:tcPr>
            <w:tcW w:w="33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5229">
            <w:pPr>
              <w:pStyle w:val="BodyText"/>
              <w:rPr>
                <w:lang w:val="en-NZ"/>
              </w:rPr>
            </w:pPr>
            <w:r w:rsidRPr="00835229">
              <w:rPr>
                <w:rStyle w:val="BoldandItalics"/>
              </w:rPr>
              <w:t>Technical</w:t>
            </w:r>
            <w:r w:rsidRPr="00835229">
              <w:t xml:space="preserve"> parameters of the production and specific production requirements will be closely linked to the creative parameters and may relate to:</w:t>
            </w:r>
          </w:p>
        </w:tc>
        <w:tc>
          <w:tcPr>
            <w:tcW w:w="51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35229" w:rsidP="00835229">
            <w:pPr>
              <w:pStyle w:val="ListBullet"/>
            </w:pPr>
            <w:r w:rsidRPr="00835229">
              <w:t>audio</w:t>
            </w:r>
          </w:p>
          <w:p w:rsidR="00000000" w:rsidRPr="00835229" w:rsidP="00835229">
            <w:pPr>
              <w:pStyle w:val="ListBullet"/>
            </w:pPr>
            <w:r w:rsidRPr="00835229">
              <w:t>costume</w:t>
            </w:r>
          </w:p>
          <w:p w:rsidR="00000000" w:rsidRPr="00835229" w:rsidP="00835229">
            <w:pPr>
              <w:pStyle w:val="ListBullet"/>
            </w:pPr>
            <w:r w:rsidRPr="00835229">
              <w:t>design issues</w:t>
            </w:r>
          </w:p>
          <w:p w:rsidR="00000000" w:rsidRPr="00835229" w:rsidP="00835229">
            <w:pPr>
              <w:pStyle w:val="ListBullet"/>
            </w:pPr>
            <w:r w:rsidRPr="00835229">
              <w:t>gen</w:t>
            </w:r>
            <w:r w:rsidRPr="00835229">
              <w:t>eral staging</w:t>
            </w:r>
          </w:p>
          <w:p w:rsidR="00000000" w:rsidRPr="00835229" w:rsidP="00835229">
            <w:pPr>
              <w:pStyle w:val="ListBullet"/>
            </w:pPr>
            <w:r w:rsidRPr="00835229">
              <w:t>lighting</w:t>
            </w:r>
          </w:p>
          <w:p w:rsidR="00000000" w:rsidP="00835229">
            <w:pPr>
              <w:pStyle w:val="ListBullet"/>
              <w:rPr>
                <w:lang w:val="en-NZ"/>
              </w:rPr>
            </w:pPr>
            <w:r w:rsidRPr="00835229">
              <w:t>set, props, scenic art</w:t>
            </w:r>
          </w:p>
        </w:tc>
      </w:tr>
      <w:tr w:rsidTr="00C10D34">
        <w:tblPrEx>
          <w:tblW w:w="0" w:type="auto"/>
          <w:tblLayout w:type="fixed"/>
          <w:tblCellMar>
            <w:left w:w="62" w:type="dxa"/>
            <w:right w:w="62" w:type="dxa"/>
          </w:tblCellMar>
          <w:tblLook w:val="0000"/>
        </w:tblPrEx>
        <w:tc>
          <w:tcPr>
            <w:tcW w:w="33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5229">
            <w:pPr>
              <w:pStyle w:val="BodyText"/>
              <w:rPr>
                <w:lang w:val="en-NZ"/>
              </w:rPr>
            </w:pPr>
            <w:r w:rsidRPr="00835229">
              <w:rPr>
                <w:rStyle w:val="BoldandItalics"/>
              </w:rPr>
              <w:t>Appropriate research</w:t>
            </w:r>
            <w:r w:rsidRPr="00835229">
              <w:t xml:space="preserve"> to assist in the provision of context may relate to:</w:t>
            </w:r>
          </w:p>
        </w:tc>
        <w:tc>
          <w:tcPr>
            <w:tcW w:w="51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35229" w:rsidP="00835229">
            <w:pPr>
              <w:pStyle w:val="ListBullet"/>
            </w:pPr>
            <w:r w:rsidRPr="00835229">
              <w:t>audience analysis in location for production</w:t>
            </w:r>
          </w:p>
          <w:p w:rsidR="00000000" w:rsidRPr="00835229" w:rsidP="00835229">
            <w:pPr>
              <w:pStyle w:val="ListBullet"/>
            </w:pPr>
            <w:r w:rsidRPr="00835229">
              <w:t>cultural/historical context</w:t>
            </w:r>
          </w:p>
          <w:p w:rsidR="00000000" w:rsidRPr="00835229" w:rsidP="00835229">
            <w:pPr>
              <w:pStyle w:val="ListBullet"/>
            </w:pPr>
            <w:r w:rsidRPr="00835229">
              <w:t>review of corporate objectives</w:t>
            </w:r>
          </w:p>
          <w:p w:rsidR="00000000" w:rsidRPr="00835229" w:rsidP="00835229">
            <w:pPr>
              <w:pStyle w:val="ListBullet"/>
            </w:pPr>
            <w:r w:rsidRPr="00835229">
              <w:t>review of other productions</w:t>
            </w:r>
          </w:p>
          <w:p w:rsidR="00000000" w:rsidP="00835229">
            <w:pPr>
              <w:pStyle w:val="ListBullet"/>
              <w:rPr>
                <w:lang w:val="en-NZ"/>
              </w:rPr>
            </w:pPr>
            <w:r w:rsidRPr="00835229">
              <w:t>social analysis (current or historical)</w:t>
            </w:r>
          </w:p>
        </w:tc>
      </w:tr>
      <w:tr w:rsidTr="00C10D34">
        <w:tblPrEx>
          <w:tblW w:w="0" w:type="auto"/>
          <w:tblLayout w:type="fixed"/>
          <w:tblCellMar>
            <w:left w:w="62" w:type="dxa"/>
            <w:right w:w="62" w:type="dxa"/>
          </w:tblCellMar>
          <w:tblLook w:val="0000"/>
        </w:tblPrEx>
        <w:tc>
          <w:tcPr>
            <w:tcW w:w="33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5229">
            <w:pPr>
              <w:pStyle w:val="BodyText"/>
              <w:rPr>
                <w:lang w:val="en-NZ"/>
              </w:rPr>
            </w:pPr>
            <w:r w:rsidRPr="00835229">
              <w:t xml:space="preserve">Format for </w:t>
            </w:r>
            <w:r w:rsidRPr="00835229">
              <w:rPr>
                <w:rStyle w:val="BoldandItalics"/>
              </w:rPr>
              <w:t>documentation</w:t>
            </w:r>
            <w:r w:rsidRPr="00835229">
              <w:t xml:space="preserve"> will vary depending on the production area but may include:</w:t>
            </w:r>
          </w:p>
        </w:tc>
        <w:tc>
          <w:tcPr>
            <w:tcW w:w="51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35229" w:rsidP="00835229">
            <w:pPr>
              <w:pStyle w:val="ListBullet"/>
            </w:pPr>
            <w:r w:rsidRPr="00835229">
              <w:t>'doubling' list</w:t>
            </w:r>
          </w:p>
          <w:p w:rsidR="00000000" w:rsidRPr="00835229" w:rsidP="00835229">
            <w:pPr>
              <w:pStyle w:val="ListBullet"/>
            </w:pPr>
            <w:r w:rsidRPr="00835229">
              <w:t>cast list</w:t>
            </w:r>
          </w:p>
          <w:p w:rsidR="00000000" w:rsidRPr="00835229" w:rsidP="00835229">
            <w:pPr>
              <w:pStyle w:val="ListBullet"/>
            </w:pPr>
            <w:r w:rsidRPr="00835229">
              <w:t>cast/character/costume/props matrix</w:t>
            </w:r>
          </w:p>
          <w:p w:rsidR="00000000" w:rsidRPr="00835229" w:rsidP="00835229">
            <w:pPr>
              <w:pStyle w:val="ListBullet"/>
            </w:pPr>
            <w:r w:rsidRPr="00835229">
              <w:t>extract lists</w:t>
            </w:r>
          </w:p>
          <w:p w:rsidR="00000000" w:rsidRPr="00835229" w:rsidP="00835229">
            <w:pPr>
              <w:pStyle w:val="ListBullet"/>
            </w:pPr>
            <w:r w:rsidRPr="00835229">
              <w:t>lighting plots</w:t>
            </w:r>
          </w:p>
          <w:p w:rsidR="00000000" w:rsidRPr="00835229" w:rsidP="00835229">
            <w:pPr>
              <w:pStyle w:val="ListBullet"/>
            </w:pPr>
            <w:r w:rsidRPr="00835229">
              <w:t>notated score</w:t>
            </w:r>
          </w:p>
          <w:p w:rsidR="00000000" w:rsidRPr="00835229" w:rsidP="00835229">
            <w:pPr>
              <w:pStyle w:val="ListBullet"/>
            </w:pPr>
            <w:r w:rsidRPr="00835229">
              <w:t>quick change lists</w:t>
            </w:r>
          </w:p>
          <w:p w:rsidR="00000000" w:rsidRPr="00835229" w:rsidP="00835229">
            <w:pPr>
              <w:pStyle w:val="ListBullet"/>
            </w:pPr>
            <w:r w:rsidRPr="00835229">
              <w:t>rehearsal scene breakdown</w:t>
            </w:r>
          </w:p>
          <w:p w:rsidR="00000000" w:rsidRPr="00835229" w:rsidP="00835229">
            <w:pPr>
              <w:pStyle w:val="ListBullet"/>
            </w:pPr>
            <w:r w:rsidRPr="00835229">
              <w:t>scene by scene principles and extras lists</w:t>
            </w:r>
          </w:p>
        </w:tc>
      </w:tr>
    </w:tbl>
    <w:p w:rsidR="00C10D34" w:rsidP="00835229">
      <w:pPr>
        <w:pStyle w:val="BodyText"/>
      </w:pPr>
    </w:p>
    <w:p w:rsidR="00C10D34" w:rsidP="00835229">
      <w:pPr>
        <w:pStyle w:val="BodyText"/>
      </w:pPr>
    </w:p>
    <w:p w:rsidR="00000000" w:rsidRPr="00835229" w:rsidP="00835229">
      <w:pPr>
        <w:pStyle w:val="Heading1"/>
      </w:pPr>
      <w:bookmarkStart w:id="12" w:name="O_70298"/>
      <w:bookmarkEnd w:id="12"/>
      <w:r w:rsidRPr="00835229">
        <w:t>Unit Sector(s)</w:t>
      </w:r>
    </w:p>
    <w:tbl>
      <w:tblPr>
        <w:tblW w:w="0" w:type="auto"/>
        <w:tblLayout w:type="fixed"/>
        <w:tblCellMar>
          <w:left w:w="62" w:type="dxa"/>
          <w:right w:w="62" w:type="dxa"/>
        </w:tblCellMar>
        <w:tblLook w:val="0000"/>
      </w:tblPr>
      <w:tblGrid>
        <w:gridCol w:w="2654"/>
        <w:gridCol w:w="5868"/>
      </w:tblGrid>
      <w:tr w:rsidTr="00C10D34">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5229">
            <w:pPr>
              <w:pStyle w:val="BodyText"/>
              <w:rPr>
                <w:lang w:val="en-NZ"/>
              </w:rPr>
            </w:pPr>
            <w:r w:rsidRPr="00835229">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35229" w:rsidP="00835229">
            <w:pPr>
              <w:pStyle w:val="BodyText"/>
            </w:pPr>
          </w:p>
        </w:tc>
      </w:tr>
    </w:tbl>
    <w:p w:rsidR="00000000" w:rsidRPr="00835229" w:rsidP="00835229">
      <w:pPr>
        <w:pStyle w:val="BodyText"/>
      </w:pPr>
    </w:p>
    <w:p w:rsidR="00000000" w:rsidRPr="00835229" w:rsidP="00835229">
      <w:pPr>
        <w:pStyle w:val="AllowPageBreak"/>
      </w:pPr>
    </w:p>
    <w:p w:rsidR="00000000" w:rsidRPr="00835229" w:rsidP="00835229">
      <w:pPr>
        <w:pStyle w:val="Heading1"/>
      </w:pPr>
      <w:bookmarkStart w:id="13" w:name="O_155007"/>
      <w:bookmarkEnd w:id="13"/>
      <w:r w:rsidRPr="00835229">
        <w:t>Competency field</w:t>
      </w:r>
    </w:p>
    <w:tbl>
      <w:tblPr>
        <w:tblW w:w="0" w:type="auto"/>
        <w:tblLayout w:type="fixed"/>
        <w:tblCellMar>
          <w:left w:w="62" w:type="dxa"/>
          <w:right w:w="62" w:type="dxa"/>
        </w:tblCellMar>
        <w:tblLook w:val="0000"/>
      </w:tblPr>
      <w:tblGrid>
        <w:gridCol w:w="2778"/>
        <w:gridCol w:w="5744"/>
      </w:tblGrid>
      <w:tr w:rsidTr="00C10D34">
        <w:tblPrEx>
          <w:tblW w:w="0" w:type="auto"/>
          <w:tblLayout w:type="fixed"/>
          <w:tblCellMar>
            <w:left w:w="62" w:type="dxa"/>
            <w:right w:w="62" w:type="dxa"/>
          </w:tblCellMar>
          <w:tblLook w:val="0000"/>
        </w:tblPrEx>
        <w:trPr>
          <w:tblHeader/>
        </w:trPr>
        <w:tc>
          <w:tcPr>
            <w:tcW w:w="27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5229">
            <w:pPr>
              <w:pStyle w:val="BodyText"/>
              <w:rPr>
                <w:lang w:val="en-NZ"/>
              </w:rPr>
            </w:pPr>
            <w:r w:rsidRPr="00835229">
              <w:rPr>
                <w:rStyle w:val="SpecialBold"/>
              </w:rPr>
              <w:t>Competency field</w:t>
            </w:r>
          </w:p>
        </w:tc>
        <w:tc>
          <w:tcPr>
            <w:tcW w:w="57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35229" w:rsidP="00835229">
            <w:pPr>
              <w:pStyle w:val="BodyText"/>
            </w:pPr>
            <w:r w:rsidRPr="00835229">
              <w:t>Media and entertainment production - stage management</w:t>
            </w:r>
          </w:p>
        </w:tc>
      </w:tr>
    </w:tbl>
    <w:p w:rsidR="00000000" w:rsidRPr="00835229" w:rsidP="00835229">
      <w:pPr>
        <w:pStyle w:val="BodyText"/>
      </w:pPr>
    </w:p>
    <w:p w:rsidR="00000000" w:rsidRPr="00835229" w:rsidP="00835229">
      <w:pPr>
        <w:pStyle w:val="AllowPageBreak"/>
      </w:pPr>
    </w:p>
    <w:p w:rsidR="00000000" w:rsidRPr="00835229" w:rsidP="00835229">
      <w:pPr>
        <w:pStyle w:val="Heading1"/>
      </w:pPr>
      <w:bookmarkStart w:id="14" w:name="O_155006"/>
      <w:bookmarkEnd w:id="14"/>
      <w:r w:rsidRPr="00835229">
        <w:t>Co-requisite units</w:t>
      </w:r>
    </w:p>
    <w:tbl>
      <w:tblPr>
        <w:tblW w:w="0" w:type="auto"/>
        <w:tblLayout w:type="fixed"/>
        <w:tblCellMar>
          <w:left w:w="62" w:type="dxa"/>
          <w:right w:w="62" w:type="dxa"/>
        </w:tblCellMar>
        <w:tblLook w:val="0000"/>
      </w:tblPr>
      <w:tblGrid>
        <w:gridCol w:w="2641"/>
        <w:gridCol w:w="1322"/>
        <w:gridCol w:w="4559"/>
      </w:tblGrid>
      <w:tr w:rsidTr="00C10D34">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5229">
            <w:pPr>
              <w:pStyle w:val="BodyText"/>
              <w:rPr>
                <w:lang w:val="en-NZ"/>
              </w:rPr>
            </w:pPr>
            <w:r w:rsidRPr="00835229">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5229">
            <w:pPr>
              <w:pStyle w:val="BodyText"/>
              <w:rPr>
                <w:lang w:val="en-NZ"/>
              </w:rPr>
            </w:pPr>
          </w:p>
        </w:tc>
      </w:tr>
      <w:tr w:rsidTr="00C10D34">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5229">
            <w:pPr>
              <w:pStyle w:val="BodyText"/>
              <w:rPr>
                <w:lang w:val="en-NZ"/>
              </w:rPr>
            </w:pPr>
          </w:p>
        </w:tc>
      </w:tr>
      <w:tr w:rsidTr="00C10D34">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35229" w:rsidP="00835229">
            <w:pPr>
              <w:pStyle w:val="BodyText"/>
            </w:pPr>
          </w:p>
        </w:tc>
      </w:tr>
    </w:tbl>
    <w:p w:rsidR="00000000" w:rsidRPr="00835229" w:rsidP="00835229">
      <w:pPr>
        <w:pStyle w:val="BodyText"/>
      </w:pPr>
    </w:p>
    <w:p w:rsidR="00000000" w:rsidRPr="00835229" w:rsidP="00835229"/>
    <w:sectPr w:rsidSect="0083522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522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5229" w:rsidRPr="00C10D34" w:rsidP="00C10D3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522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0D34" w:rsidP="0083522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C10D34" w:rsidP="00835229">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C10D34" w:rsidP="0083522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522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5229" w:rsidRPr="00C10D34" w:rsidP="00C10D34">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522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0D34" w:rsidRPr="002D2AF8" w:rsidP="00835229">
    <w:pPr>
      <w:pStyle w:val="Header"/>
      <w:framePr w:wrap="around"/>
    </w:pPr>
    <w:r>
      <w:fldChar w:fldCharType="begin"/>
    </w:r>
    <w:r>
      <w:instrText xml:space="preserve"> TITLE   \* MERGEFORMAT </w:instrText>
    </w:r>
    <w:r>
      <w:fldChar w:fldCharType="separate"/>
    </w:r>
    <w:r>
      <w:t>CUESMT12B Analyse performance outline/script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25 October 2013</w:t>
    </w:r>
    <w:r>
      <w:fldChar w:fldCharType="end"/>
    </w:r>
  </w:p>
  <w:p w:rsidR="00C10D34" w:rsidP="0083522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276A8DA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F642C30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3522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35229"/>
    <w:pPr>
      <w:spacing w:before="360" w:after="60"/>
      <w:outlineLvl w:val="0"/>
    </w:pPr>
    <w:rPr>
      <w:sz w:val="32"/>
    </w:rPr>
  </w:style>
  <w:style w:type="paragraph" w:styleId="Heading2">
    <w:name w:val="heading 2"/>
    <w:basedOn w:val="HeadingBase"/>
    <w:next w:val="BodyText"/>
    <w:link w:val="Heading2Char"/>
    <w:qFormat/>
    <w:rsid w:val="00835229"/>
    <w:pPr>
      <w:keepLines/>
      <w:spacing w:before="240" w:after="120"/>
      <w:outlineLvl w:val="1"/>
    </w:pPr>
    <w:rPr>
      <w:sz w:val="28"/>
      <w:szCs w:val="40"/>
    </w:rPr>
  </w:style>
  <w:style w:type="paragraph" w:styleId="Heading3">
    <w:name w:val="heading 3"/>
    <w:basedOn w:val="HeadingBase"/>
    <w:next w:val="BodyText"/>
    <w:link w:val="Heading3Char"/>
    <w:qFormat/>
    <w:rsid w:val="00835229"/>
    <w:pPr>
      <w:spacing w:before="180" w:after="120"/>
      <w:outlineLvl w:val="2"/>
    </w:pPr>
    <w:rPr>
      <w:spacing w:val="-10"/>
      <w:kern w:val="32"/>
    </w:rPr>
  </w:style>
  <w:style w:type="paragraph" w:styleId="Heading4">
    <w:name w:val="heading 4"/>
    <w:basedOn w:val="HeadingBase"/>
    <w:next w:val="BodyText"/>
    <w:link w:val="Heading4Char"/>
    <w:qFormat/>
    <w:rsid w:val="00835229"/>
    <w:pPr>
      <w:spacing w:before="160" w:after="120"/>
      <w:outlineLvl w:val="3"/>
    </w:pPr>
    <w:rPr>
      <w:sz w:val="22"/>
    </w:rPr>
  </w:style>
  <w:style w:type="paragraph" w:styleId="Heading5">
    <w:name w:val="heading 5"/>
    <w:basedOn w:val="HeadingBase"/>
    <w:next w:val="Normal"/>
    <w:link w:val="Heading5Char"/>
    <w:qFormat/>
    <w:rsid w:val="00835229"/>
    <w:pPr>
      <w:spacing w:before="80"/>
      <w:outlineLvl w:val="4"/>
    </w:pPr>
    <w:rPr>
      <w:color w:val="918585"/>
      <w:sz w:val="20"/>
    </w:rPr>
  </w:style>
  <w:style w:type="paragraph" w:styleId="Heading6">
    <w:name w:val="heading 6"/>
    <w:basedOn w:val="HeadingBase"/>
    <w:next w:val="Normal"/>
    <w:link w:val="Heading6Char"/>
    <w:qFormat/>
    <w:rsid w:val="00835229"/>
    <w:pPr>
      <w:spacing w:before="60"/>
      <w:outlineLvl w:val="5"/>
    </w:pPr>
    <w:rPr>
      <w:color w:val="918585"/>
      <w:sz w:val="20"/>
    </w:rPr>
  </w:style>
  <w:style w:type="paragraph" w:styleId="Heading7">
    <w:name w:val="heading 7"/>
    <w:basedOn w:val="Normal"/>
    <w:next w:val="Normal"/>
    <w:link w:val="Heading7Char"/>
    <w:qFormat/>
    <w:rsid w:val="00835229"/>
    <w:pPr>
      <w:ind w:left="720"/>
      <w:outlineLvl w:val="6"/>
    </w:pPr>
    <w:rPr>
      <w:i/>
    </w:rPr>
  </w:style>
  <w:style w:type="paragraph" w:styleId="Heading8">
    <w:name w:val="heading 8"/>
    <w:basedOn w:val="Normal"/>
    <w:next w:val="Normal"/>
    <w:link w:val="Heading8Char"/>
    <w:qFormat/>
    <w:rsid w:val="00835229"/>
    <w:pPr>
      <w:ind w:left="720"/>
      <w:outlineLvl w:val="7"/>
    </w:pPr>
    <w:rPr>
      <w:i/>
    </w:rPr>
  </w:style>
  <w:style w:type="paragraph" w:styleId="Heading9">
    <w:name w:val="heading 9"/>
    <w:basedOn w:val="Normal"/>
    <w:next w:val="Normal"/>
    <w:link w:val="Heading9Char"/>
    <w:qFormat/>
    <w:rsid w:val="00835229"/>
    <w:pPr>
      <w:ind w:left="720"/>
      <w:outlineLvl w:val="8"/>
    </w:pPr>
    <w:rPr>
      <w:i/>
    </w:rPr>
  </w:style>
  <w:style w:type="character" w:default="1" w:styleId="DefaultParagraphFont">
    <w:name w:val="Default Paragraph Font"/>
    <w:uiPriority w:val="1"/>
    <w:unhideWhenUsed/>
    <w:rsid w:val="0083522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35229"/>
  </w:style>
  <w:style w:type="character" w:customStyle="1" w:styleId="Heading1Char">
    <w:name w:val="Heading 1 Char"/>
    <w:basedOn w:val="DefaultParagraphFont"/>
    <w:link w:val="Heading1"/>
    <w:rsid w:val="00835229"/>
    <w:rPr>
      <w:rFonts w:ascii="Times New Roman" w:eastAsia="Times New Roman" w:hAnsi="Times New Roman" w:cs="Times New Roman"/>
      <w:b/>
      <w:sz w:val="32"/>
      <w:szCs w:val="20"/>
      <w:lang w:eastAsia="en-US"/>
    </w:rPr>
  </w:style>
  <w:style w:type="paragraph" w:styleId="BodyText">
    <w:name w:val="Body Text"/>
    <w:basedOn w:val="Normal"/>
    <w:link w:val="BodyTextChar"/>
    <w:rsid w:val="0083522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35229"/>
    <w:rPr>
      <w:rFonts w:ascii="Times New Roman" w:eastAsia="Times New Roman" w:hAnsi="Times New Roman" w:cs="Times New Roman"/>
      <w:sz w:val="24"/>
      <w:lang w:eastAsia="en-US"/>
    </w:rPr>
  </w:style>
  <w:style w:type="paragraph" w:styleId="List">
    <w:name w:val="List"/>
    <w:basedOn w:val="BodyText"/>
    <w:next w:val="BodyText"/>
    <w:rsid w:val="00835229"/>
    <w:pPr>
      <w:tabs>
        <w:tab w:val="left" w:pos="340"/>
      </w:tabs>
      <w:spacing w:before="60" w:after="60"/>
      <w:ind w:left="340" w:hanging="340"/>
    </w:pPr>
  </w:style>
  <w:style w:type="paragraph" w:styleId="ListBullet">
    <w:name w:val="List Bullet"/>
    <w:basedOn w:val="List"/>
    <w:rsid w:val="00835229"/>
    <w:pPr>
      <w:numPr>
        <w:numId w:val="12"/>
      </w:numPr>
      <w:tabs>
        <w:tab w:val="clear" w:pos="340"/>
      </w:tabs>
      <w:spacing w:before="40" w:after="40"/>
    </w:pPr>
  </w:style>
  <w:style w:type="character" w:customStyle="1" w:styleId="SpecialBold">
    <w:name w:val="Special Bold"/>
    <w:basedOn w:val="DefaultParagraphFont"/>
    <w:rsid w:val="00835229"/>
    <w:rPr>
      <w:b/>
      <w:spacing w:val="0"/>
    </w:rPr>
  </w:style>
  <w:style w:type="paragraph" w:customStyle="1" w:styleId="SuperHeading">
    <w:name w:val="SuperHeading"/>
    <w:basedOn w:val="Normal"/>
    <w:rsid w:val="00835229"/>
    <w:pPr>
      <w:spacing w:before="240" w:after="120"/>
      <w:outlineLvl w:val="0"/>
    </w:pPr>
    <w:rPr>
      <w:rFonts w:ascii="Times New Roman" w:hAnsi="Times New Roman"/>
      <w:b/>
      <w:sz w:val="32"/>
    </w:rPr>
  </w:style>
  <w:style w:type="paragraph" w:customStyle="1" w:styleId="AllowPageBreak">
    <w:name w:val="AllowPageBreak"/>
    <w:rsid w:val="00835229"/>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835229"/>
    <w:pPr>
      <w:tabs>
        <w:tab w:val="left" w:pos="680"/>
      </w:tabs>
      <w:spacing w:before="60" w:after="60"/>
      <w:ind w:left="680" w:hanging="340"/>
    </w:pPr>
  </w:style>
  <w:style w:type="character" w:customStyle="1" w:styleId="BoldandItalics">
    <w:name w:val="Bold and Italics"/>
    <w:qFormat/>
    <w:rsid w:val="00835229"/>
    <w:rPr>
      <w:b/>
      <w:i/>
      <w:u w:val="none"/>
    </w:rPr>
  </w:style>
  <w:style w:type="character" w:customStyle="1" w:styleId="Heading2Char">
    <w:name w:val="Heading 2 Char"/>
    <w:basedOn w:val="DefaultParagraphFont"/>
    <w:link w:val="Heading2"/>
    <w:rsid w:val="0083522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3522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3522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3522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3522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3522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3522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35229"/>
    <w:rPr>
      <w:rFonts w:ascii="Courier New" w:eastAsia="Times New Roman" w:hAnsi="Courier New" w:cs="Times New Roman"/>
      <w:i/>
      <w:szCs w:val="20"/>
      <w:lang w:eastAsia="en-US"/>
    </w:rPr>
  </w:style>
  <w:style w:type="paragraph" w:customStyle="1" w:styleId="HeadingBase">
    <w:name w:val="Heading Base"/>
    <w:rsid w:val="0083522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35229"/>
    <w:pPr>
      <w:tabs>
        <w:tab w:val="right" w:leader="dot" w:pos="9072"/>
      </w:tabs>
      <w:ind w:left="567"/>
    </w:pPr>
    <w:rPr>
      <w:szCs w:val="22"/>
    </w:rPr>
  </w:style>
  <w:style w:type="paragraph" w:customStyle="1" w:styleId="TOCBase">
    <w:name w:val="TOC Base"/>
    <w:rsid w:val="0083522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35229"/>
    <w:pPr>
      <w:tabs>
        <w:tab w:val="right" w:leader="dot" w:pos="9072"/>
      </w:tabs>
      <w:spacing w:before="40" w:after="40"/>
      <w:ind w:left="284"/>
    </w:pPr>
    <w:rPr>
      <w:rFonts w:ascii="Times New Roman" w:hAnsi="Times New Roman"/>
    </w:rPr>
  </w:style>
  <w:style w:type="paragraph" w:styleId="TOC1">
    <w:name w:val="toc 1"/>
    <w:basedOn w:val="TOCBase"/>
    <w:next w:val="Normal"/>
    <w:rsid w:val="0083522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3522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35229"/>
    <w:rPr>
      <w:rFonts w:ascii="Times New Roman" w:eastAsia="Times New Roman" w:hAnsi="Times New Roman" w:cs="Times New Roman"/>
      <w:sz w:val="16"/>
      <w:lang w:eastAsia="en-US"/>
    </w:rPr>
  </w:style>
  <w:style w:type="paragraph" w:styleId="Title">
    <w:name w:val="Title"/>
    <w:basedOn w:val="HeadingBase"/>
    <w:link w:val="TitleChar"/>
    <w:qFormat/>
    <w:rsid w:val="00835229"/>
    <w:pPr>
      <w:spacing w:before="5040"/>
      <w:jc w:val="center"/>
    </w:pPr>
    <w:rPr>
      <w:sz w:val="48"/>
      <w:szCs w:val="72"/>
      <w:lang w:val="en-US"/>
    </w:rPr>
  </w:style>
  <w:style w:type="character" w:customStyle="1" w:styleId="TitleChar">
    <w:name w:val="Title Char"/>
    <w:basedOn w:val="DefaultParagraphFont"/>
    <w:link w:val="Title"/>
    <w:rsid w:val="0083522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35229"/>
    <w:pPr>
      <w:tabs>
        <w:tab w:val="left" w:pos="3600"/>
        <w:tab w:val="left" w:pos="3958"/>
      </w:tabs>
    </w:pPr>
  </w:style>
  <w:style w:type="paragraph" w:customStyle="1" w:styleId="Note">
    <w:name w:val="Note"/>
    <w:basedOn w:val="BodyText"/>
    <w:rsid w:val="0083522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35229"/>
    <w:pPr>
      <w:framePr w:wrap="auto" w:hAnchor="text" w:y="6049"/>
    </w:pPr>
    <w:rPr>
      <w:color w:val="000000"/>
      <w:sz w:val="40"/>
    </w:rPr>
  </w:style>
  <w:style w:type="paragraph" w:customStyle="1" w:styleId="TOCTitle">
    <w:name w:val="TOCTitle"/>
    <w:basedOn w:val="Heading1"/>
    <w:rsid w:val="00835229"/>
    <w:pPr>
      <w:spacing w:after="240"/>
      <w:jc w:val="center"/>
      <w:outlineLvl w:val="9"/>
    </w:pPr>
    <w:rPr>
      <w:caps/>
    </w:rPr>
  </w:style>
  <w:style w:type="paragraph" w:customStyle="1" w:styleId="Version">
    <w:name w:val="Version"/>
    <w:rsid w:val="0083522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35229"/>
    <w:pPr>
      <w:numPr>
        <w:numId w:val="13"/>
      </w:numPr>
      <w:tabs>
        <w:tab w:val="clear" w:pos="680"/>
      </w:tabs>
    </w:pPr>
  </w:style>
  <w:style w:type="paragraph" w:styleId="Index1">
    <w:name w:val="index 1"/>
    <w:basedOn w:val="Normal"/>
    <w:next w:val="Normal"/>
    <w:semiHidden/>
    <w:rsid w:val="00835229"/>
    <w:pPr>
      <w:keepNext w:val="0"/>
      <w:tabs>
        <w:tab w:val="right" w:pos="4176"/>
      </w:tabs>
      <w:ind w:left="198" w:hanging="198"/>
    </w:pPr>
    <w:rPr>
      <w:rFonts w:ascii="Garamond" w:hAnsi="Garamond"/>
    </w:rPr>
  </w:style>
  <w:style w:type="paragraph" w:styleId="IndexHeading">
    <w:name w:val="index heading"/>
    <w:basedOn w:val="Normal"/>
    <w:next w:val="Index1"/>
    <w:semiHidden/>
    <w:rsid w:val="00835229"/>
    <w:pPr>
      <w:spacing w:before="120" w:after="120"/>
    </w:pPr>
    <w:rPr>
      <w:rFonts w:ascii="Arial" w:hAnsi="Arial"/>
      <w:b/>
      <w:color w:val="918585"/>
      <w:sz w:val="24"/>
    </w:rPr>
  </w:style>
  <w:style w:type="paragraph" w:styleId="Header">
    <w:name w:val="header"/>
    <w:basedOn w:val="Normal"/>
    <w:link w:val="HeaderChar"/>
    <w:rsid w:val="0083522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35229"/>
    <w:rPr>
      <w:rFonts w:ascii="Times New Roman" w:eastAsia="Times New Roman" w:hAnsi="Times New Roman" w:cs="Times New Roman"/>
      <w:sz w:val="16"/>
      <w:szCs w:val="20"/>
      <w:lang w:val="en-GB" w:eastAsia="en-US"/>
    </w:rPr>
  </w:style>
  <w:style w:type="paragraph" w:customStyle="1" w:styleId="Chapter">
    <w:name w:val="Chapter"/>
    <w:basedOn w:val="Normal"/>
    <w:rsid w:val="00835229"/>
    <w:pPr>
      <w:spacing w:before="240"/>
    </w:pPr>
    <w:rPr>
      <w:rFonts w:ascii="Times New Roman" w:hAnsi="Times New Roman"/>
      <w:smallCaps/>
      <w:spacing w:val="80"/>
      <w:sz w:val="28"/>
    </w:rPr>
  </w:style>
  <w:style w:type="paragraph" w:customStyle="1" w:styleId="InChapter">
    <w:name w:val="InChapter"/>
    <w:basedOn w:val="Heading3"/>
    <w:rsid w:val="00835229"/>
    <w:pPr>
      <w:spacing w:after="240"/>
      <w:outlineLvl w:val="9"/>
    </w:pPr>
    <w:rPr>
      <w:noProof/>
    </w:rPr>
  </w:style>
  <w:style w:type="paragraph" w:styleId="Index2">
    <w:name w:val="index 2"/>
    <w:basedOn w:val="Normal"/>
    <w:next w:val="Normal"/>
    <w:semiHidden/>
    <w:rsid w:val="00835229"/>
    <w:pPr>
      <w:tabs>
        <w:tab w:val="right" w:pos="4176"/>
      </w:tabs>
      <w:ind w:left="568" w:hanging="284"/>
    </w:pPr>
    <w:rPr>
      <w:rFonts w:ascii="Garamond" w:hAnsi="Garamond"/>
    </w:rPr>
  </w:style>
  <w:style w:type="paragraph" w:customStyle="1" w:styleId="Byline">
    <w:name w:val="Byline"/>
    <w:rsid w:val="0083522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35229"/>
    <w:pPr>
      <w:tabs>
        <w:tab w:val="clear" w:pos="3600"/>
        <w:tab w:val="clear" w:pos="3958"/>
      </w:tabs>
      <w:jc w:val="right"/>
    </w:pPr>
  </w:style>
  <w:style w:type="character" w:styleId="Emphasis">
    <w:name w:val="Emphasis"/>
    <w:basedOn w:val="DefaultParagraphFont"/>
    <w:qFormat/>
    <w:rsid w:val="00835229"/>
    <w:rPr>
      <w:i/>
    </w:rPr>
  </w:style>
  <w:style w:type="paragraph" w:styleId="Caption">
    <w:name w:val="caption"/>
    <w:basedOn w:val="BodyText"/>
    <w:next w:val="Normal"/>
    <w:qFormat/>
    <w:rsid w:val="00835229"/>
    <w:pPr>
      <w:framePr w:w="2268" w:hSpace="181" w:vSpace="181" w:wrap="around" w:vAnchor="text" w:hAnchor="page" w:x="1135" w:y="285" w:anchorLock="1"/>
    </w:pPr>
    <w:rPr>
      <w:i/>
    </w:rPr>
  </w:style>
  <w:style w:type="paragraph" w:customStyle="1" w:styleId="MiniTOCTitle">
    <w:name w:val="MiniTOCTitle"/>
    <w:basedOn w:val="Heading4"/>
    <w:rsid w:val="00835229"/>
    <w:pPr>
      <w:spacing w:before="240"/>
      <w:outlineLvl w:val="9"/>
    </w:pPr>
    <w:rPr>
      <w:noProof/>
      <w:sz w:val="24"/>
    </w:rPr>
  </w:style>
  <w:style w:type="paragraph" w:customStyle="1" w:styleId="MiniTOCItem">
    <w:name w:val="MiniTOCItem"/>
    <w:basedOn w:val="ListBullet"/>
    <w:rsid w:val="00835229"/>
    <w:pPr>
      <w:numPr>
        <w:numId w:val="0"/>
      </w:numPr>
      <w:tabs>
        <w:tab w:val="right" w:leader="dot" w:pos="6521"/>
      </w:tabs>
      <w:spacing w:before="0" w:after="0"/>
    </w:pPr>
  </w:style>
  <w:style w:type="paragraph" w:customStyle="1" w:styleId="TOFTitle">
    <w:name w:val="TOFTitle"/>
    <w:basedOn w:val="TOCTitle"/>
    <w:rsid w:val="00835229"/>
  </w:style>
  <w:style w:type="paragraph" w:styleId="TableofFigures">
    <w:name w:val="table of figures"/>
    <w:basedOn w:val="Normal"/>
    <w:next w:val="Normal"/>
    <w:semiHidden/>
    <w:rsid w:val="00835229"/>
    <w:pPr>
      <w:tabs>
        <w:tab w:val="right" w:leader="dot" w:pos="9072"/>
      </w:tabs>
      <w:ind w:left="970" w:hanging="403"/>
    </w:pPr>
    <w:rPr>
      <w:rFonts w:ascii="Times New Roman" w:hAnsi="Times New Roman"/>
      <w:b/>
    </w:rPr>
  </w:style>
  <w:style w:type="paragraph" w:styleId="ListNumber">
    <w:name w:val="List Number"/>
    <w:basedOn w:val="List"/>
    <w:rsid w:val="00835229"/>
    <w:pPr>
      <w:numPr>
        <w:numId w:val="10"/>
      </w:numPr>
    </w:pPr>
  </w:style>
  <w:style w:type="character" w:customStyle="1" w:styleId="WingdingSymbols">
    <w:name w:val="Wingding Symbols"/>
    <w:rsid w:val="00835229"/>
    <w:rPr>
      <w:rFonts w:ascii="Wingdings" w:hAnsi="Wingdings"/>
    </w:rPr>
  </w:style>
  <w:style w:type="paragraph" w:customStyle="1" w:styleId="TableHeading">
    <w:name w:val="Table Heading"/>
    <w:basedOn w:val="HeadingBase"/>
    <w:rsid w:val="00835229"/>
    <w:pPr>
      <w:keepLines/>
      <w:pBdr>
        <w:bottom w:val="single" w:sz="6" w:space="1" w:color="918585"/>
      </w:pBdr>
      <w:spacing w:before="240"/>
    </w:pPr>
  </w:style>
  <w:style w:type="character" w:customStyle="1" w:styleId="HotSpot">
    <w:name w:val="HotSpot"/>
    <w:rsid w:val="00835229"/>
    <w:rPr>
      <w:color w:val="0033CC"/>
      <w:u w:val="none"/>
    </w:rPr>
  </w:style>
  <w:style w:type="paragraph" w:customStyle="1" w:styleId="BodyTextRight">
    <w:name w:val="Body Text Right"/>
    <w:basedOn w:val="BodyText"/>
    <w:rsid w:val="00835229"/>
    <w:pPr>
      <w:spacing w:before="0" w:after="0"/>
      <w:jc w:val="right"/>
    </w:pPr>
  </w:style>
  <w:style w:type="paragraph" w:styleId="Index3">
    <w:name w:val="index 3"/>
    <w:basedOn w:val="ListNumber2"/>
    <w:next w:val="Normal"/>
    <w:semiHidden/>
    <w:rsid w:val="00835229"/>
    <w:pPr>
      <w:numPr>
        <w:numId w:val="0"/>
      </w:numPr>
      <w:tabs>
        <w:tab w:val="right" w:leader="dot" w:pos="4176"/>
      </w:tabs>
    </w:pPr>
  </w:style>
  <w:style w:type="paragraph" w:styleId="ListNumber2">
    <w:name w:val="List Number 2"/>
    <w:basedOn w:val="List2"/>
    <w:rsid w:val="00835229"/>
    <w:pPr>
      <w:numPr>
        <w:numId w:val="9"/>
      </w:numPr>
      <w:tabs>
        <w:tab w:val="clear" w:pos="1060"/>
      </w:tabs>
    </w:pPr>
  </w:style>
  <w:style w:type="paragraph" w:customStyle="1" w:styleId="MarginNote">
    <w:name w:val="Margin Note"/>
    <w:basedOn w:val="BodyText"/>
    <w:rsid w:val="0083522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3522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3522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35229"/>
    <w:rPr>
      <w:sz w:val="32"/>
    </w:rPr>
  </w:style>
  <w:style w:type="paragraph" w:customStyle="1" w:styleId="HeadingProcedure">
    <w:name w:val="Heading Procedure"/>
    <w:basedOn w:val="HeadingBase"/>
    <w:next w:val="Normal"/>
    <w:rsid w:val="00835229"/>
    <w:pPr>
      <w:tabs>
        <w:tab w:val="left" w:pos="0"/>
      </w:tabs>
      <w:spacing w:before="120" w:after="60"/>
    </w:pPr>
    <w:rPr>
      <w:i/>
      <w:color w:val="918585"/>
      <w:sz w:val="22"/>
    </w:rPr>
  </w:style>
  <w:style w:type="paragraph" w:customStyle="1" w:styleId="TableBodyText">
    <w:name w:val="Table Body Text"/>
    <w:basedOn w:val="BodyText"/>
    <w:rsid w:val="00835229"/>
    <w:pPr>
      <w:spacing w:before="60" w:after="60"/>
    </w:pPr>
  </w:style>
  <w:style w:type="paragraph" w:styleId="ListContinue">
    <w:name w:val="List Continue"/>
    <w:basedOn w:val="List"/>
    <w:rsid w:val="00835229"/>
    <w:pPr>
      <w:ind w:firstLine="0"/>
    </w:pPr>
  </w:style>
  <w:style w:type="paragraph" w:customStyle="1" w:styleId="ListNote">
    <w:name w:val="List Note"/>
    <w:basedOn w:val="List"/>
    <w:rsid w:val="00835229"/>
    <w:pPr>
      <w:pBdr>
        <w:top w:val="single" w:sz="6" w:space="2" w:color="918585"/>
        <w:bottom w:val="single" w:sz="6" w:space="2" w:color="918585"/>
      </w:pBdr>
      <w:tabs>
        <w:tab w:val="left" w:pos="1021"/>
      </w:tabs>
      <w:ind w:firstLine="0"/>
    </w:pPr>
  </w:style>
  <w:style w:type="paragraph" w:customStyle="1" w:styleId="Warning">
    <w:name w:val="Warning"/>
    <w:basedOn w:val="BodyText"/>
    <w:rsid w:val="00835229"/>
    <w:pPr>
      <w:shd w:val="clear" w:color="auto" w:fill="D9D9D9"/>
      <w:tabs>
        <w:tab w:val="left" w:pos="992"/>
      </w:tabs>
      <w:ind w:left="119" w:right="119"/>
    </w:pPr>
    <w:rPr>
      <w:sz w:val="20"/>
    </w:rPr>
  </w:style>
  <w:style w:type="paragraph" w:customStyle="1" w:styleId="MarginIcons">
    <w:name w:val="Margin Icons"/>
    <w:basedOn w:val="BodyText"/>
    <w:rsid w:val="0083522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35229"/>
    <w:rPr>
      <w:rFonts w:ascii="Courier New" w:hAnsi="Courier New"/>
    </w:rPr>
  </w:style>
  <w:style w:type="paragraph" w:customStyle="1" w:styleId="NoteBullet">
    <w:name w:val="Note Bullet"/>
    <w:basedOn w:val="Note"/>
    <w:rsid w:val="00835229"/>
    <w:pPr>
      <w:tabs>
        <w:tab w:val="clear" w:pos="680"/>
      </w:tabs>
      <w:spacing w:before="60" w:after="60"/>
    </w:pPr>
  </w:style>
  <w:style w:type="paragraph" w:customStyle="1" w:styleId="SubHeading2">
    <w:name w:val="SubHeading2"/>
    <w:basedOn w:val="HeadingBase"/>
    <w:rsid w:val="00835229"/>
    <w:pPr>
      <w:spacing w:before="240" w:after="60"/>
    </w:pPr>
    <w:rPr>
      <w:sz w:val="20"/>
    </w:rPr>
  </w:style>
  <w:style w:type="paragraph" w:customStyle="1" w:styleId="SubHeading1">
    <w:name w:val="SubHeading1"/>
    <w:basedOn w:val="HeadingBase"/>
    <w:rsid w:val="00835229"/>
    <w:pPr>
      <w:spacing w:before="240" w:after="60"/>
    </w:pPr>
    <w:rPr>
      <w:color w:val="918585"/>
      <w:sz w:val="22"/>
    </w:rPr>
  </w:style>
  <w:style w:type="paragraph" w:customStyle="1" w:styleId="SideHeading">
    <w:name w:val="Side Heading"/>
    <w:basedOn w:val="HeadingBase"/>
    <w:rsid w:val="0083522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35229"/>
    <w:pPr>
      <w:tabs>
        <w:tab w:val="num" w:pos="360"/>
      </w:tabs>
    </w:pPr>
  </w:style>
  <w:style w:type="paragraph" w:styleId="PlainText">
    <w:name w:val="Plain Text"/>
    <w:basedOn w:val="Normal"/>
    <w:link w:val="PlainTextChar"/>
    <w:rsid w:val="00835229"/>
    <w:rPr>
      <w:sz w:val="20"/>
    </w:rPr>
  </w:style>
  <w:style w:type="character" w:customStyle="1" w:styleId="PlainTextChar">
    <w:name w:val="Plain Text Char"/>
    <w:basedOn w:val="DefaultParagraphFont"/>
    <w:link w:val="PlainText"/>
    <w:rsid w:val="00835229"/>
    <w:rPr>
      <w:rFonts w:ascii="Courier New" w:eastAsia="Times New Roman" w:hAnsi="Courier New" w:cs="Times New Roman"/>
      <w:sz w:val="20"/>
      <w:szCs w:val="20"/>
      <w:lang w:eastAsia="en-US"/>
    </w:rPr>
  </w:style>
  <w:style w:type="character" w:customStyle="1" w:styleId="MenuOption">
    <w:name w:val="Menu Option"/>
    <w:basedOn w:val="DefaultParagraphFont"/>
    <w:rsid w:val="00835229"/>
    <w:rPr>
      <w:b/>
      <w:smallCaps/>
    </w:rPr>
  </w:style>
  <w:style w:type="paragraph" w:customStyle="1" w:styleId="TableListNumber">
    <w:name w:val="Table List Number"/>
    <w:basedOn w:val="ListNumber"/>
    <w:rsid w:val="00835229"/>
    <w:pPr>
      <w:numPr>
        <w:numId w:val="0"/>
      </w:numPr>
    </w:pPr>
  </w:style>
  <w:style w:type="paragraph" w:styleId="TOC4">
    <w:name w:val="toc 4"/>
    <w:basedOn w:val="TOCBase"/>
    <w:next w:val="Normal"/>
    <w:semiHidden/>
    <w:rsid w:val="00835229"/>
    <w:pPr>
      <w:tabs>
        <w:tab w:val="right" w:leader="dot" w:pos="9071"/>
      </w:tabs>
      <w:ind w:left="1701"/>
    </w:pPr>
  </w:style>
  <w:style w:type="paragraph" w:customStyle="1" w:styleId="ListAlpha">
    <w:name w:val="List Alpha"/>
    <w:basedOn w:val="List"/>
    <w:rsid w:val="00835229"/>
    <w:pPr>
      <w:numPr>
        <w:numId w:val="8"/>
      </w:numPr>
    </w:pPr>
  </w:style>
  <w:style w:type="paragraph" w:customStyle="1" w:styleId="ListAlpha2">
    <w:name w:val="List Alpha 2"/>
    <w:basedOn w:val="List2"/>
    <w:rsid w:val="00835229"/>
    <w:pPr>
      <w:numPr>
        <w:numId w:val="7"/>
      </w:numPr>
    </w:pPr>
  </w:style>
  <w:style w:type="paragraph" w:styleId="List3">
    <w:name w:val="List 3"/>
    <w:basedOn w:val="BodyText"/>
    <w:rsid w:val="00835229"/>
    <w:pPr>
      <w:tabs>
        <w:tab w:val="left" w:pos="1021"/>
      </w:tabs>
      <w:spacing w:before="60" w:after="60"/>
      <w:ind w:left="1020" w:hanging="340"/>
    </w:pPr>
  </w:style>
  <w:style w:type="paragraph" w:styleId="List4">
    <w:name w:val="List 4"/>
    <w:basedOn w:val="BodyText"/>
    <w:rsid w:val="00835229"/>
    <w:pPr>
      <w:tabs>
        <w:tab w:val="left" w:pos="1361"/>
      </w:tabs>
      <w:spacing w:before="60" w:after="60"/>
      <w:ind w:left="1361" w:hanging="340"/>
    </w:pPr>
  </w:style>
  <w:style w:type="paragraph" w:styleId="List5">
    <w:name w:val="List 5"/>
    <w:basedOn w:val="BodyText"/>
    <w:rsid w:val="00835229"/>
    <w:pPr>
      <w:tabs>
        <w:tab w:val="left" w:pos="1701"/>
      </w:tabs>
      <w:spacing w:before="60" w:after="60"/>
      <w:ind w:left="1701" w:hanging="340"/>
    </w:pPr>
  </w:style>
  <w:style w:type="paragraph" w:styleId="ListBullet3">
    <w:name w:val="List Bullet 3"/>
    <w:basedOn w:val="List3"/>
    <w:rsid w:val="00835229"/>
    <w:pPr>
      <w:numPr>
        <w:numId w:val="14"/>
      </w:numPr>
      <w:tabs>
        <w:tab w:val="clear" w:pos="1021"/>
      </w:tabs>
      <w:ind w:left="1037" w:hanging="357"/>
    </w:pPr>
  </w:style>
  <w:style w:type="paragraph" w:styleId="ListBullet4">
    <w:name w:val="List Bullet 4"/>
    <w:basedOn w:val="List4"/>
    <w:rsid w:val="00835229"/>
    <w:pPr>
      <w:numPr>
        <w:numId w:val="2"/>
      </w:numPr>
    </w:pPr>
  </w:style>
  <w:style w:type="paragraph" w:styleId="ListBullet5">
    <w:name w:val="List Bullet 5"/>
    <w:basedOn w:val="List5"/>
    <w:rsid w:val="00835229"/>
    <w:pPr>
      <w:numPr>
        <w:numId w:val="3"/>
      </w:numPr>
    </w:pPr>
  </w:style>
  <w:style w:type="paragraph" w:styleId="ListContinue2">
    <w:name w:val="List Continue 2"/>
    <w:basedOn w:val="List2"/>
    <w:rsid w:val="00835229"/>
    <w:pPr>
      <w:ind w:firstLine="0"/>
    </w:pPr>
  </w:style>
  <w:style w:type="paragraph" w:styleId="ListContinue3">
    <w:name w:val="List Continue 3"/>
    <w:basedOn w:val="List3"/>
    <w:rsid w:val="00835229"/>
    <w:pPr>
      <w:ind w:left="1021" w:firstLine="0"/>
    </w:pPr>
  </w:style>
  <w:style w:type="paragraph" w:styleId="ListContinue4">
    <w:name w:val="List Continue 4"/>
    <w:basedOn w:val="List4"/>
    <w:rsid w:val="00835229"/>
    <w:pPr>
      <w:ind w:firstLine="0"/>
    </w:pPr>
  </w:style>
  <w:style w:type="paragraph" w:styleId="ListContinue5">
    <w:name w:val="List Continue 5"/>
    <w:basedOn w:val="List5"/>
    <w:rsid w:val="00835229"/>
    <w:pPr>
      <w:ind w:firstLine="0"/>
    </w:pPr>
  </w:style>
  <w:style w:type="paragraph" w:styleId="ListNumber3">
    <w:name w:val="List Number 3"/>
    <w:basedOn w:val="List3"/>
    <w:rsid w:val="00835229"/>
    <w:pPr>
      <w:numPr>
        <w:numId w:val="4"/>
      </w:numPr>
    </w:pPr>
  </w:style>
  <w:style w:type="paragraph" w:styleId="ListNumber4">
    <w:name w:val="List Number 4"/>
    <w:basedOn w:val="List4"/>
    <w:rsid w:val="00835229"/>
    <w:pPr>
      <w:numPr>
        <w:numId w:val="5"/>
      </w:numPr>
    </w:pPr>
  </w:style>
  <w:style w:type="paragraph" w:styleId="ListNumber5">
    <w:name w:val="List Number 5"/>
    <w:basedOn w:val="List5"/>
    <w:rsid w:val="00835229"/>
    <w:pPr>
      <w:numPr>
        <w:numId w:val="6"/>
      </w:numPr>
    </w:pPr>
  </w:style>
  <w:style w:type="paragraph" w:styleId="BlockText">
    <w:name w:val="Block Text"/>
    <w:basedOn w:val="Normal"/>
    <w:rsid w:val="00835229"/>
    <w:pPr>
      <w:spacing w:after="120"/>
      <w:ind w:left="1440" w:right="1440"/>
    </w:pPr>
  </w:style>
  <w:style w:type="character" w:customStyle="1" w:styleId="Subscript">
    <w:name w:val="Subscript"/>
    <w:basedOn w:val="DefaultParagraphFont"/>
    <w:rsid w:val="00835229"/>
    <w:rPr>
      <w:sz w:val="16"/>
      <w:vertAlign w:val="subscript"/>
    </w:rPr>
  </w:style>
  <w:style w:type="character" w:customStyle="1" w:styleId="Superscript">
    <w:name w:val="Superscript"/>
    <w:basedOn w:val="DefaultParagraphFont"/>
    <w:rsid w:val="00835229"/>
    <w:rPr>
      <w:sz w:val="16"/>
      <w:vertAlign w:val="superscript"/>
    </w:rPr>
  </w:style>
  <w:style w:type="character" w:customStyle="1" w:styleId="Symbols">
    <w:name w:val="Symbols"/>
    <w:basedOn w:val="DefaultParagraphFont"/>
    <w:rsid w:val="00835229"/>
    <w:rPr>
      <w:rFonts w:ascii="Symbol" w:hAnsi="Symbol"/>
    </w:rPr>
  </w:style>
  <w:style w:type="character" w:customStyle="1" w:styleId="MenuOptions">
    <w:name w:val="Menu Options"/>
    <w:basedOn w:val="DefaultParagraphFont"/>
    <w:rsid w:val="00835229"/>
    <w:rPr>
      <w:rFonts w:ascii="Arial Narrow" w:hAnsi="Arial Narrow"/>
      <w:smallCaps/>
    </w:rPr>
  </w:style>
  <w:style w:type="character" w:customStyle="1" w:styleId="Buttons">
    <w:name w:val="Buttons"/>
    <w:basedOn w:val="DefaultParagraphFont"/>
    <w:rsid w:val="00835229"/>
    <w:rPr>
      <w:b/>
    </w:rPr>
  </w:style>
  <w:style w:type="character" w:customStyle="1" w:styleId="Underlined">
    <w:name w:val="Underlined"/>
    <w:basedOn w:val="DefaultParagraphFont"/>
    <w:rsid w:val="00835229"/>
    <w:rPr>
      <w:u w:val="single"/>
    </w:rPr>
  </w:style>
  <w:style w:type="paragraph" w:customStyle="1" w:styleId="TableBodyTextRight">
    <w:name w:val="Table Body Text Right"/>
    <w:basedOn w:val="TableBodyText"/>
    <w:rsid w:val="00835229"/>
    <w:pPr>
      <w:widowControl w:val="0"/>
      <w:autoSpaceDE w:val="0"/>
      <w:autoSpaceDN w:val="0"/>
      <w:adjustRightInd w:val="0"/>
      <w:jc w:val="right"/>
    </w:pPr>
    <w:rPr>
      <w:rFonts w:cs="Arial"/>
      <w:szCs w:val="18"/>
    </w:rPr>
  </w:style>
  <w:style w:type="paragraph" w:customStyle="1" w:styleId="CopyrightText">
    <w:name w:val="Copyright Text"/>
    <w:basedOn w:val="BodyText"/>
    <w:rsid w:val="00835229"/>
    <w:rPr>
      <w:sz w:val="18"/>
    </w:rPr>
  </w:style>
  <w:style w:type="paragraph" w:customStyle="1" w:styleId="BodySmallRight">
    <w:name w:val="Body Small Right"/>
    <w:basedOn w:val="BodyTextRight"/>
    <w:rsid w:val="00835229"/>
    <w:rPr>
      <w:sz w:val="18"/>
      <w:szCs w:val="18"/>
    </w:rPr>
  </w:style>
  <w:style w:type="paragraph" w:customStyle="1" w:styleId="MarginEdition">
    <w:name w:val="Margin Edition"/>
    <w:basedOn w:val="MarginNote"/>
    <w:rsid w:val="00835229"/>
    <w:pPr>
      <w:spacing w:before="0" w:after="0"/>
    </w:pPr>
    <w:rPr>
      <w:rFonts w:ascii="Times New Roman" w:hAnsi="Times New Roman"/>
      <w:color w:val="999999"/>
    </w:rPr>
  </w:style>
  <w:style w:type="paragraph" w:customStyle="1" w:styleId="Spacer">
    <w:name w:val="Spacer"/>
    <w:basedOn w:val="Normal"/>
    <w:rsid w:val="00835229"/>
    <w:rPr>
      <w:sz w:val="2"/>
      <w:szCs w:val="2"/>
    </w:rPr>
  </w:style>
  <w:style w:type="character" w:customStyle="1" w:styleId="Small">
    <w:name w:val="Small"/>
    <w:basedOn w:val="DefaultParagraphFont"/>
    <w:rsid w:val="00835229"/>
    <w:rPr>
      <w:sz w:val="16"/>
    </w:rPr>
  </w:style>
  <w:style w:type="paragraph" w:customStyle="1" w:styleId="WideTable">
    <w:name w:val="Wide Table"/>
    <w:basedOn w:val="Normal"/>
    <w:rsid w:val="00835229"/>
    <w:pPr>
      <w:ind w:left="-1418"/>
    </w:pPr>
    <w:rPr>
      <w:sz w:val="2"/>
      <w:szCs w:val="2"/>
    </w:rPr>
  </w:style>
  <w:style w:type="character" w:styleId="PageNumber">
    <w:name w:val="page number"/>
    <w:basedOn w:val="DefaultParagraphFont"/>
    <w:rsid w:val="00835229"/>
  </w:style>
  <w:style w:type="paragraph" w:styleId="Quote">
    <w:name w:val="Quote"/>
    <w:basedOn w:val="Heading1"/>
    <w:link w:val="QuoteChar"/>
    <w:qFormat/>
    <w:rsid w:val="00835229"/>
    <w:rPr>
      <w:b w:val="0"/>
      <w:sz w:val="72"/>
      <w:szCs w:val="72"/>
      <w:lang w:val="en-NZ"/>
    </w:rPr>
  </w:style>
  <w:style w:type="character" w:customStyle="1" w:styleId="QuoteChar">
    <w:name w:val="Quote Char"/>
    <w:basedOn w:val="DefaultParagraphFont"/>
    <w:link w:val="Quote"/>
    <w:rsid w:val="0083522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35229"/>
    <w:pPr>
      <w:pageBreakBefore/>
    </w:pPr>
  </w:style>
  <w:style w:type="paragraph" w:customStyle="1" w:styleId="Border">
    <w:name w:val="Border"/>
    <w:basedOn w:val="Normal"/>
    <w:qFormat/>
    <w:rsid w:val="0083522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35229"/>
    <w:rPr>
      <w:b/>
      <w:bCs/>
      <w:i/>
      <w:iCs/>
      <w:color w:val="auto"/>
    </w:rPr>
  </w:style>
  <w:style w:type="paragraph" w:styleId="IntenseQuote">
    <w:name w:val="Intense Quote"/>
    <w:basedOn w:val="Normal"/>
    <w:next w:val="Normal"/>
    <w:link w:val="IntenseQuoteChar"/>
    <w:uiPriority w:val="30"/>
    <w:qFormat/>
    <w:rsid w:val="0083522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3522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35229"/>
    <w:rPr>
      <w:smallCaps/>
      <w:color w:val="auto"/>
      <w:u w:val="single"/>
    </w:rPr>
  </w:style>
  <w:style w:type="character" w:styleId="IntenseReference">
    <w:name w:val="Intense Reference"/>
    <w:basedOn w:val="DefaultParagraphFont"/>
    <w:uiPriority w:val="32"/>
    <w:qFormat/>
    <w:rsid w:val="00835229"/>
    <w:rPr>
      <w:b/>
      <w:bCs/>
      <w:smallCaps/>
      <w:color w:val="auto"/>
      <w:spacing w:val="5"/>
      <w:u w:val="single"/>
    </w:rPr>
  </w:style>
  <w:style w:type="paragraph" w:customStyle="1" w:styleId="2ColumnHeading">
    <w:name w:val="2Column Heading"/>
    <w:basedOn w:val="BodyText"/>
    <w:qFormat/>
    <w:rsid w:val="00835229"/>
    <w:pPr>
      <w:spacing w:after="60"/>
      <w:ind w:left="-2268"/>
    </w:pPr>
    <w:rPr>
      <w:b/>
    </w:rPr>
  </w:style>
  <w:style w:type="paragraph" w:customStyle="1" w:styleId="Heading1TOC">
    <w:name w:val="Heading1 TOC"/>
    <w:basedOn w:val="Normal"/>
    <w:qFormat/>
    <w:rsid w:val="00835229"/>
    <w:pPr>
      <w:spacing w:before="240" w:after="120"/>
    </w:pPr>
    <w:rPr>
      <w:rFonts w:ascii="Times New Roman" w:hAnsi="Times New Roman"/>
      <w:b/>
      <w:sz w:val="32"/>
    </w:rPr>
  </w:style>
  <w:style w:type="paragraph" w:customStyle="1" w:styleId="Heading2TOC">
    <w:name w:val="Heading2 TOC"/>
    <w:basedOn w:val="Normal"/>
    <w:qFormat/>
    <w:rsid w:val="00835229"/>
    <w:pPr>
      <w:spacing w:before="240" w:after="60"/>
    </w:pPr>
    <w:rPr>
      <w:rFonts w:ascii="Times New Roman" w:hAnsi="Times New Roman"/>
      <w:b/>
      <w:sz w:val="28"/>
    </w:rPr>
  </w:style>
  <w:style w:type="character" w:customStyle="1" w:styleId="Underline">
    <w:name w:val="Underline"/>
    <w:basedOn w:val="DefaultParagraphFont"/>
    <w:qFormat/>
    <w:rsid w:val="00835229"/>
    <w:rPr>
      <w:u w:val="single"/>
    </w:rPr>
  </w:style>
  <w:style w:type="paragraph" w:styleId="BalloonText">
    <w:name w:val="Balloon Text"/>
    <w:basedOn w:val="Normal"/>
    <w:link w:val="BalloonTextChar"/>
    <w:rsid w:val="00835229"/>
    <w:rPr>
      <w:rFonts w:ascii="Tahoma" w:hAnsi="Tahoma" w:cs="Tahoma"/>
      <w:sz w:val="16"/>
      <w:szCs w:val="16"/>
    </w:rPr>
  </w:style>
  <w:style w:type="character" w:customStyle="1" w:styleId="BalloonTextChar">
    <w:name w:val="Balloon Text Char"/>
    <w:basedOn w:val="DefaultParagraphFont"/>
    <w:link w:val="BalloonText"/>
    <w:rsid w:val="0083522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3522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3522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35229"/>
    <w:rPr>
      <w:b/>
      <w:color w:val="660033"/>
      <w:spacing w:val="0"/>
    </w:rPr>
  </w:style>
  <w:style w:type="paragraph" w:customStyle="1" w:styleId="Nameditemlist">
    <w:name w:val="Named item list"/>
    <w:basedOn w:val="BodyText"/>
    <w:qFormat/>
    <w:rsid w:val="00835229"/>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1019</Words>
  <Characters>6479</Characters>
  <Application>Microsoft Office Word</Application>
  <DocSecurity>0</DocSecurity>
  <Lines>259</Lines>
  <Paragraphs>122</Paragraphs>
  <ScaleCrop>false</ScaleCrop>
  <Company>Author-it Software Corporation Ltd.</Company>
  <LinksUpToDate>false</LinksUpToDate>
  <CharactersWithSpaces>7429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CUESMT12B Analyse performance outline/script</dc:title>
  <dc:subject>Approved</dc:subject>
  <dc:creator>Innovation and Business Skills Australia</dc:creator>
  <cp:keywords>Revision Number: 1</cp:keywords>
  <dc:description>Review Date: 12 April 2008</dc:description>
  <cp:lastModifiedBy>HSD_TPCMSd.prod</cp:lastModifiedBy>
  <cp:revision>3</cp:revision>
  <dcterms:created xsi:type="dcterms:W3CDTF">2013-10-25T06:04:00Z</dcterms:created>
  <dcterms:modified xsi:type="dcterms:W3CDTF">2013-10-25T06:04:00Z</dcterms:modified>
</cp:coreProperties>
</file>