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F13" w:rsidP="00383F13">
      <w:pPr>
        <w:pStyle w:val="Title"/>
      </w:pPr>
      <w:r>
        <w:fldChar w:fldCharType="begin"/>
      </w:r>
      <w:r>
        <w:instrText xml:space="preserve"> TITLE   \* MERGEFORMAT </w:instrText>
      </w:r>
      <w:r>
        <w:fldChar w:fldCharType="separate"/>
      </w:r>
      <w:r>
        <w:t>CUEMAR02C Undertake market research</w:t>
      </w:r>
      <w:r>
        <w:fldChar w:fldCharType="end"/>
      </w:r>
    </w:p>
    <w:p w:rsidR="00383F13" w:rsidP="00383F13">
      <w:pPr>
        <w:pStyle w:val="Version"/>
        <w:sectPr w:rsidSect="00F426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426A3" w:rsidP="00F426A3">
      <w:pPr>
        <w:pStyle w:val="SuperHeading"/>
      </w:pPr>
      <w:r w:rsidRPr="00F426A3">
        <w:t>CUEMAR02C Undertake market research</w:t>
      </w:r>
    </w:p>
    <w:p w:rsidR="00000000" w:rsidRPr="00F426A3" w:rsidP="00F426A3">
      <w:pPr>
        <w:pStyle w:val="SuperHeading"/>
      </w:pPr>
    </w:p>
    <w:p w:rsidR="00000000" w:rsidRPr="00F426A3" w:rsidP="00F426A3">
      <w:pPr>
        <w:pStyle w:val="Heading1"/>
      </w:pPr>
      <w:bookmarkStart w:id="1" w:name="O_69903"/>
      <w:bookmarkEnd w:id="1"/>
      <w:r w:rsidRPr="00F426A3">
        <w:t>Modification History</w:t>
      </w:r>
    </w:p>
    <w:p w:rsidR="00000000" w:rsidRPr="00F426A3" w:rsidP="00F426A3">
      <w:pPr>
        <w:pStyle w:val="BodyText"/>
      </w:pPr>
      <w:r w:rsidRPr="00F426A3">
        <w:t>Not applicable.</w:t>
      </w:r>
    </w:p>
    <w:p w:rsidR="00000000" w:rsidRPr="00F426A3" w:rsidP="00F426A3">
      <w:pPr>
        <w:pStyle w:val="AllowPageBreak"/>
      </w:pPr>
    </w:p>
    <w:p w:rsidR="00000000" w:rsidRPr="00F426A3" w:rsidP="00F426A3">
      <w:pPr>
        <w:pStyle w:val="Heading1"/>
      </w:pPr>
      <w:bookmarkStart w:id="2" w:name="O_69904"/>
      <w:bookmarkEnd w:id="2"/>
      <w:r w:rsidRPr="00F426A3">
        <w:t>Unit Descriptor</w:t>
      </w:r>
    </w:p>
    <w:tbl>
      <w:tblPr>
        <w:tblW w:w="0" w:type="auto"/>
        <w:tblLayout w:type="fixed"/>
        <w:tblCellMar>
          <w:left w:w="62" w:type="dxa"/>
          <w:right w:w="62" w:type="dxa"/>
        </w:tblCellMar>
        <w:tblLook w:val="0000"/>
      </w:tblPr>
      <w:tblGrid>
        <w:gridCol w:w="2668"/>
        <w:gridCol w:w="5854"/>
      </w:tblGrid>
      <w:tr w:rsidTr="00383F13">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BodyText"/>
              <w:rPr>
                <w:lang w:val="en-NZ"/>
              </w:rPr>
            </w:pPr>
            <w:r w:rsidRPr="00F426A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6A3" w:rsidP="00F426A3">
            <w:pPr>
              <w:pStyle w:val="BodyText"/>
            </w:pPr>
            <w:r w:rsidRPr="00F426A3">
              <w:t xml:space="preserve">This unit describes the skills and knowledge to conduct formal market research. </w:t>
            </w:r>
          </w:p>
          <w:p w:rsidR="00000000" w:rsidRPr="00F426A3" w:rsidP="00F426A3">
            <w:pPr>
              <w:pStyle w:val="BodyText"/>
            </w:pPr>
          </w:p>
          <w:p w:rsidR="00000000" w:rsidRPr="00F426A3" w:rsidP="00F426A3">
            <w:pPr>
              <w:pStyle w:val="BodyText"/>
            </w:pPr>
            <w:r w:rsidRPr="00F426A3">
              <w:t xml:space="preserve">No licensing, legislative, regulatory </w:t>
            </w:r>
            <w:r w:rsidRPr="00F426A3">
              <w:t>or certification requirements apply to this unit at the time of endorsement.</w:t>
            </w:r>
          </w:p>
        </w:tc>
      </w:tr>
    </w:tbl>
    <w:p w:rsidR="00000000" w:rsidRPr="00F426A3" w:rsidP="00F426A3">
      <w:pPr>
        <w:pStyle w:val="BodyText"/>
      </w:pPr>
    </w:p>
    <w:p w:rsidR="00000000" w:rsidRPr="00F426A3" w:rsidP="00F426A3">
      <w:pPr>
        <w:pStyle w:val="AllowPageBreak"/>
      </w:pPr>
    </w:p>
    <w:p w:rsidR="00000000" w:rsidRPr="00F426A3" w:rsidP="00F426A3">
      <w:pPr>
        <w:pStyle w:val="Heading1"/>
      </w:pPr>
      <w:bookmarkStart w:id="3" w:name="O_69905"/>
      <w:bookmarkEnd w:id="3"/>
      <w:r w:rsidRPr="00F426A3">
        <w:t>Application of the Unit</w:t>
      </w:r>
    </w:p>
    <w:tbl>
      <w:tblPr>
        <w:tblW w:w="0" w:type="auto"/>
        <w:tblLayout w:type="fixed"/>
        <w:tblCellMar>
          <w:left w:w="62" w:type="dxa"/>
          <w:right w:w="62" w:type="dxa"/>
        </w:tblCellMar>
        <w:tblLook w:val="0000"/>
      </w:tblPr>
      <w:tblGrid>
        <w:gridCol w:w="2742"/>
        <w:gridCol w:w="5780"/>
      </w:tblGrid>
      <w:tr w:rsidTr="00383F13">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BodyText"/>
              <w:rPr>
                <w:lang w:val="en-NZ"/>
              </w:rPr>
            </w:pPr>
            <w:r w:rsidRPr="00F426A3">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6A3" w:rsidP="00F426A3">
            <w:pPr>
              <w:pStyle w:val="BodyText"/>
            </w:pPr>
            <w:r w:rsidRPr="00F426A3">
              <w:t>Senior personnel or managers would generally apply the skills and knowledge outlined in this unit. I</w:t>
            </w:r>
            <w:r w:rsidRPr="00F426A3">
              <w:t xml:space="preserve">n this role. they need a sound knowledge of different research methodologies and how to apply them to meet their organisation's market research needs.  </w:t>
            </w:r>
          </w:p>
          <w:p w:rsidR="00000000" w:rsidRPr="00F426A3" w:rsidP="00F426A3">
            <w:pPr>
              <w:pStyle w:val="BodyText"/>
            </w:pPr>
          </w:p>
          <w:p w:rsidR="00000000" w:rsidRPr="00F426A3" w:rsidP="00F426A3">
            <w:pPr>
              <w:pStyle w:val="BodyText"/>
            </w:pPr>
            <w:r w:rsidRPr="00F426A3">
              <w:t>This unit has linkages to a range of other marketing and planning units, and combined assessment and o</w:t>
            </w:r>
            <w:r w:rsidRPr="00F426A3">
              <w:t>r training with those units may be appropriate, eg:</w:t>
            </w:r>
          </w:p>
          <w:p w:rsidR="00000000" w:rsidRPr="00F426A3" w:rsidP="00F426A3">
            <w:pPr>
              <w:pStyle w:val="ListBullet"/>
            </w:pPr>
            <w:r w:rsidRPr="00F426A3">
              <w:t>SITXMPR005A Develop and manage marketing strategies</w:t>
            </w:r>
          </w:p>
          <w:p w:rsidR="00000000" w:rsidRPr="00F426A3" w:rsidP="00F426A3">
            <w:pPr>
              <w:pStyle w:val="ListBullet"/>
            </w:pPr>
            <w:r w:rsidRPr="00F426A3">
              <w:t>SITXMPR001A Coordinate the production of brochures and marketing materials.</w:t>
            </w:r>
          </w:p>
        </w:tc>
      </w:tr>
    </w:tbl>
    <w:p w:rsidR="00000000" w:rsidRPr="00F426A3" w:rsidP="00F426A3">
      <w:pPr>
        <w:pStyle w:val="BodyText"/>
      </w:pPr>
    </w:p>
    <w:p w:rsidR="00000000" w:rsidRPr="00F426A3" w:rsidP="00F426A3">
      <w:pPr>
        <w:pStyle w:val="AllowPageBreak"/>
      </w:pPr>
    </w:p>
    <w:p w:rsidR="00000000" w:rsidRPr="00F426A3" w:rsidP="00F426A3">
      <w:pPr>
        <w:pStyle w:val="Heading1"/>
      </w:pPr>
      <w:bookmarkStart w:id="4" w:name="O_69906"/>
      <w:bookmarkEnd w:id="4"/>
      <w:r w:rsidRPr="00F426A3">
        <w:t>Licensing/Regulatory Information</w:t>
      </w:r>
    </w:p>
    <w:p w:rsidR="00000000" w:rsidRPr="00F426A3" w:rsidP="00F426A3">
      <w:pPr>
        <w:pStyle w:val="BodyText"/>
      </w:pPr>
      <w:r w:rsidRPr="00F426A3">
        <w:t>Not applicable.</w:t>
      </w:r>
    </w:p>
    <w:p w:rsidR="00000000" w:rsidRPr="00F426A3" w:rsidP="00F426A3">
      <w:pPr>
        <w:pStyle w:val="AllowPageBreak"/>
      </w:pPr>
    </w:p>
    <w:p w:rsidR="00000000" w:rsidRPr="00F426A3" w:rsidP="00F426A3">
      <w:pPr>
        <w:pStyle w:val="Heading1"/>
      </w:pPr>
      <w:bookmarkStart w:id="5" w:name="O_69908"/>
      <w:bookmarkEnd w:id="5"/>
      <w:r w:rsidRPr="00F426A3">
        <w:t>Pre-Requisites</w:t>
      </w:r>
    </w:p>
    <w:tbl>
      <w:tblPr>
        <w:tblW w:w="0" w:type="auto"/>
        <w:tblLayout w:type="fixed"/>
        <w:tblCellMar>
          <w:left w:w="62" w:type="dxa"/>
          <w:right w:w="62" w:type="dxa"/>
        </w:tblCellMar>
        <w:tblLook w:val="0000"/>
      </w:tblPr>
      <w:tblGrid>
        <w:gridCol w:w="2775"/>
        <w:gridCol w:w="1295"/>
        <w:gridCol w:w="4452"/>
      </w:tblGrid>
      <w:tr w:rsidTr="00383F1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BodyText"/>
              <w:rPr>
                <w:lang w:val="en-NZ"/>
              </w:rPr>
            </w:pPr>
            <w:r w:rsidRPr="00F426A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BodyText"/>
              <w:rPr>
                <w:lang w:val="en-NZ"/>
              </w:rPr>
            </w:pPr>
          </w:p>
        </w:tc>
      </w:tr>
      <w:tr w:rsidTr="00383F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BodyText"/>
              <w:rPr>
                <w:lang w:val="en-NZ"/>
              </w:rPr>
            </w:pPr>
          </w:p>
        </w:tc>
      </w:tr>
      <w:tr w:rsidTr="00383F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6A3" w:rsidP="00F426A3">
            <w:pPr>
              <w:pStyle w:val="BodyText"/>
            </w:pPr>
          </w:p>
        </w:tc>
      </w:tr>
    </w:tbl>
    <w:p w:rsidR="00000000" w:rsidRPr="00F426A3" w:rsidP="00F426A3">
      <w:pPr>
        <w:pStyle w:val="BodyText"/>
      </w:pPr>
    </w:p>
    <w:p w:rsidR="00000000" w:rsidRPr="00F426A3" w:rsidP="00F426A3">
      <w:pPr>
        <w:pStyle w:val="AllowPageBreak"/>
      </w:pPr>
    </w:p>
    <w:p w:rsidR="00000000" w:rsidRPr="00F426A3" w:rsidP="00F426A3">
      <w:pPr>
        <w:pStyle w:val="Heading1"/>
      </w:pPr>
      <w:bookmarkStart w:id="6" w:name="O_69907"/>
      <w:bookmarkEnd w:id="6"/>
      <w:r w:rsidRPr="00F426A3">
        <w:t>Employability Skills Information</w:t>
      </w:r>
    </w:p>
    <w:tbl>
      <w:tblPr>
        <w:tblW w:w="0" w:type="auto"/>
        <w:tblLayout w:type="fixed"/>
        <w:tblCellMar>
          <w:left w:w="62" w:type="dxa"/>
          <w:right w:w="62" w:type="dxa"/>
        </w:tblCellMar>
        <w:tblLook w:val="0000"/>
      </w:tblPr>
      <w:tblGrid>
        <w:gridCol w:w="2802"/>
        <w:gridCol w:w="5720"/>
      </w:tblGrid>
      <w:tr w:rsidTr="00383F1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BodyText"/>
              <w:rPr>
                <w:lang w:val="en-NZ"/>
              </w:rPr>
            </w:pPr>
            <w:r w:rsidRPr="00F426A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6A3" w:rsidP="00F426A3">
            <w:pPr>
              <w:pStyle w:val="BodyText"/>
            </w:pPr>
            <w:r w:rsidRPr="00F426A3">
              <w:t>This unit contains employability skills.</w:t>
            </w:r>
          </w:p>
        </w:tc>
      </w:tr>
    </w:tbl>
    <w:p w:rsidR="00000000" w:rsidRPr="00F426A3" w:rsidP="00F426A3">
      <w:pPr>
        <w:pStyle w:val="BodyText"/>
      </w:pPr>
    </w:p>
    <w:p w:rsidR="00000000" w:rsidRPr="00F426A3" w:rsidP="00F426A3">
      <w:pPr>
        <w:pStyle w:val="AllowPageBreak"/>
      </w:pPr>
    </w:p>
    <w:p w:rsidR="00000000" w:rsidRPr="00F426A3" w:rsidP="00F426A3">
      <w:pPr>
        <w:pStyle w:val="Heading1"/>
      </w:pPr>
      <w:bookmarkStart w:id="7" w:name="O_69909"/>
      <w:bookmarkEnd w:id="7"/>
      <w:r w:rsidRPr="00F426A3">
        <w:t>Elements and Performance Criteria Pre-Content</w:t>
      </w:r>
    </w:p>
    <w:tbl>
      <w:tblPr>
        <w:tblW w:w="0" w:type="auto"/>
        <w:tblLayout w:type="fixed"/>
        <w:tblCellMar>
          <w:left w:w="62" w:type="dxa"/>
          <w:right w:w="62" w:type="dxa"/>
        </w:tblCellMar>
        <w:tblLook w:val="0000"/>
      </w:tblPr>
      <w:tblGrid>
        <w:gridCol w:w="2553"/>
        <w:gridCol w:w="5969"/>
      </w:tblGrid>
      <w:tr w:rsidTr="00383F13">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BodyText"/>
              <w:rPr>
                <w:lang w:val="en-NZ"/>
              </w:rPr>
            </w:pPr>
            <w:r w:rsidRPr="00F426A3">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6A3" w:rsidP="00F426A3">
            <w:pPr>
              <w:pStyle w:val="BodyText"/>
            </w:pPr>
            <w:r w:rsidRPr="00F426A3">
              <w:t>Performance criteria describe the performance needed to demonstrate achievement of the element. Where bold italicised text is used, further information is detailed in the required skills and</w:t>
            </w:r>
            <w:r w:rsidRPr="00F426A3">
              <w:t xml:space="preserve"> knowledge section and the range statement. Assessment of performance is to be consistent with the evidence guide.</w:t>
            </w:r>
          </w:p>
        </w:tc>
      </w:tr>
    </w:tbl>
    <w:p w:rsidR="00000000" w:rsidRPr="00F426A3" w:rsidP="00F426A3">
      <w:pPr>
        <w:pStyle w:val="BodyText"/>
      </w:pPr>
    </w:p>
    <w:p w:rsidR="00000000" w:rsidRPr="00F426A3" w:rsidP="00F426A3">
      <w:pPr>
        <w:pStyle w:val="AllowPageBreak"/>
      </w:pPr>
    </w:p>
    <w:p w:rsidR="00000000" w:rsidRPr="00F426A3" w:rsidP="00F426A3">
      <w:pPr>
        <w:pStyle w:val="Heading1"/>
      </w:pPr>
      <w:bookmarkStart w:id="8" w:name="O_69910"/>
      <w:bookmarkEnd w:id="8"/>
      <w:r w:rsidRPr="00F426A3">
        <w:t>Elements and Performance Criteria</w:t>
      </w:r>
    </w:p>
    <w:tbl>
      <w:tblPr>
        <w:tblW w:w="0" w:type="auto"/>
        <w:tblLayout w:type="fixed"/>
        <w:tblCellMar>
          <w:left w:w="62" w:type="dxa"/>
          <w:right w:w="62" w:type="dxa"/>
        </w:tblCellMar>
        <w:tblLook w:val="0000"/>
      </w:tblPr>
      <w:tblGrid>
        <w:gridCol w:w="2553"/>
        <w:gridCol w:w="5969"/>
      </w:tblGrid>
      <w:tr w:rsidTr="00383F13">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6A3" w:rsidP="00F426A3">
            <w:pPr>
              <w:pStyle w:val="BodyText"/>
            </w:pPr>
            <w:r w:rsidRPr="00F426A3">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BodyText"/>
              <w:rPr>
                <w:lang w:val="en-NZ"/>
              </w:rPr>
            </w:pPr>
            <w:r w:rsidRPr="00F426A3">
              <w:rPr>
                <w:rStyle w:val="SpecialBold"/>
              </w:rPr>
              <w:t>PERFORMANCE CRITERIA</w:t>
            </w:r>
          </w:p>
        </w:tc>
      </w:tr>
      <w:tr w:rsidTr="00383F13">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List"/>
              <w:rPr>
                <w:lang w:val="en-NZ"/>
              </w:rPr>
            </w:pPr>
            <w:r w:rsidRPr="00F426A3">
              <w:t>1.</w:t>
            </w:r>
            <w:r w:rsidRPr="00F426A3">
              <w:tab/>
              <w:t>Plan market research</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6A3" w:rsidP="00F426A3">
            <w:pPr>
              <w:pStyle w:val="List2"/>
            </w:pPr>
            <w:r w:rsidRPr="00F426A3">
              <w:t>1.1.</w:t>
            </w:r>
            <w:r w:rsidRPr="00F426A3">
              <w:tab/>
              <w:t xml:space="preserve">Identify </w:t>
            </w:r>
            <w:r w:rsidRPr="00F426A3">
              <w:rPr>
                <w:rStyle w:val="BoldandItalics"/>
              </w:rPr>
              <w:t>specific research</w:t>
            </w:r>
            <w:r w:rsidRPr="00F426A3">
              <w:t xml:space="preserve"> needs based on current business focus and the needs of the organisation</w:t>
            </w:r>
          </w:p>
          <w:p w:rsidR="00000000" w:rsidRPr="00F426A3" w:rsidP="00F426A3">
            <w:pPr>
              <w:pStyle w:val="List2"/>
            </w:pPr>
            <w:r w:rsidRPr="00F426A3">
              <w:t>1.2.</w:t>
            </w:r>
            <w:r w:rsidRPr="00F426A3">
              <w:tab/>
              <w:t xml:space="preserve">Develop objectives for the research in consultation with the </w:t>
            </w:r>
            <w:r w:rsidRPr="00F426A3">
              <w:rPr>
                <w:rStyle w:val="BoldandItalics"/>
              </w:rPr>
              <w:t>relevant personnel</w:t>
            </w:r>
          </w:p>
          <w:p w:rsidR="00000000" w:rsidRPr="00F426A3" w:rsidP="00F426A3">
            <w:pPr>
              <w:pStyle w:val="List2"/>
            </w:pPr>
            <w:r w:rsidRPr="00F426A3">
              <w:t>1.3.</w:t>
            </w:r>
            <w:r w:rsidRPr="00F426A3">
              <w:tab/>
              <w:t xml:space="preserve">Identify </w:t>
            </w:r>
            <w:r w:rsidRPr="00F426A3">
              <w:rPr>
                <w:rStyle w:val="BoldandItalics"/>
              </w:rPr>
              <w:t>research methods</w:t>
            </w:r>
            <w:r w:rsidRPr="00F426A3">
              <w:t xml:space="preserve"> and select the most appropriate method in accordance with research </w:t>
            </w:r>
            <w:r w:rsidRPr="00F426A3">
              <w:t>objectives, organisational policies and procedures and resource constraints</w:t>
            </w:r>
          </w:p>
          <w:p w:rsidR="00000000" w:rsidRPr="00F426A3" w:rsidP="00F426A3">
            <w:pPr>
              <w:pStyle w:val="List2"/>
            </w:pPr>
            <w:r w:rsidRPr="00F426A3">
              <w:t>1.4.</w:t>
            </w:r>
            <w:r w:rsidRPr="00F426A3">
              <w:tab/>
              <w:t>Obtain approval to undertake market research from the relevant personnel as required</w:t>
            </w:r>
          </w:p>
          <w:p w:rsidR="00000000" w:rsidP="00F426A3">
            <w:pPr>
              <w:pStyle w:val="List2"/>
              <w:rPr>
                <w:lang w:val="en-NZ"/>
              </w:rPr>
            </w:pPr>
            <w:r w:rsidRPr="00F426A3">
              <w:t>1.5.</w:t>
            </w:r>
            <w:r w:rsidRPr="00F426A3">
              <w:tab/>
              <w:t>Document planning process in accordance with organisational procedures</w:t>
            </w:r>
          </w:p>
        </w:tc>
      </w:tr>
      <w:tr w:rsidTr="00383F13">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List"/>
              <w:rPr>
                <w:lang w:val="en-NZ"/>
              </w:rPr>
            </w:pPr>
            <w:r w:rsidRPr="00F426A3">
              <w:t>2.</w:t>
            </w:r>
            <w:r w:rsidRPr="00F426A3">
              <w:tab/>
            </w:r>
            <w:r w:rsidRPr="00F426A3">
              <w:t>Conduct research</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6A3" w:rsidP="00F426A3">
            <w:pPr>
              <w:pStyle w:val="List2"/>
            </w:pPr>
            <w:r w:rsidRPr="00F426A3">
              <w:t>2.1.</w:t>
            </w:r>
            <w:r w:rsidRPr="00F426A3">
              <w:tab/>
              <w:t>Obtain data using selected research method(s).</w:t>
            </w:r>
          </w:p>
          <w:p w:rsidR="00000000" w:rsidRPr="00F426A3" w:rsidP="00F426A3">
            <w:pPr>
              <w:pStyle w:val="List2"/>
            </w:pPr>
            <w:r w:rsidRPr="00F426A3">
              <w:t>2.2.</w:t>
            </w:r>
            <w:r w:rsidRPr="00F426A3">
              <w:tab/>
              <w:t>Identify the need for, and obtain, specialist assistance where appropriate</w:t>
            </w:r>
          </w:p>
          <w:p w:rsidR="00000000" w:rsidRPr="00F426A3" w:rsidP="00F426A3">
            <w:pPr>
              <w:pStyle w:val="List2"/>
            </w:pPr>
            <w:r w:rsidRPr="00F426A3">
              <w:t>2.3.</w:t>
            </w:r>
            <w:r w:rsidRPr="00F426A3">
              <w:tab/>
              <w:t>Identify the need for, and use, appropriate technology to assist in the research process</w:t>
            </w:r>
          </w:p>
          <w:p w:rsidR="00000000" w:rsidRPr="00F426A3" w:rsidP="00F426A3">
            <w:pPr>
              <w:pStyle w:val="List2"/>
            </w:pPr>
            <w:r w:rsidRPr="00F426A3">
              <w:t>2.4.</w:t>
            </w:r>
            <w:r w:rsidRPr="00F426A3">
              <w:tab/>
              <w:t xml:space="preserve">Conduct </w:t>
            </w:r>
            <w:r w:rsidRPr="00F426A3">
              <w:t>research within agreed timeframes and in accordance with agreed method</w:t>
            </w:r>
          </w:p>
          <w:p w:rsidR="00000000" w:rsidRPr="00F426A3" w:rsidP="00F426A3">
            <w:pPr>
              <w:pStyle w:val="List2"/>
            </w:pPr>
            <w:r w:rsidRPr="00F426A3">
              <w:t>2.5.</w:t>
            </w:r>
            <w:r w:rsidRPr="00F426A3">
              <w:tab/>
              <w:t>Document research in accordance with organisational procedures</w:t>
            </w:r>
          </w:p>
          <w:p w:rsidR="00000000" w:rsidP="00F426A3">
            <w:pPr>
              <w:pStyle w:val="List2"/>
              <w:rPr>
                <w:lang w:val="en-NZ"/>
              </w:rPr>
            </w:pPr>
            <w:r w:rsidRPr="00F426A3">
              <w:t>2.6.</w:t>
            </w:r>
            <w:r w:rsidRPr="00F426A3">
              <w:tab/>
              <w:t>Identify the need for, and make adjustments to, the research process when required</w:t>
            </w:r>
          </w:p>
        </w:tc>
      </w:tr>
      <w:tr w:rsidTr="00383F13">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List"/>
              <w:rPr>
                <w:lang w:val="en-NZ"/>
              </w:rPr>
            </w:pPr>
            <w:r w:rsidRPr="00F426A3">
              <w:t>3.</w:t>
            </w:r>
            <w:r w:rsidRPr="00F426A3">
              <w:tab/>
              <w:t>Analyse research findings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6A3" w:rsidP="00F426A3">
            <w:pPr>
              <w:pStyle w:val="List2"/>
            </w:pPr>
            <w:r w:rsidRPr="00F426A3">
              <w:t>3.1.</w:t>
            </w:r>
            <w:r w:rsidRPr="00F426A3">
              <w:tab/>
              <w:t>Analyse data and identify and interpret key issues resulting from the research</w:t>
            </w:r>
          </w:p>
          <w:p w:rsidR="00000000" w:rsidRPr="00F426A3" w:rsidP="00F426A3">
            <w:pPr>
              <w:pStyle w:val="List2"/>
            </w:pPr>
            <w:r w:rsidRPr="00F426A3">
              <w:t>3.2.</w:t>
            </w:r>
            <w:r w:rsidRPr="00F426A3">
              <w:tab/>
              <w:t>Store data in accordance with organisational procedures</w:t>
            </w:r>
          </w:p>
          <w:p w:rsidR="00000000" w:rsidRPr="00F426A3" w:rsidP="00F426A3">
            <w:pPr>
              <w:pStyle w:val="List2"/>
            </w:pPr>
            <w:r w:rsidRPr="00F426A3">
              <w:t>3.3.</w:t>
            </w:r>
            <w:r w:rsidRPr="00F426A3">
              <w:tab/>
              <w:t>Use results to inform current activities and future planning</w:t>
            </w:r>
          </w:p>
          <w:p w:rsidR="00000000" w:rsidRPr="00F426A3" w:rsidP="00F426A3">
            <w:pPr>
              <w:pStyle w:val="List2"/>
            </w:pPr>
            <w:r w:rsidRPr="00F426A3">
              <w:t>3.4.</w:t>
            </w:r>
            <w:r w:rsidRPr="00F426A3">
              <w:tab/>
              <w:t>Present results of the research to rele</w:t>
            </w:r>
            <w:r w:rsidRPr="00F426A3">
              <w:t>vant personnel with relevant recommendations and observations</w:t>
            </w:r>
          </w:p>
          <w:p w:rsidR="00000000" w:rsidRPr="00F426A3" w:rsidP="00F426A3">
            <w:pPr>
              <w:pStyle w:val="List2"/>
            </w:pPr>
            <w:r w:rsidRPr="00F426A3">
              <w:t>3.5.</w:t>
            </w:r>
            <w:r w:rsidRPr="00F426A3">
              <w:tab/>
              <w:t>File results of research in accordance with organisational policies and procedures</w:t>
            </w:r>
          </w:p>
        </w:tc>
      </w:tr>
    </w:tbl>
    <w:p w:rsidR="00000000" w:rsidRPr="00F426A3" w:rsidP="00F426A3">
      <w:pPr>
        <w:pStyle w:val="BodyText"/>
      </w:pPr>
    </w:p>
    <w:p w:rsidR="00000000" w:rsidRPr="00F426A3" w:rsidP="00F426A3">
      <w:pPr>
        <w:pStyle w:val="AllowPageBreak"/>
      </w:pPr>
    </w:p>
    <w:p w:rsidR="00000000" w:rsidRPr="00F426A3" w:rsidP="00F426A3">
      <w:pPr>
        <w:pStyle w:val="Heading1"/>
      </w:pPr>
      <w:bookmarkStart w:id="9" w:name="O_69911"/>
      <w:bookmarkEnd w:id="9"/>
      <w:r w:rsidRPr="00F426A3">
        <w:t>Required Skills and Knowledge</w:t>
      </w:r>
    </w:p>
    <w:tbl>
      <w:tblPr>
        <w:tblW w:w="0" w:type="auto"/>
        <w:tblLayout w:type="fixed"/>
        <w:tblCellMar>
          <w:left w:w="62" w:type="dxa"/>
          <w:right w:w="62" w:type="dxa"/>
        </w:tblCellMar>
        <w:tblLook w:val="0000"/>
      </w:tblPr>
      <w:tblGrid>
        <w:gridCol w:w="8522"/>
      </w:tblGrid>
      <w:tr w:rsidTr="00383F1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426A3">
            <w:pPr>
              <w:pStyle w:val="BodyText"/>
              <w:rPr>
                <w:lang w:val="en-NZ"/>
              </w:rPr>
            </w:pPr>
            <w:r w:rsidRPr="00F426A3">
              <w:rPr>
                <w:rStyle w:val="SpecialBold"/>
              </w:rPr>
              <w:t>REQUIRED SKILLS AND KNOWLEDGE</w:t>
            </w:r>
          </w:p>
        </w:tc>
      </w:tr>
      <w:tr w:rsidTr="00383F1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BodyText"/>
              <w:rPr>
                <w:lang w:val="en-NZ"/>
              </w:rPr>
            </w:pPr>
            <w:r w:rsidRPr="00F426A3">
              <w:t>This section describes the skills and knowledge required for this unit.</w:t>
            </w:r>
          </w:p>
        </w:tc>
      </w:tr>
      <w:tr w:rsidTr="00383F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BodyText"/>
              <w:rPr>
                <w:lang w:val="en-NZ"/>
              </w:rPr>
            </w:pPr>
            <w:r w:rsidRPr="00F426A3">
              <w:rPr>
                <w:rStyle w:val="SpecialBold"/>
              </w:rPr>
              <w:t>Required skills</w:t>
            </w:r>
          </w:p>
        </w:tc>
      </w:tr>
      <w:tr w:rsidTr="00383F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6A3" w:rsidP="00F426A3">
            <w:pPr>
              <w:pStyle w:val="ListBullet"/>
            </w:pPr>
            <w:r w:rsidRPr="00F426A3">
              <w:t>typical research methodologies and the ways in which they are used within the relevant industry sector</w:t>
            </w:r>
          </w:p>
          <w:p w:rsidR="00000000" w:rsidP="00F426A3">
            <w:pPr>
              <w:pStyle w:val="ListBullet"/>
              <w:rPr>
                <w:lang w:val="en-NZ"/>
              </w:rPr>
            </w:pPr>
            <w:r w:rsidRPr="00F426A3">
              <w:t>report writing for the presentation of research data</w:t>
            </w:r>
          </w:p>
        </w:tc>
      </w:tr>
      <w:tr w:rsidTr="00383F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BodyText"/>
              <w:rPr>
                <w:lang w:val="en-NZ"/>
              </w:rPr>
            </w:pPr>
            <w:r w:rsidRPr="00F426A3">
              <w:rPr>
                <w:rStyle w:val="SpecialBold"/>
              </w:rPr>
              <w:t>Required knowledge</w:t>
            </w:r>
          </w:p>
        </w:tc>
      </w:tr>
      <w:tr w:rsidTr="00383F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6A3" w:rsidP="00F426A3">
            <w:pPr>
              <w:pStyle w:val="ListBullet"/>
            </w:pPr>
            <w:r w:rsidRPr="00F426A3">
              <w:t>role of research within the relevant industry sector and major research bodies</w:t>
            </w:r>
          </w:p>
          <w:p w:rsidR="00000000" w:rsidRPr="00F426A3" w:rsidP="00F426A3">
            <w:pPr>
              <w:pStyle w:val="ListBullet"/>
            </w:pPr>
            <w:r w:rsidRPr="00F426A3">
              <w:t>sources of research data within the relevant industry sector</w:t>
            </w:r>
          </w:p>
          <w:p w:rsidR="00000000" w:rsidRPr="00F426A3" w:rsidP="00F426A3">
            <w:pPr>
              <w:pStyle w:val="ListBullet"/>
            </w:pPr>
            <w:r w:rsidRPr="00F426A3">
              <w:t>types of technology use for research</w:t>
            </w:r>
          </w:p>
          <w:p w:rsidR="00000000" w:rsidRPr="00F426A3" w:rsidP="00F426A3">
            <w:pPr>
              <w:pStyle w:val="ListBullet"/>
            </w:pPr>
            <w:r w:rsidRPr="00F426A3">
              <w:t>methods of collating and analysing quantitative and qualit</w:t>
            </w:r>
            <w:r w:rsidRPr="00F426A3">
              <w:t>ative data</w:t>
            </w:r>
          </w:p>
        </w:tc>
      </w:tr>
    </w:tbl>
    <w:p w:rsidR="00000000" w:rsidRPr="00F426A3" w:rsidP="00F426A3">
      <w:pPr>
        <w:pStyle w:val="BodyText"/>
      </w:pPr>
    </w:p>
    <w:p w:rsidR="00000000" w:rsidRPr="00F426A3" w:rsidP="00F426A3">
      <w:pPr>
        <w:pStyle w:val="AllowPageBreak"/>
      </w:pPr>
    </w:p>
    <w:p w:rsidR="00000000" w:rsidRPr="00F426A3" w:rsidP="00F426A3">
      <w:pPr>
        <w:pStyle w:val="Heading1"/>
      </w:pPr>
      <w:bookmarkStart w:id="10" w:name="O_69912"/>
      <w:bookmarkEnd w:id="10"/>
      <w:r w:rsidRPr="00F426A3">
        <w:t>Evidence Guide</w:t>
      </w:r>
    </w:p>
    <w:tbl>
      <w:tblPr>
        <w:tblW w:w="9570" w:type="dxa"/>
        <w:tblLayout w:type="fixed"/>
        <w:tblCellMar>
          <w:left w:w="62" w:type="dxa"/>
          <w:right w:w="62" w:type="dxa"/>
        </w:tblCellMar>
        <w:tblLook w:val="0000"/>
      </w:tblPr>
      <w:tblGrid>
        <w:gridCol w:w="3908"/>
        <w:gridCol w:w="5662"/>
      </w:tblGrid>
      <w:tr w:rsidTr="00383F1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BodyText"/>
              <w:rPr>
                <w:lang w:val="en-NZ"/>
              </w:rPr>
            </w:pPr>
            <w:r w:rsidRPr="00F426A3">
              <w:rPr>
                <w:rStyle w:val="SpecialBold"/>
              </w:rPr>
              <w:t>EVIDENCE GUIDE</w:t>
            </w:r>
          </w:p>
        </w:tc>
      </w:tr>
      <w:tr w:rsidTr="00383F1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BodyText"/>
              <w:rPr>
                <w:lang w:val="en-NZ"/>
              </w:rPr>
            </w:pPr>
            <w:r w:rsidRPr="00F426A3">
              <w:t xml:space="preserve">The Evidence Guide provides advice on assessment and must be read in conjunction with the performance criteria, required skills and knowledge, </w:t>
            </w:r>
            <w:r w:rsidRPr="00F426A3">
              <w:t>range statement and the Assessment Guidelines for the Training Package.</w:t>
            </w:r>
          </w:p>
        </w:tc>
      </w:tr>
      <w:tr w:rsidTr="00383F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BodyText"/>
              <w:rPr>
                <w:lang w:val="en-NZ"/>
              </w:rPr>
            </w:pPr>
            <w:r w:rsidRPr="00F426A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BodyText"/>
              <w:rPr>
                <w:lang w:val="en-NZ"/>
              </w:rPr>
            </w:pPr>
          </w:p>
        </w:tc>
      </w:tr>
      <w:tr w:rsidTr="00383F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BodyText"/>
              <w:rPr>
                <w:lang w:val="en-NZ"/>
              </w:rPr>
            </w:pPr>
            <w:r w:rsidRPr="00F426A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6A3" w:rsidP="00F426A3">
            <w:pPr>
              <w:pStyle w:val="BodyText"/>
            </w:pPr>
            <w:r w:rsidRPr="00F426A3">
              <w:t>The following evidence is critical to the judgement of competenc</w:t>
            </w:r>
            <w:r w:rsidRPr="00F426A3">
              <w:t>e in this unit:</w:t>
            </w:r>
          </w:p>
          <w:p w:rsidR="00000000" w:rsidRPr="00F426A3" w:rsidP="00F426A3">
            <w:pPr>
              <w:pStyle w:val="ListBullet"/>
            </w:pPr>
            <w:r w:rsidRPr="00F426A3">
              <w:t>conduct of research using appropriate techniques, methodologies and reporting</w:t>
            </w:r>
          </w:p>
          <w:p w:rsidR="00000000" w:rsidP="00F426A3">
            <w:pPr>
              <w:pStyle w:val="ListBullet"/>
              <w:rPr>
                <w:lang w:val="en-NZ"/>
              </w:rPr>
            </w:pPr>
            <w:r w:rsidRPr="00F426A3">
              <w:t>knowledge of a range of research techniques and methodologies.</w:t>
            </w:r>
          </w:p>
        </w:tc>
      </w:tr>
      <w:tr w:rsidTr="00383F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BodyText"/>
              <w:rPr>
                <w:lang w:val="en-NZ"/>
              </w:rPr>
            </w:pPr>
            <w:r w:rsidRPr="00F426A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6A3" w:rsidP="00F426A3">
            <w:pPr>
              <w:pStyle w:val="BodyText"/>
            </w:pPr>
            <w:r w:rsidRPr="00F426A3">
              <w:t>The assessment context must provide for:</w:t>
            </w:r>
          </w:p>
          <w:p w:rsidR="00000000" w:rsidRPr="00F426A3" w:rsidP="00F426A3">
            <w:pPr>
              <w:pStyle w:val="ListBullet"/>
            </w:pPr>
            <w:r w:rsidRPr="00F426A3">
              <w:t>practical demonstration of skills through the conduct of research for a specific project</w:t>
            </w:r>
          </w:p>
          <w:p w:rsidR="00000000" w:rsidP="00F426A3">
            <w:pPr>
              <w:pStyle w:val="ListBullet"/>
              <w:rPr>
                <w:lang w:val="en-NZ"/>
              </w:rPr>
            </w:pPr>
            <w:r w:rsidRPr="00F426A3">
              <w:t>interaction with others to reflect the consultative aspects of the unit.</w:t>
            </w:r>
          </w:p>
        </w:tc>
      </w:tr>
      <w:tr w:rsidTr="00383F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BodyText"/>
              <w:rPr>
                <w:lang w:val="en-NZ"/>
              </w:rPr>
            </w:pPr>
            <w:r w:rsidRPr="00F426A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6A3" w:rsidP="00F426A3">
            <w:pPr>
              <w:pStyle w:val="BodyText"/>
            </w:pPr>
            <w:r w:rsidRPr="00F426A3">
              <w:t xml:space="preserve">Assessment may incorporate a range of methods to assess performance and </w:t>
            </w:r>
            <w:r w:rsidRPr="00F426A3">
              <w:t>the application of essential underpinning knowledge, and might include:</w:t>
            </w:r>
          </w:p>
          <w:p w:rsidR="00000000" w:rsidRPr="00F426A3" w:rsidP="00F426A3">
            <w:pPr>
              <w:pStyle w:val="ListBullet"/>
            </w:pPr>
            <w:r w:rsidRPr="00F426A3">
              <w:t>research project and report for an organisation, event or project</w:t>
            </w:r>
          </w:p>
          <w:p w:rsidR="00000000" w:rsidRPr="00F426A3" w:rsidP="00F426A3">
            <w:pPr>
              <w:pStyle w:val="ListBullet"/>
            </w:pPr>
            <w:r w:rsidRPr="00F426A3">
              <w:t>case studies to assess ability to apply methodologies to different situations</w:t>
            </w:r>
          </w:p>
          <w:p w:rsidR="00000000" w:rsidRPr="00F426A3" w:rsidP="00F426A3">
            <w:pPr>
              <w:pStyle w:val="ListBullet"/>
            </w:pPr>
            <w:r w:rsidRPr="00F426A3">
              <w:t>oral or written questioning to assess k</w:t>
            </w:r>
            <w:r w:rsidRPr="00F426A3">
              <w:t>nowledge of research methodologies and sources of data</w:t>
            </w:r>
          </w:p>
          <w:p w:rsidR="00000000" w:rsidRPr="00F426A3" w:rsidP="00F426A3">
            <w:pPr>
              <w:pStyle w:val="ListBullet"/>
            </w:pPr>
            <w:r w:rsidRPr="00F426A3">
              <w:t>review of portfolios of evidence and third party workplace reports of on-the-job performance by the candidate.</w:t>
            </w:r>
          </w:p>
          <w:p w:rsidR="00000000" w:rsidRPr="00F426A3" w:rsidP="00F426A3">
            <w:pPr>
              <w:pStyle w:val="BodyText"/>
            </w:pPr>
          </w:p>
          <w:p w:rsidR="00000000" w:rsidP="00F426A3">
            <w:pPr>
              <w:pStyle w:val="BodyText"/>
              <w:rPr>
                <w:lang w:val="en-NZ"/>
              </w:rPr>
            </w:pPr>
            <w:r w:rsidRPr="00F426A3">
              <w:t>Assessment methods should closely reflect workplace demands and the needs of particular g</w:t>
            </w:r>
            <w:r w:rsidRPr="00F426A3">
              <w:t>roups (e.g. people with disabilities, and people who may have literacy or numeracy difficulties such as speakers of languages other than English, remote communities and those with interrupted schooling).</w:t>
            </w:r>
          </w:p>
        </w:tc>
      </w:tr>
      <w:tr w:rsidTr="00383F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BodyText"/>
              <w:rPr>
                <w:lang w:val="en-NZ"/>
              </w:rPr>
            </w:pPr>
            <w:r w:rsidRPr="00F426A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6A3" w:rsidP="00F426A3">
            <w:pPr>
              <w:pStyle w:val="BodyText"/>
            </w:pPr>
            <w:r w:rsidRPr="00F426A3">
              <w:t>Assessment of this unit requires access to:</w:t>
            </w:r>
          </w:p>
          <w:p w:rsidR="00000000" w:rsidRPr="00F426A3" w:rsidP="00F426A3">
            <w:pPr>
              <w:pStyle w:val="ListBullet"/>
            </w:pPr>
            <w:r w:rsidRPr="00F426A3">
              <w:t>current industry research data.</w:t>
            </w:r>
          </w:p>
        </w:tc>
      </w:tr>
    </w:tbl>
    <w:p w:rsidR="00000000" w:rsidRPr="00F426A3" w:rsidP="00F426A3">
      <w:pPr>
        <w:pStyle w:val="BodyText"/>
      </w:pPr>
    </w:p>
    <w:p w:rsidR="00000000" w:rsidRPr="00F426A3" w:rsidP="00F426A3">
      <w:pPr>
        <w:pStyle w:val="AllowPageBreak"/>
      </w:pPr>
    </w:p>
    <w:p w:rsidR="00000000" w:rsidRPr="00F426A3" w:rsidP="00F426A3">
      <w:pPr>
        <w:pStyle w:val="Heading1"/>
      </w:pPr>
      <w:bookmarkStart w:id="11" w:name="O_69913"/>
      <w:bookmarkEnd w:id="11"/>
      <w:r w:rsidRPr="00F426A3">
        <w:t>Range Statement</w:t>
      </w:r>
    </w:p>
    <w:tbl>
      <w:tblPr>
        <w:tblW w:w="0" w:type="auto"/>
        <w:tblLayout w:type="fixed"/>
        <w:tblCellMar>
          <w:left w:w="62" w:type="dxa"/>
          <w:right w:w="62" w:type="dxa"/>
        </w:tblCellMar>
        <w:tblLook w:val="0000"/>
      </w:tblPr>
      <w:tblGrid>
        <w:gridCol w:w="3478"/>
        <w:gridCol w:w="5044"/>
      </w:tblGrid>
      <w:tr w:rsidTr="00383F1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BodyText"/>
              <w:rPr>
                <w:lang w:val="en-NZ"/>
              </w:rPr>
            </w:pPr>
            <w:r w:rsidRPr="00F426A3">
              <w:rPr>
                <w:rStyle w:val="SpecialBold"/>
              </w:rPr>
              <w:t>RANGE STATEMENT</w:t>
            </w:r>
          </w:p>
        </w:tc>
      </w:tr>
      <w:tr w:rsidTr="00383F1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BodyText"/>
              <w:rPr>
                <w:lang w:val="en-NZ"/>
              </w:rPr>
            </w:pPr>
            <w:r w:rsidRPr="00F426A3">
              <w:t>The range statement relates to the unit of competency as a whole. It allows for different work environments and situations that may affect performance. Bold italicised wording, if used in the performance criteria, is detailed below. Essential operating con</w:t>
            </w:r>
            <w:r w:rsidRPr="00F426A3">
              <w:t>ditions that may be present with training and assessment (depending on the work situation, needs of the candidate, accessibility of the item, and local industry and regional contexts) may also be included.</w:t>
            </w:r>
          </w:p>
        </w:tc>
      </w:tr>
      <w:tr w:rsidTr="00383F13">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BodyText"/>
              <w:rPr>
                <w:lang w:val="en-NZ"/>
              </w:rPr>
            </w:pPr>
            <w:r w:rsidRPr="00F426A3">
              <w:rPr>
                <w:rStyle w:val="BoldandItalics"/>
              </w:rPr>
              <w:t>Specific research</w:t>
            </w:r>
            <w:r w:rsidRPr="00F426A3">
              <w:t xml:space="preserve"> needs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6A3" w:rsidP="00F426A3">
            <w:pPr>
              <w:pStyle w:val="ListBullet"/>
            </w:pPr>
            <w:r w:rsidRPr="00F426A3">
              <w:t>research on competition, e.g. measuring awareness, identifying key competitors and their strengths, identifying frequency of use of competitors' products and services, comparing consumer attitudes to an organisation's services and those of competitors</w:t>
            </w:r>
          </w:p>
          <w:p w:rsidR="00000000" w:rsidRPr="00F426A3" w:rsidP="00F426A3">
            <w:pPr>
              <w:pStyle w:val="ListBullet"/>
            </w:pPr>
            <w:r w:rsidRPr="00F426A3">
              <w:t>rese</w:t>
            </w:r>
            <w:r w:rsidRPr="00F426A3">
              <w:t>arch on consumers, e.g. identifying existing, potential or lapsed consumers, developing detailed consumer profiles, identifying changes in attitudes and behaviour patterns</w:t>
            </w:r>
          </w:p>
          <w:p w:rsidR="00000000" w:rsidRPr="00F426A3" w:rsidP="00F426A3">
            <w:pPr>
              <w:pStyle w:val="ListBullet"/>
            </w:pPr>
            <w:r w:rsidRPr="00F426A3">
              <w:t>research on place, e.g. identifying attitudes towards location, identifying demand f</w:t>
            </w:r>
            <w:r w:rsidRPr="00F426A3">
              <w:t>or products or services at other locations, identifying cooperative opportunities for distribution of information or services</w:t>
            </w:r>
          </w:p>
          <w:p w:rsidR="00000000" w:rsidRPr="00F426A3" w:rsidP="00F426A3">
            <w:pPr>
              <w:pStyle w:val="ListBullet"/>
            </w:pPr>
            <w:r w:rsidRPr="00F426A3">
              <w:t>research on pricing, e.g. identifying attitudes towards prices, identifying costs, testing alternative pricing strategies</w:t>
            </w:r>
          </w:p>
          <w:p w:rsidR="00000000" w:rsidRPr="00F426A3" w:rsidP="00F426A3">
            <w:pPr>
              <w:pStyle w:val="ListBullet"/>
            </w:pPr>
            <w:r w:rsidRPr="00F426A3">
              <w:t>research on products and services, e.g. measuring attitudes towards existing products or services, identifying potential new products or services or ones which may be at the end of their life cycle, evaluating competitors' products, evaluating consumer att</w:t>
            </w:r>
            <w:r w:rsidRPr="00F426A3">
              <w:t>itudes towards presentation and packaging</w:t>
            </w:r>
          </w:p>
          <w:p w:rsidR="00000000" w:rsidP="00F426A3">
            <w:pPr>
              <w:pStyle w:val="ListBullet"/>
              <w:rPr>
                <w:lang w:val="en-NZ"/>
              </w:rPr>
            </w:pPr>
            <w:r w:rsidRPr="00F426A3">
              <w:t>research on promotion, e.g. testing and comparing different media options, testing alternative messages, measuring advertising and promotion effectiveness</w:t>
            </w:r>
          </w:p>
        </w:tc>
      </w:tr>
      <w:tr w:rsidTr="00383F13">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BodyText"/>
              <w:rPr>
                <w:lang w:val="en-NZ"/>
              </w:rPr>
            </w:pPr>
            <w:r w:rsidRPr="00F426A3">
              <w:rPr>
                <w:rStyle w:val="BoldandItalics"/>
              </w:rPr>
              <w:t>Relevant personnel</w:t>
            </w:r>
            <w:r w:rsidRPr="00F426A3">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6A3" w:rsidP="00F426A3">
            <w:pPr>
              <w:pStyle w:val="ListBullet"/>
            </w:pPr>
            <w:r w:rsidRPr="00F426A3">
              <w:t>cooperative partners</w:t>
            </w:r>
          </w:p>
          <w:p w:rsidR="00000000" w:rsidRPr="00F426A3" w:rsidP="00F426A3">
            <w:pPr>
              <w:pStyle w:val="ListBullet"/>
            </w:pPr>
            <w:r w:rsidRPr="00F426A3">
              <w:t>mana</w:t>
            </w:r>
            <w:r w:rsidRPr="00F426A3">
              <w:t>gement</w:t>
            </w:r>
          </w:p>
          <w:p w:rsidR="00000000" w:rsidRPr="00F426A3" w:rsidP="00F426A3">
            <w:pPr>
              <w:pStyle w:val="ListBullet"/>
            </w:pPr>
            <w:r w:rsidRPr="00F426A3">
              <w:t>other colleagues</w:t>
            </w:r>
          </w:p>
          <w:p w:rsidR="00000000" w:rsidP="00F426A3">
            <w:pPr>
              <w:pStyle w:val="ListBullet"/>
              <w:rPr>
                <w:lang w:val="en-NZ"/>
              </w:rPr>
            </w:pPr>
            <w:r w:rsidRPr="00F426A3">
              <w:t>other marketing personnel</w:t>
            </w:r>
          </w:p>
        </w:tc>
      </w:tr>
      <w:tr w:rsidTr="00383F13">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BodyText"/>
              <w:rPr>
                <w:lang w:val="en-NZ"/>
              </w:rPr>
            </w:pPr>
            <w:r w:rsidRPr="00F426A3">
              <w:rPr>
                <w:rStyle w:val="BoldandItalics"/>
              </w:rPr>
              <w:t>Research methods</w:t>
            </w:r>
            <w:r w:rsidRPr="00F426A3">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6A3" w:rsidP="00F426A3">
            <w:pPr>
              <w:pStyle w:val="ListBullet"/>
            </w:pPr>
            <w:r w:rsidRPr="00F426A3">
              <w:t>primary market research, including telephone interviews, postal surveys, focus groups, personal interviews and omnibus surveys</w:t>
            </w:r>
          </w:p>
          <w:p w:rsidR="00000000" w:rsidRPr="00F426A3" w:rsidP="00F426A3">
            <w:pPr>
              <w:pStyle w:val="ListBullet"/>
            </w:pPr>
            <w:r w:rsidRPr="00F426A3">
              <w:t>secondary market research such as information a</w:t>
            </w:r>
            <w:r w:rsidRPr="00F426A3">
              <w:t xml:space="preserve">lready available within the organisation, e.g. sales figures, attendance figures, details on the type of tickets sold, government reports, other information sources such as conference papers, speeches, reports to regulatory or funding bodies, reports from </w:t>
            </w:r>
            <w:r w:rsidRPr="00F426A3">
              <w:t>trade or professional associations, annual reports, articles, advertisements, research projects, internet</w:t>
            </w:r>
          </w:p>
        </w:tc>
      </w:tr>
    </w:tbl>
    <w:p w:rsidR="00383F13" w:rsidP="00F426A3">
      <w:pPr>
        <w:pStyle w:val="BodyText"/>
      </w:pPr>
    </w:p>
    <w:p w:rsidR="00383F13" w:rsidP="00F426A3">
      <w:pPr>
        <w:pStyle w:val="BodyText"/>
      </w:pPr>
    </w:p>
    <w:p w:rsidR="00000000" w:rsidRPr="00F426A3" w:rsidP="00F426A3">
      <w:pPr>
        <w:pStyle w:val="Heading1"/>
      </w:pPr>
      <w:bookmarkStart w:id="12" w:name="O_69914"/>
      <w:bookmarkEnd w:id="12"/>
      <w:r w:rsidRPr="00F426A3">
        <w:t>Unit Sector(s)</w:t>
      </w:r>
    </w:p>
    <w:tbl>
      <w:tblPr>
        <w:tblW w:w="0" w:type="auto"/>
        <w:tblLayout w:type="fixed"/>
        <w:tblCellMar>
          <w:left w:w="62" w:type="dxa"/>
          <w:right w:w="62" w:type="dxa"/>
        </w:tblCellMar>
        <w:tblLook w:val="0000"/>
      </w:tblPr>
      <w:tblGrid>
        <w:gridCol w:w="2654"/>
        <w:gridCol w:w="5868"/>
      </w:tblGrid>
      <w:tr w:rsidTr="00383F1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BodyText"/>
              <w:rPr>
                <w:lang w:val="en-NZ"/>
              </w:rPr>
            </w:pPr>
            <w:r w:rsidRPr="00F426A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6A3" w:rsidP="00F426A3">
            <w:pPr>
              <w:pStyle w:val="BodyText"/>
            </w:pPr>
          </w:p>
        </w:tc>
      </w:tr>
    </w:tbl>
    <w:p w:rsidR="00000000" w:rsidRPr="00F426A3" w:rsidP="00F426A3">
      <w:pPr>
        <w:pStyle w:val="BodyText"/>
      </w:pPr>
    </w:p>
    <w:p w:rsidR="00000000" w:rsidRPr="00F426A3" w:rsidP="00F426A3">
      <w:pPr>
        <w:pStyle w:val="AllowPageBreak"/>
      </w:pPr>
    </w:p>
    <w:p w:rsidR="00000000" w:rsidRPr="00F426A3" w:rsidP="00F426A3">
      <w:pPr>
        <w:pStyle w:val="Heading1"/>
      </w:pPr>
      <w:bookmarkStart w:id="13" w:name="O_154943"/>
      <w:bookmarkEnd w:id="13"/>
      <w:r w:rsidRPr="00F426A3">
        <w:t>Competency field</w:t>
      </w:r>
    </w:p>
    <w:tbl>
      <w:tblPr>
        <w:tblW w:w="0" w:type="auto"/>
        <w:tblLayout w:type="fixed"/>
        <w:tblCellMar>
          <w:left w:w="62" w:type="dxa"/>
          <w:right w:w="62" w:type="dxa"/>
        </w:tblCellMar>
        <w:tblLook w:val="0000"/>
      </w:tblPr>
      <w:tblGrid>
        <w:gridCol w:w="2777"/>
        <w:gridCol w:w="5745"/>
      </w:tblGrid>
      <w:tr w:rsidTr="00383F13">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BodyText"/>
              <w:rPr>
                <w:lang w:val="en-NZ"/>
              </w:rPr>
            </w:pPr>
            <w:r w:rsidRPr="00F426A3">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6A3" w:rsidP="00F426A3">
            <w:pPr>
              <w:pStyle w:val="BodyText"/>
            </w:pPr>
            <w:r w:rsidRPr="00F426A3">
              <w:t>Business development - marketing</w:t>
            </w:r>
          </w:p>
        </w:tc>
      </w:tr>
    </w:tbl>
    <w:p w:rsidR="00000000" w:rsidRPr="00F426A3" w:rsidP="00F426A3">
      <w:pPr>
        <w:pStyle w:val="BodyText"/>
      </w:pPr>
    </w:p>
    <w:p w:rsidR="00000000" w:rsidRPr="00F426A3" w:rsidP="00F426A3">
      <w:pPr>
        <w:pStyle w:val="AllowPageBreak"/>
      </w:pPr>
    </w:p>
    <w:p w:rsidR="00000000" w:rsidRPr="00F426A3" w:rsidP="00F426A3">
      <w:pPr>
        <w:pStyle w:val="Heading1"/>
      </w:pPr>
      <w:bookmarkStart w:id="14" w:name="O_154942"/>
      <w:bookmarkEnd w:id="14"/>
      <w:r w:rsidRPr="00F426A3">
        <w:t>Co-requisite units</w:t>
      </w:r>
    </w:p>
    <w:tbl>
      <w:tblPr>
        <w:tblW w:w="0" w:type="auto"/>
        <w:tblLayout w:type="fixed"/>
        <w:tblCellMar>
          <w:left w:w="62" w:type="dxa"/>
          <w:right w:w="62" w:type="dxa"/>
        </w:tblCellMar>
        <w:tblLook w:val="0000"/>
      </w:tblPr>
      <w:tblGrid>
        <w:gridCol w:w="2641"/>
        <w:gridCol w:w="1322"/>
        <w:gridCol w:w="4559"/>
      </w:tblGrid>
      <w:tr w:rsidTr="00383F1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BodyText"/>
              <w:rPr>
                <w:lang w:val="en-NZ"/>
              </w:rPr>
            </w:pPr>
            <w:r w:rsidRPr="00F426A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BodyText"/>
              <w:rPr>
                <w:lang w:val="en-NZ"/>
              </w:rPr>
            </w:pPr>
          </w:p>
        </w:tc>
      </w:tr>
      <w:tr w:rsidTr="00383F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6A3">
            <w:pPr>
              <w:pStyle w:val="BodyText"/>
              <w:rPr>
                <w:lang w:val="en-NZ"/>
              </w:rPr>
            </w:pPr>
          </w:p>
        </w:tc>
      </w:tr>
      <w:tr w:rsidTr="00383F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6A3" w:rsidP="00F426A3">
            <w:pPr>
              <w:pStyle w:val="BodyText"/>
            </w:pPr>
          </w:p>
        </w:tc>
      </w:tr>
    </w:tbl>
    <w:p w:rsidR="00000000" w:rsidRPr="00F426A3" w:rsidP="00F426A3">
      <w:pPr>
        <w:pStyle w:val="BodyText"/>
      </w:pPr>
    </w:p>
    <w:p w:rsidR="00000000" w:rsidRPr="00F426A3" w:rsidP="00F426A3"/>
    <w:sectPr w:rsidSect="00F426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6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3F13" w:rsidP="00383F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6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F13" w:rsidP="00F426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83F13" w:rsidP="00F426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83F13" w:rsidP="00F426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6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3F13" w:rsidP="00383F1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6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F13" w:rsidP="00F426A3">
    <w:pPr>
      <w:pStyle w:val="Header"/>
      <w:framePr w:wrap="around"/>
    </w:pPr>
    <w:r>
      <w:fldChar w:fldCharType="begin"/>
    </w:r>
    <w:r>
      <w:instrText xml:space="preserve"> TITLE   \* MERGEFORMAT </w:instrText>
    </w:r>
    <w:r>
      <w:fldChar w:fldCharType="separate"/>
    </w:r>
    <w:r>
      <w:t>CUEMAR02C Undertake market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3F13" w:rsidP="00F426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D2BF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5EBB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6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26A3"/>
    <w:pPr>
      <w:spacing w:before="360" w:after="60"/>
      <w:outlineLvl w:val="0"/>
    </w:pPr>
    <w:rPr>
      <w:sz w:val="32"/>
    </w:rPr>
  </w:style>
  <w:style w:type="paragraph" w:styleId="Heading2">
    <w:name w:val="heading 2"/>
    <w:basedOn w:val="HeadingBase"/>
    <w:next w:val="BodyText"/>
    <w:link w:val="Heading2Char"/>
    <w:qFormat/>
    <w:rsid w:val="00F426A3"/>
    <w:pPr>
      <w:keepLines/>
      <w:spacing w:before="240" w:after="120"/>
      <w:outlineLvl w:val="1"/>
    </w:pPr>
    <w:rPr>
      <w:sz w:val="28"/>
      <w:szCs w:val="40"/>
    </w:rPr>
  </w:style>
  <w:style w:type="paragraph" w:styleId="Heading3">
    <w:name w:val="heading 3"/>
    <w:basedOn w:val="HeadingBase"/>
    <w:next w:val="BodyText"/>
    <w:link w:val="Heading3Char"/>
    <w:qFormat/>
    <w:rsid w:val="00F426A3"/>
    <w:pPr>
      <w:spacing w:before="180" w:after="120"/>
      <w:outlineLvl w:val="2"/>
    </w:pPr>
    <w:rPr>
      <w:spacing w:val="-10"/>
      <w:kern w:val="32"/>
    </w:rPr>
  </w:style>
  <w:style w:type="paragraph" w:styleId="Heading4">
    <w:name w:val="heading 4"/>
    <w:basedOn w:val="HeadingBase"/>
    <w:next w:val="BodyText"/>
    <w:link w:val="Heading4Char"/>
    <w:qFormat/>
    <w:rsid w:val="00F426A3"/>
    <w:pPr>
      <w:spacing w:before="160" w:after="120"/>
      <w:outlineLvl w:val="3"/>
    </w:pPr>
    <w:rPr>
      <w:sz w:val="22"/>
    </w:rPr>
  </w:style>
  <w:style w:type="paragraph" w:styleId="Heading5">
    <w:name w:val="heading 5"/>
    <w:basedOn w:val="HeadingBase"/>
    <w:next w:val="Normal"/>
    <w:link w:val="Heading5Char"/>
    <w:qFormat/>
    <w:rsid w:val="00F426A3"/>
    <w:pPr>
      <w:spacing w:before="80"/>
      <w:outlineLvl w:val="4"/>
    </w:pPr>
    <w:rPr>
      <w:color w:val="918585"/>
      <w:sz w:val="20"/>
    </w:rPr>
  </w:style>
  <w:style w:type="paragraph" w:styleId="Heading6">
    <w:name w:val="heading 6"/>
    <w:basedOn w:val="HeadingBase"/>
    <w:next w:val="Normal"/>
    <w:link w:val="Heading6Char"/>
    <w:qFormat/>
    <w:rsid w:val="00F426A3"/>
    <w:pPr>
      <w:spacing w:before="60"/>
      <w:outlineLvl w:val="5"/>
    </w:pPr>
    <w:rPr>
      <w:color w:val="918585"/>
      <w:sz w:val="20"/>
    </w:rPr>
  </w:style>
  <w:style w:type="paragraph" w:styleId="Heading7">
    <w:name w:val="heading 7"/>
    <w:basedOn w:val="Normal"/>
    <w:next w:val="Normal"/>
    <w:link w:val="Heading7Char"/>
    <w:qFormat/>
    <w:rsid w:val="00F426A3"/>
    <w:pPr>
      <w:ind w:left="720"/>
      <w:outlineLvl w:val="6"/>
    </w:pPr>
    <w:rPr>
      <w:i/>
    </w:rPr>
  </w:style>
  <w:style w:type="paragraph" w:styleId="Heading8">
    <w:name w:val="heading 8"/>
    <w:basedOn w:val="Normal"/>
    <w:next w:val="Normal"/>
    <w:link w:val="Heading8Char"/>
    <w:qFormat/>
    <w:rsid w:val="00F426A3"/>
    <w:pPr>
      <w:ind w:left="720"/>
      <w:outlineLvl w:val="7"/>
    </w:pPr>
    <w:rPr>
      <w:i/>
    </w:rPr>
  </w:style>
  <w:style w:type="paragraph" w:styleId="Heading9">
    <w:name w:val="heading 9"/>
    <w:basedOn w:val="Normal"/>
    <w:next w:val="Normal"/>
    <w:link w:val="Heading9Char"/>
    <w:qFormat/>
    <w:rsid w:val="00F426A3"/>
    <w:pPr>
      <w:ind w:left="720"/>
      <w:outlineLvl w:val="8"/>
    </w:pPr>
    <w:rPr>
      <w:i/>
    </w:rPr>
  </w:style>
  <w:style w:type="character" w:default="1" w:styleId="DefaultParagraphFont">
    <w:name w:val="Default Paragraph Font"/>
    <w:uiPriority w:val="1"/>
    <w:unhideWhenUsed/>
    <w:rsid w:val="00F426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26A3"/>
  </w:style>
  <w:style w:type="character" w:customStyle="1" w:styleId="Heading1Char">
    <w:name w:val="Heading 1 Char"/>
    <w:link w:val="Heading1"/>
    <w:rsid w:val="00F426A3"/>
    <w:rPr>
      <w:rFonts w:ascii="Times New Roman" w:eastAsia="Times New Roman" w:hAnsi="Times New Roman" w:cs="Times New Roman"/>
      <w:b/>
      <w:sz w:val="32"/>
      <w:szCs w:val="20"/>
      <w:lang w:eastAsia="en-US"/>
    </w:rPr>
  </w:style>
  <w:style w:type="paragraph" w:styleId="BodyText">
    <w:name w:val="Body Text"/>
    <w:basedOn w:val="Normal"/>
    <w:link w:val="BodyTextChar"/>
    <w:rsid w:val="00F426A3"/>
    <w:pPr>
      <w:spacing w:before="120" w:after="120"/>
      <w:contextualSpacing/>
    </w:pPr>
    <w:rPr>
      <w:rFonts w:ascii="Times New Roman" w:hAnsi="Times New Roman"/>
      <w:sz w:val="24"/>
      <w:szCs w:val="22"/>
    </w:rPr>
  </w:style>
  <w:style w:type="character" w:customStyle="1" w:styleId="BodyTextChar">
    <w:name w:val="Body Text Char"/>
    <w:link w:val="BodyText"/>
    <w:rsid w:val="00F426A3"/>
    <w:rPr>
      <w:rFonts w:ascii="Times New Roman" w:eastAsia="Times New Roman" w:hAnsi="Times New Roman" w:cs="Times New Roman"/>
      <w:sz w:val="24"/>
      <w:lang w:val="en-US" w:eastAsia="en-US"/>
    </w:rPr>
  </w:style>
  <w:style w:type="paragraph" w:styleId="Footer">
    <w:name w:val="footer"/>
    <w:basedOn w:val="Normal"/>
    <w:link w:val="FooterChar"/>
    <w:rsid w:val="00F426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426A3"/>
    <w:rPr>
      <w:rFonts w:ascii="Times New Roman" w:eastAsia="Times New Roman" w:hAnsi="Times New Roman" w:cs="Times New Roman"/>
      <w:sz w:val="16"/>
      <w:lang w:val="en-US" w:eastAsia="en-US"/>
    </w:rPr>
  </w:style>
  <w:style w:type="paragraph" w:styleId="List">
    <w:name w:val="List"/>
    <w:basedOn w:val="BodyText"/>
    <w:next w:val="BodyText"/>
    <w:rsid w:val="00F426A3"/>
    <w:pPr>
      <w:tabs>
        <w:tab w:val="left" w:pos="340"/>
      </w:tabs>
      <w:spacing w:before="60" w:after="60"/>
      <w:ind w:left="340" w:hanging="340"/>
    </w:pPr>
  </w:style>
  <w:style w:type="paragraph" w:styleId="ListBullet">
    <w:name w:val="List Bullet"/>
    <w:basedOn w:val="List"/>
    <w:rsid w:val="00F426A3"/>
    <w:pPr>
      <w:numPr>
        <w:numId w:val="12"/>
      </w:numPr>
      <w:tabs>
        <w:tab w:val="clear" w:pos="340"/>
      </w:tabs>
      <w:spacing w:before="40" w:after="40"/>
    </w:pPr>
  </w:style>
  <w:style w:type="character" w:customStyle="1" w:styleId="SpecialBold">
    <w:name w:val="Special Bold"/>
    <w:rsid w:val="00F426A3"/>
    <w:rPr>
      <w:b/>
      <w:spacing w:val="0"/>
    </w:rPr>
  </w:style>
  <w:style w:type="paragraph" w:styleId="Header">
    <w:name w:val="header"/>
    <w:basedOn w:val="Normal"/>
    <w:link w:val="HeaderChar"/>
    <w:rsid w:val="00F426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426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26A3"/>
    <w:pPr>
      <w:spacing w:before="240" w:after="120"/>
      <w:outlineLvl w:val="0"/>
    </w:pPr>
    <w:rPr>
      <w:rFonts w:ascii="Times New Roman" w:hAnsi="Times New Roman"/>
      <w:b/>
      <w:sz w:val="28"/>
    </w:rPr>
  </w:style>
  <w:style w:type="paragraph" w:customStyle="1" w:styleId="AllowPageBreak">
    <w:name w:val="AllowPageBreak"/>
    <w:rsid w:val="00F426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26A3"/>
    <w:pPr>
      <w:tabs>
        <w:tab w:val="left" w:pos="680"/>
      </w:tabs>
      <w:spacing w:before="60" w:after="60"/>
      <w:ind w:left="680" w:hanging="340"/>
    </w:pPr>
  </w:style>
  <w:style w:type="character" w:customStyle="1" w:styleId="BoldandItalics">
    <w:name w:val="Bold and Italics"/>
    <w:qFormat/>
    <w:rsid w:val="00F426A3"/>
    <w:rPr>
      <w:b/>
      <w:i/>
      <w:u w:val="none"/>
    </w:rPr>
  </w:style>
  <w:style w:type="character" w:customStyle="1" w:styleId="Heading2Char">
    <w:name w:val="Heading 2 Char"/>
    <w:link w:val="Heading2"/>
    <w:rsid w:val="00F426A3"/>
    <w:rPr>
      <w:rFonts w:ascii="Times New Roman" w:eastAsia="Times New Roman" w:hAnsi="Times New Roman" w:cs="Times New Roman"/>
      <w:b/>
      <w:sz w:val="28"/>
      <w:szCs w:val="40"/>
      <w:lang w:eastAsia="en-US"/>
    </w:rPr>
  </w:style>
  <w:style w:type="character" w:customStyle="1" w:styleId="Heading3Char">
    <w:name w:val="Heading 3 Char"/>
    <w:link w:val="Heading3"/>
    <w:rsid w:val="00F426A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426A3"/>
    <w:rPr>
      <w:rFonts w:ascii="Times New Roman" w:eastAsia="Times New Roman" w:hAnsi="Times New Roman" w:cs="Times New Roman"/>
      <w:b/>
      <w:szCs w:val="20"/>
      <w:lang w:eastAsia="en-US"/>
    </w:rPr>
  </w:style>
  <w:style w:type="character" w:customStyle="1" w:styleId="Heading5Char">
    <w:name w:val="Heading 5 Char"/>
    <w:link w:val="Heading5"/>
    <w:rsid w:val="00F426A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426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26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26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26A3"/>
    <w:rPr>
      <w:rFonts w:ascii="Courier New" w:eastAsia="Times New Roman" w:hAnsi="Courier New" w:cs="Times New Roman"/>
      <w:i/>
      <w:szCs w:val="20"/>
      <w:lang w:val="en-US" w:eastAsia="en-US"/>
    </w:rPr>
  </w:style>
  <w:style w:type="paragraph" w:customStyle="1" w:styleId="HeadingBase">
    <w:name w:val="Heading Base"/>
    <w:rsid w:val="00F426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26A3"/>
    <w:pPr>
      <w:tabs>
        <w:tab w:val="right" w:leader="dot" w:pos="9072"/>
      </w:tabs>
      <w:ind w:left="567"/>
    </w:pPr>
    <w:rPr>
      <w:szCs w:val="22"/>
    </w:rPr>
  </w:style>
  <w:style w:type="paragraph" w:customStyle="1" w:styleId="TOCBase">
    <w:name w:val="TOC Base"/>
    <w:rsid w:val="00F426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26A3"/>
    <w:pPr>
      <w:tabs>
        <w:tab w:val="right" w:leader="dot" w:pos="9072"/>
      </w:tabs>
      <w:spacing w:before="40" w:after="40"/>
      <w:ind w:left="284"/>
    </w:pPr>
    <w:rPr>
      <w:rFonts w:ascii="Times New Roman" w:hAnsi="Times New Roman"/>
    </w:rPr>
  </w:style>
  <w:style w:type="paragraph" w:styleId="TOC1">
    <w:name w:val="toc 1"/>
    <w:basedOn w:val="TOCBase"/>
    <w:next w:val="Normal"/>
    <w:rsid w:val="00F426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26A3"/>
    <w:pPr>
      <w:spacing w:before="5040"/>
      <w:jc w:val="center"/>
    </w:pPr>
    <w:rPr>
      <w:sz w:val="48"/>
      <w:szCs w:val="72"/>
      <w:lang w:val="en-US"/>
    </w:rPr>
  </w:style>
  <w:style w:type="character" w:customStyle="1" w:styleId="TitleChar">
    <w:name w:val="Title Char"/>
    <w:link w:val="Title"/>
    <w:rsid w:val="00F426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26A3"/>
    <w:pPr>
      <w:tabs>
        <w:tab w:val="left" w:pos="3600"/>
        <w:tab w:val="left" w:pos="3958"/>
      </w:tabs>
    </w:pPr>
  </w:style>
  <w:style w:type="paragraph" w:customStyle="1" w:styleId="Note">
    <w:name w:val="Note"/>
    <w:basedOn w:val="BodyText"/>
    <w:rsid w:val="00F426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26A3"/>
    <w:pPr>
      <w:framePr w:wrap="auto" w:hAnchor="text" w:y="6049"/>
    </w:pPr>
    <w:rPr>
      <w:color w:val="000000"/>
      <w:sz w:val="40"/>
    </w:rPr>
  </w:style>
  <w:style w:type="paragraph" w:customStyle="1" w:styleId="TOCTitle">
    <w:name w:val="TOCTitle"/>
    <w:basedOn w:val="Heading1"/>
    <w:rsid w:val="00F426A3"/>
    <w:pPr>
      <w:spacing w:after="240"/>
      <w:jc w:val="center"/>
      <w:outlineLvl w:val="9"/>
    </w:pPr>
    <w:rPr>
      <w:caps/>
    </w:rPr>
  </w:style>
  <w:style w:type="paragraph" w:customStyle="1" w:styleId="Version">
    <w:name w:val="Version"/>
    <w:rsid w:val="00F426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26A3"/>
    <w:pPr>
      <w:numPr>
        <w:numId w:val="13"/>
      </w:numPr>
      <w:tabs>
        <w:tab w:val="clear" w:pos="680"/>
      </w:tabs>
    </w:pPr>
  </w:style>
  <w:style w:type="paragraph" w:styleId="Index1">
    <w:name w:val="index 1"/>
    <w:basedOn w:val="Normal"/>
    <w:next w:val="Normal"/>
    <w:semiHidden/>
    <w:rsid w:val="00F426A3"/>
    <w:pPr>
      <w:keepNext w:val="0"/>
      <w:tabs>
        <w:tab w:val="right" w:pos="4176"/>
      </w:tabs>
      <w:ind w:left="198" w:hanging="198"/>
    </w:pPr>
    <w:rPr>
      <w:rFonts w:ascii="Garamond" w:hAnsi="Garamond"/>
    </w:rPr>
  </w:style>
  <w:style w:type="paragraph" w:styleId="IndexHeading">
    <w:name w:val="index heading"/>
    <w:basedOn w:val="Normal"/>
    <w:next w:val="Index1"/>
    <w:semiHidden/>
    <w:rsid w:val="00F426A3"/>
    <w:pPr>
      <w:spacing w:before="120" w:after="120"/>
    </w:pPr>
    <w:rPr>
      <w:rFonts w:ascii="Arial" w:hAnsi="Arial"/>
      <w:b/>
      <w:color w:val="918585"/>
      <w:sz w:val="24"/>
    </w:rPr>
  </w:style>
  <w:style w:type="paragraph" w:customStyle="1" w:styleId="Chapter">
    <w:name w:val="Chapter"/>
    <w:basedOn w:val="Normal"/>
    <w:rsid w:val="00F426A3"/>
    <w:pPr>
      <w:spacing w:before="240"/>
    </w:pPr>
    <w:rPr>
      <w:rFonts w:ascii="Times New Roman" w:hAnsi="Times New Roman"/>
      <w:smallCaps/>
      <w:spacing w:val="80"/>
      <w:sz w:val="28"/>
    </w:rPr>
  </w:style>
  <w:style w:type="paragraph" w:customStyle="1" w:styleId="InChapter">
    <w:name w:val="InChapter"/>
    <w:basedOn w:val="Heading3"/>
    <w:rsid w:val="00F426A3"/>
    <w:pPr>
      <w:spacing w:after="240"/>
      <w:outlineLvl w:val="9"/>
    </w:pPr>
    <w:rPr>
      <w:noProof/>
    </w:rPr>
  </w:style>
  <w:style w:type="paragraph" w:styleId="Index2">
    <w:name w:val="index 2"/>
    <w:basedOn w:val="Normal"/>
    <w:next w:val="Normal"/>
    <w:semiHidden/>
    <w:rsid w:val="00F426A3"/>
    <w:pPr>
      <w:tabs>
        <w:tab w:val="right" w:pos="4176"/>
      </w:tabs>
      <w:ind w:left="568" w:hanging="284"/>
    </w:pPr>
    <w:rPr>
      <w:rFonts w:ascii="Garamond" w:hAnsi="Garamond"/>
    </w:rPr>
  </w:style>
  <w:style w:type="paragraph" w:customStyle="1" w:styleId="Byline">
    <w:name w:val="Byline"/>
    <w:rsid w:val="00F426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26A3"/>
    <w:pPr>
      <w:tabs>
        <w:tab w:val="clear" w:pos="3600"/>
        <w:tab w:val="clear" w:pos="3958"/>
      </w:tabs>
      <w:jc w:val="right"/>
    </w:pPr>
  </w:style>
  <w:style w:type="character" w:styleId="Emphasis">
    <w:name w:val="Emphasis"/>
    <w:qFormat/>
    <w:rsid w:val="00F426A3"/>
    <w:rPr>
      <w:i/>
    </w:rPr>
  </w:style>
  <w:style w:type="paragraph" w:styleId="Caption">
    <w:name w:val="caption"/>
    <w:basedOn w:val="BodyText"/>
    <w:next w:val="Normal"/>
    <w:qFormat/>
    <w:rsid w:val="00F426A3"/>
    <w:pPr>
      <w:framePr w:w="2268" w:hSpace="181" w:vSpace="181" w:wrap="around" w:vAnchor="text" w:hAnchor="page" w:x="1135" w:y="285" w:anchorLock="1"/>
    </w:pPr>
    <w:rPr>
      <w:i/>
    </w:rPr>
  </w:style>
  <w:style w:type="paragraph" w:customStyle="1" w:styleId="MiniTOCTitle">
    <w:name w:val="MiniTOCTitle"/>
    <w:basedOn w:val="Heading4"/>
    <w:rsid w:val="00F426A3"/>
    <w:pPr>
      <w:spacing w:before="240"/>
      <w:outlineLvl w:val="9"/>
    </w:pPr>
    <w:rPr>
      <w:noProof/>
      <w:sz w:val="24"/>
    </w:rPr>
  </w:style>
  <w:style w:type="paragraph" w:customStyle="1" w:styleId="MiniTOCItem">
    <w:name w:val="MiniTOCItem"/>
    <w:basedOn w:val="ListBullet"/>
    <w:rsid w:val="00F426A3"/>
    <w:pPr>
      <w:numPr>
        <w:numId w:val="0"/>
      </w:numPr>
      <w:tabs>
        <w:tab w:val="right" w:leader="dot" w:pos="6521"/>
      </w:tabs>
      <w:spacing w:before="0" w:after="0"/>
    </w:pPr>
  </w:style>
  <w:style w:type="paragraph" w:customStyle="1" w:styleId="TOFTitle">
    <w:name w:val="TOFTitle"/>
    <w:basedOn w:val="TOCTitle"/>
    <w:rsid w:val="00F426A3"/>
  </w:style>
  <w:style w:type="paragraph" w:styleId="TableofFigures">
    <w:name w:val="table of figures"/>
    <w:basedOn w:val="Normal"/>
    <w:next w:val="Normal"/>
    <w:semiHidden/>
    <w:rsid w:val="00F426A3"/>
    <w:pPr>
      <w:tabs>
        <w:tab w:val="right" w:leader="dot" w:pos="9072"/>
      </w:tabs>
      <w:ind w:left="970" w:hanging="403"/>
    </w:pPr>
    <w:rPr>
      <w:rFonts w:ascii="Times New Roman" w:hAnsi="Times New Roman"/>
      <w:b/>
    </w:rPr>
  </w:style>
  <w:style w:type="paragraph" w:styleId="ListNumber">
    <w:name w:val="List Number"/>
    <w:basedOn w:val="List"/>
    <w:rsid w:val="00F426A3"/>
    <w:pPr>
      <w:numPr>
        <w:numId w:val="10"/>
      </w:numPr>
    </w:pPr>
  </w:style>
  <w:style w:type="character" w:customStyle="1" w:styleId="WingdingSymbols">
    <w:name w:val="Wingding Symbols"/>
    <w:rsid w:val="00F426A3"/>
    <w:rPr>
      <w:rFonts w:ascii="Wingdings" w:hAnsi="Wingdings"/>
    </w:rPr>
  </w:style>
  <w:style w:type="paragraph" w:customStyle="1" w:styleId="TableHeading">
    <w:name w:val="Table Heading"/>
    <w:basedOn w:val="HeadingBase"/>
    <w:rsid w:val="00F426A3"/>
    <w:pPr>
      <w:keepLines/>
      <w:pBdr>
        <w:bottom w:val="single" w:sz="6" w:space="1" w:color="918585"/>
      </w:pBdr>
      <w:spacing w:before="240"/>
    </w:pPr>
  </w:style>
  <w:style w:type="character" w:customStyle="1" w:styleId="HotSpot">
    <w:name w:val="HotSpot"/>
    <w:rsid w:val="00F426A3"/>
    <w:rPr>
      <w:color w:val="0033CC"/>
      <w:u w:val="none"/>
    </w:rPr>
  </w:style>
  <w:style w:type="paragraph" w:customStyle="1" w:styleId="BodyTextRight">
    <w:name w:val="Body Text Right"/>
    <w:basedOn w:val="BodyText"/>
    <w:rsid w:val="00F426A3"/>
    <w:pPr>
      <w:spacing w:before="0" w:after="0"/>
      <w:jc w:val="right"/>
    </w:pPr>
  </w:style>
  <w:style w:type="paragraph" w:styleId="Index3">
    <w:name w:val="index 3"/>
    <w:basedOn w:val="ListNumber2"/>
    <w:next w:val="Normal"/>
    <w:semiHidden/>
    <w:rsid w:val="00F426A3"/>
    <w:pPr>
      <w:numPr>
        <w:numId w:val="0"/>
      </w:numPr>
      <w:tabs>
        <w:tab w:val="right" w:leader="dot" w:pos="4176"/>
      </w:tabs>
    </w:pPr>
  </w:style>
  <w:style w:type="paragraph" w:styleId="ListNumber2">
    <w:name w:val="List Number 2"/>
    <w:basedOn w:val="List2"/>
    <w:rsid w:val="00F426A3"/>
    <w:pPr>
      <w:numPr>
        <w:numId w:val="9"/>
      </w:numPr>
      <w:tabs>
        <w:tab w:val="clear" w:pos="1060"/>
      </w:tabs>
    </w:pPr>
  </w:style>
  <w:style w:type="paragraph" w:customStyle="1" w:styleId="MarginNote">
    <w:name w:val="Margin Note"/>
    <w:basedOn w:val="BodyText"/>
    <w:rsid w:val="00F426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26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426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26A3"/>
    <w:rPr>
      <w:sz w:val="32"/>
    </w:rPr>
  </w:style>
  <w:style w:type="paragraph" w:customStyle="1" w:styleId="HeadingProcedure">
    <w:name w:val="Heading Procedure"/>
    <w:basedOn w:val="HeadingBase"/>
    <w:next w:val="Normal"/>
    <w:rsid w:val="00F426A3"/>
    <w:pPr>
      <w:tabs>
        <w:tab w:val="left" w:pos="0"/>
      </w:tabs>
      <w:spacing w:before="120" w:after="60"/>
    </w:pPr>
    <w:rPr>
      <w:i/>
      <w:color w:val="918585"/>
      <w:sz w:val="22"/>
    </w:rPr>
  </w:style>
  <w:style w:type="paragraph" w:customStyle="1" w:styleId="TableBodyText">
    <w:name w:val="Table Body Text"/>
    <w:basedOn w:val="BodyText"/>
    <w:rsid w:val="00F426A3"/>
    <w:pPr>
      <w:spacing w:before="60" w:after="60"/>
    </w:pPr>
  </w:style>
  <w:style w:type="paragraph" w:styleId="ListContinue">
    <w:name w:val="List Continue"/>
    <w:basedOn w:val="List"/>
    <w:rsid w:val="00F426A3"/>
    <w:pPr>
      <w:ind w:firstLine="0"/>
    </w:pPr>
  </w:style>
  <w:style w:type="paragraph" w:customStyle="1" w:styleId="ListNote">
    <w:name w:val="List Note"/>
    <w:basedOn w:val="List"/>
    <w:rsid w:val="00F426A3"/>
    <w:pPr>
      <w:pBdr>
        <w:top w:val="single" w:sz="6" w:space="2" w:color="918585"/>
        <w:bottom w:val="single" w:sz="6" w:space="2" w:color="918585"/>
      </w:pBdr>
      <w:tabs>
        <w:tab w:val="left" w:pos="1021"/>
      </w:tabs>
      <w:ind w:firstLine="0"/>
    </w:pPr>
  </w:style>
  <w:style w:type="paragraph" w:customStyle="1" w:styleId="Warning">
    <w:name w:val="Warning"/>
    <w:basedOn w:val="BodyText"/>
    <w:rsid w:val="00F426A3"/>
    <w:pPr>
      <w:shd w:val="clear" w:color="auto" w:fill="D9D9D9"/>
      <w:tabs>
        <w:tab w:val="left" w:pos="992"/>
      </w:tabs>
      <w:ind w:left="119" w:right="119"/>
    </w:pPr>
    <w:rPr>
      <w:sz w:val="20"/>
    </w:rPr>
  </w:style>
  <w:style w:type="paragraph" w:customStyle="1" w:styleId="MarginIcons">
    <w:name w:val="Margin Icons"/>
    <w:basedOn w:val="BodyText"/>
    <w:rsid w:val="00F426A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426A3"/>
    <w:rPr>
      <w:rFonts w:ascii="Courier New" w:hAnsi="Courier New"/>
    </w:rPr>
  </w:style>
  <w:style w:type="paragraph" w:customStyle="1" w:styleId="NoteBullet">
    <w:name w:val="Note Bullet"/>
    <w:basedOn w:val="Note"/>
    <w:rsid w:val="00F426A3"/>
    <w:pPr>
      <w:tabs>
        <w:tab w:val="clear" w:pos="680"/>
      </w:tabs>
      <w:spacing w:before="60" w:after="60"/>
    </w:pPr>
  </w:style>
  <w:style w:type="paragraph" w:customStyle="1" w:styleId="SubHeading2">
    <w:name w:val="SubHeading2"/>
    <w:basedOn w:val="HeadingBase"/>
    <w:rsid w:val="00F426A3"/>
    <w:pPr>
      <w:spacing w:before="240" w:after="60"/>
    </w:pPr>
    <w:rPr>
      <w:sz w:val="20"/>
    </w:rPr>
  </w:style>
  <w:style w:type="paragraph" w:customStyle="1" w:styleId="SubHeading1">
    <w:name w:val="SubHeading1"/>
    <w:basedOn w:val="HeadingBase"/>
    <w:rsid w:val="00F426A3"/>
    <w:pPr>
      <w:spacing w:before="240" w:after="60"/>
    </w:pPr>
    <w:rPr>
      <w:color w:val="918585"/>
      <w:sz w:val="22"/>
    </w:rPr>
  </w:style>
  <w:style w:type="paragraph" w:customStyle="1" w:styleId="SideHeading">
    <w:name w:val="Side Heading"/>
    <w:basedOn w:val="HeadingBase"/>
    <w:rsid w:val="00F426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26A3"/>
    <w:pPr>
      <w:tabs>
        <w:tab w:val="num" w:pos="360"/>
      </w:tabs>
    </w:pPr>
  </w:style>
  <w:style w:type="paragraph" w:styleId="PlainText">
    <w:name w:val="Plain Text"/>
    <w:basedOn w:val="Normal"/>
    <w:link w:val="PlainTextChar"/>
    <w:rsid w:val="00F426A3"/>
    <w:rPr>
      <w:sz w:val="20"/>
    </w:rPr>
  </w:style>
  <w:style w:type="character" w:customStyle="1" w:styleId="PlainTextChar">
    <w:name w:val="Plain Text Char"/>
    <w:basedOn w:val="DefaultParagraphFont"/>
    <w:link w:val="PlainText"/>
    <w:rsid w:val="00F426A3"/>
    <w:rPr>
      <w:rFonts w:ascii="Courier New" w:eastAsia="Times New Roman" w:hAnsi="Courier New" w:cs="Times New Roman"/>
      <w:sz w:val="20"/>
      <w:szCs w:val="20"/>
      <w:lang w:val="en-US" w:eastAsia="en-US"/>
    </w:rPr>
  </w:style>
  <w:style w:type="character" w:customStyle="1" w:styleId="MenuOption">
    <w:name w:val="Menu Option"/>
    <w:rsid w:val="00F426A3"/>
    <w:rPr>
      <w:b/>
      <w:smallCaps/>
    </w:rPr>
  </w:style>
  <w:style w:type="paragraph" w:customStyle="1" w:styleId="TableListNumber">
    <w:name w:val="Table List Number"/>
    <w:basedOn w:val="ListNumber"/>
    <w:rsid w:val="00F426A3"/>
    <w:pPr>
      <w:numPr>
        <w:numId w:val="0"/>
      </w:numPr>
    </w:pPr>
  </w:style>
  <w:style w:type="paragraph" w:styleId="TOC4">
    <w:name w:val="toc 4"/>
    <w:basedOn w:val="TOCBase"/>
    <w:next w:val="Normal"/>
    <w:semiHidden/>
    <w:rsid w:val="00F426A3"/>
    <w:pPr>
      <w:tabs>
        <w:tab w:val="right" w:leader="dot" w:pos="9071"/>
      </w:tabs>
      <w:ind w:left="1701"/>
    </w:pPr>
  </w:style>
  <w:style w:type="paragraph" w:customStyle="1" w:styleId="ListAlpha">
    <w:name w:val="List Alpha"/>
    <w:basedOn w:val="List"/>
    <w:rsid w:val="00F426A3"/>
    <w:pPr>
      <w:numPr>
        <w:numId w:val="8"/>
      </w:numPr>
    </w:pPr>
  </w:style>
  <w:style w:type="paragraph" w:customStyle="1" w:styleId="ListAlpha2">
    <w:name w:val="List Alpha 2"/>
    <w:basedOn w:val="List2"/>
    <w:rsid w:val="00F426A3"/>
    <w:pPr>
      <w:numPr>
        <w:numId w:val="7"/>
      </w:numPr>
    </w:pPr>
  </w:style>
  <w:style w:type="paragraph" w:styleId="List3">
    <w:name w:val="List 3"/>
    <w:basedOn w:val="BodyText"/>
    <w:rsid w:val="00F426A3"/>
    <w:pPr>
      <w:tabs>
        <w:tab w:val="left" w:pos="1021"/>
      </w:tabs>
      <w:spacing w:before="60" w:after="60"/>
      <w:ind w:left="1020" w:hanging="340"/>
    </w:pPr>
  </w:style>
  <w:style w:type="paragraph" w:styleId="List4">
    <w:name w:val="List 4"/>
    <w:basedOn w:val="BodyText"/>
    <w:rsid w:val="00F426A3"/>
    <w:pPr>
      <w:tabs>
        <w:tab w:val="left" w:pos="1361"/>
      </w:tabs>
      <w:spacing w:before="60" w:after="60"/>
      <w:ind w:left="1361" w:hanging="340"/>
    </w:pPr>
  </w:style>
  <w:style w:type="paragraph" w:styleId="List5">
    <w:name w:val="List 5"/>
    <w:basedOn w:val="BodyText"/>
    <w:rsid w:val="00F426A3"/>
    <w:pPr>
      <w:tabs>
        <w:tab w:val="left" w:pos="1701"/>
      </w:tabs>
      <w:spacing w:before="60" w:after="60"/>
      <w:ind w:left="1701" w:hanging="340"/>
    </w:pPr>
  </w:style>
  <w:style w:type="paragraph" w:styleId="ListBullet3">
    <w:name w:val="List Bullet 3"/>
    <w:basedOn w:val="List3"/>
    <w:rsid w:val="00F426A3"/>
    <w:pPr>
      <w:numPr>
        <w:numId w:val="14"/>
      </w:numPr>
      <w:tabs>
        <w:tab w:val="clear" w:pos="1021"/>
      </w:tabs>
      <w:ind w:left="1037" w:hanging="357"/>
    </w:pPr>
  </w:style>
  <w:style w:type="paragraph" w:styleId="ListBullet4">
    <w:name w:val="List Bullet 4"/>
    <w:basedOn w:val="List4"/>
    <w:rsid w:val="00F426A3"/>
    <w:pPr>
      <w:numPr>
        <w:numId w:val="2"/>
      </w:numPr>
    </w:pPr>
  </w:style>
  <w:style w:type="paragraph" w:styleId="ListBullet5">
    <w:name w:val="List Bullet 5"/>
    <w:basedOn w:val="List5"/>
    <w:rsid w:val="00F426A3"/>
    <w:pPr>
      <w:numPr>
        <w:numId w:val="3"/>
      </w:numPr>
    </w:pPr>
  </w:style>
  <w:style w:type="paragraph" w:styleId="ListContinue2">
    <w:name w:val="List Continue 2"/>
    <w:basedOn w:val="List2"/>
    <w:rsid w:val="00F426A3"/>
    <w:pPr>
      <w:ind w:firstLine="0"/>
    </w:pPr>
  </w:style>
  <w:style w:type="paragraph" w:styleId="ListContinue3">
    <w:name w:val="List Continue 3"/>
    <w:basedOn w:val="List3"/>
    <w:rsid w:val="00F426A3"/>
    <w:pPr>
      <w:ind w:left="1021" w:firstLine="0"/>
    </w:pPr>
  </w:style>
  <w:style w:type="paragraph" w:styleId="ListContinue4">
    <w:name w:val="List Continue 4"/>
    <w:basedOn w:val="List4"/>
    <w:rsid w:val="00F426A3"/>
    <w:pPr>
      <w:ind w:firstLine="0"/>
    </w:pPr>
  </w:style>
  <w:style w:type="paragraph" w:styleId="ListContinue5">
    <w:name w:val="List Continue 5"/>
    <w:basedOn w:val="List5"/>
    <w:rsid w:val="00F426A3"/>
    <w:pPr>
      <w:ind w:firstLine="0"/>
    </w:pPr>
  </w:style>
  <w:style w:type="paragraph" w:styleId="ListNumber3">
    <w:name w:val="List Number 3"/>
    <w:basedOn w:val="List3"/>
    <w:rsid w:val="00F426A3"/>
    <w:pPr>
      <w:numPr>
        <w:numId w:val="4"/>
      </w:numPr>
    </w:pPr>
  </w:style>
  <w:style w:type="paragraph" w:styleId="ListNumber4">
    <w:name w:val="List Number 4"/>
    <w:basedOn w:val="List4"/>
    <w:rsid w:val="00F426A3"/>
    <w:pPr>
      <w:numPr>
        <w:numId w:val="5"/>
      </w:numPr>
    </w:pPr>
  </w:style>
  <w:style w:type="paragraph" w:styleId="ListNumber5">
    <w:name w:val="List Number 5"/>
    <w:basedOn w:val="List5"/>
    <w:rsid w:val="00F426A3"/>
    <w:pPr>
      <w:numPr>
        <w:numId w:val="6"/>
      </w:numPr>
    </w:pPr>
  </w:style>
  <w:style w:type="paragraph" w:styleId="BlockText">
    <w:name w:val="Block Text"/>
    <w:basedOn w:val="Normal"/>
    <w:rsid w:val="00F426A3"/>
    <w:pPr>
      <w:spacing w:after="120"/>
      <w:ind w:left="1440" w:right="1440"/>
    </w:pPr>
  </w:style>
  <w:style w:type="character" w:customStyle="1" w:styleId="Subscript">
    <w:name w:val="Subscript"/>
    <w:rsid w:val="00F426A3"/>
    <w:rPr>
      <w:sz w:val="16"/>
      <w:vertAlign w:val="subscript"/>
    </w:rPr>
  </w:style>
  <w:style w:type="character" w:customStyle="1" w:styleId="Superscript">
    <w:name w:val="Superscript"/>
    <w:rsid w:val="00F426A3"/>
    <w:rPr>
      <w:sz w:val="16"/>
      <w:vertAlign w:val="superscript"/>
    </w:rPr>
  </w:style>
  <w:style w:type="character" w:customStyle="1" w:styleId="Symbols">
    <w:name w:val="Symbols"/>
    <w:rsid w:val="00F426A3"/>
    <w:rPr>
      <w:rFonts w:ascii="Symbol" w:hAnsi="Symbol"/>
    </w:rPr>
  </w:style>
  <w:style w:type="character" w:customStyle="1" w:styleId="MenuOptions">
    <w:name w:val="Menu Options"/>
    <w:rsid w:val="00F426A3"/>
    <w:rPr>
      <w:rFonts w:ascii="Arial Narrow" w:hAnsi="Arial Narrow"/>
      <w:smallCaps/>
    </w:rPr>
  </w:style>
  <w:style w:type="character" w:customStyle="1" w:styleId="Buttons">
    <w:name w:val="Buttons"/>
    <w:rsid w:val="00F426A3"/>
    <w:rPr>
      <w:b/>
    </w:rPr>
  </w:style>
  <w:style w:type="character" w:customStyle="1" w:styleId="Underlined">
    <w:name w:val="Underlined"/>
    <w:rsid w:val="00F426A3"/>
    <w:rPr>
      <w:u w:val="single"/>
    </w:rPr>
  </w:style>
  <w:style w:type="paragraph" w:customStyle="1" w:styleId="TableBodyTextRight">
    <w:name w:val="Table Body Text Right"/>
    <w:basedOn w:val="TableBodyText"/>
    <w:rsid w:val="00F426A3"/>
    <w:pPr>
      <w:widowControl w:val="0"/>
      <w:autoSpaceDE w:val="0"/>
      <w:autoSpaceDN w:val="0"/>
      <w:adjustRightInd w:val="0"/>
      <w:jc w:val="right"/>
    </w:pPr>
    <w:rPr>
      <w:rFonts w:cs="Arial"/>
      <w:szCs w:val="18"/>
    </w:rPr>
  </w:style>
  <w:style w:type="paragraph" w:customStyle="1" w:styleId="CopyrightText">
    <w:name w:val="Copyright Text"/>
    <w:basedOn w:val="BodyText"/>
    <w:rsid w:val="00F426A3"/>
    <w:rPr>
      <w:sz w:val="18"/>
    </w:rPr>
  </w:style>
  <w:style w:type="paragraph" w:customStyle="1" w:styleId="BodySmallRight">
    <w:name w:val="Body Small Right"/>
    <w:basedOn w:val="BodyTextRight"/>
    <w:rsid w:val="00F426A3"/>
    <w:rPr>
      <w:sz w:val="18"/>
      <w:szCs w:val="18"/>
    </w:rPr>
  </w:style>
  <w:style w:type="paragraph" w:customStyle="1" w:styleId="MarginEdition">
    <w:name w:val="Margin Edition"/>
    <w:basedOn w:val="MarginNote"/>
    <w:rsid w:val="00F426A3"/>
    <w:pPr>
      <w:spacing w:before="0" w:after="0"/>
    </w:pPr>
    <w:rPr>
      <w:rFonts w:ascii="Times New Roman" w:hAnsi="Times New Roman"/>
      <w:color w:val="999999"/>
    </w:rPr>
  </w:style>
  <w:style w:type="paragraph" w:customStyle="1" w:styleId="Spacer">
    <w:name w:val="Spacer"/>
    <w:basedOn w:val="Normal"/>
    <w:rsid w:val="00F426A3"/>
    <w:rPr>
      <w:sz w:val="2"/>
      <w:szCs w:val="2"/>
    </w:rPr>
  </w:style>
  <w:style w:type="character" w:customStyle="1" w:styleId="Small">
    <w:name w:val="Small"/>
    <w:rsid w:val="00F426A3"/>
    <w:rPr>
      <w:sz w:val="16"/>
    </w:rPr>
  </w:style>
  <w:style w:type="paragraph" w:customStyle="1" w:styleId="WideTable">
    <w:name w:val="Wide Table"/>
    <w:basedOn w:val="Normal"/>
    <w:rsid w:val="00F426A3"/>
    <w:pPr>
      <w:ind w:left="-1418"/>
    </w:pPr>
    <w:rPr>
      <w:sz w:val="2"/>
      <w:szCs w:val="2"/>
    </w:rPr>
  </w:style>
  <w:style w:type="character" w:styleId="PageNumber">
    <w:name w:val="page number"/>
    <w:rsid w:val="00F426A3"/>
  </w:style>
  <w:style w:type="paragraph" w:styleId="Quote">
    <w:name w:val="Quote"/>
    <w:basedOn w:val="Heading1"/>
    <w:link w:val="QuoteChar"/>
    <w:qFormat/>
    <w:rsid w:val="00F426A3"/>
    <w:rPr>
      <w:b w:val="0"/>
      <w:sz w:val="72"/>
      <w:szCs w:val="72"/>
      <w:lang w:val="en-NZ"/>
    </w:rPr>
  </w:style>
  <w:style w:type="character" w:customStyle="1" w:styleId="QuoteChar">
    <w:name w:val="Quote Char"/>
    <w:link w:val="Quote"/>
    <w:rsid w:val="00F426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26A3"/>
    <w:pPr>
      <w:pageBreakBefore/>
    </w:pPr>
  </w:style>
  <w:style w:type="paragraph" w:customStyle="1" w:styleId="Border">
    <w:name w:val="Border"/>
    <w:basedOn w:val="Normal"/>
    <w:qFormat/>
    <w:rsid w:val="00F426A3"/>
    <w:pPr>
      <w:pBdr>
        <w:top w:val="single" w:sz="18" w:space="1" w:color="auto"/>
      </w:pBdr>
    </w:pPr>
    <w:rPr>
      <w:rFonts w:ascii="Times New Roman" w:hAnsi="Times New Roman"/>
      <w:color w:val="FFFFFF"/>
      <w:sz w:val="2"/>
    </w:rPr>
  </w:style>
  <w:style w:type="character" w:styleId="IntenseEmphasis">
    <w:name w:val="Intense Emphasis"/>
    <w:uiPriority w:val="21"/>
    <w:qFormat/>
    <w:rsid w:val="00F426A3"/>
    <w:rPr>
      <w:b/>
      <w:bCs/>
      <w:i/>
      <w:iCs/>
      <w:color w:val="auto"/>
    </w:rPr>
  </w:style>
  <w:style w:type="paragraph" w:styleId="IntenseQuote">
    <w:name w:val="Intense Quote"/>
    <w:basedOn w:val="Normal"/>
    <w:next w:val="Normal"/>
    <w:link w:val="IntenseQuoteChar"/>
    <w:uiPriority w:val="30"/>
    <w:qFormat/>
    <w:rsid w:val="00F426A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426A3"/>
    <w:rPr>
      <w:rFonts w:ascii="Courier New" w:eastAsia="Times New Roman" w:hAnsi="Courier New" w:cs="Times New Roman"/>
      <w:b/>
      <w:bCs/>
      <w:i/>
      <w:iCs/>
      <w:szCs w:val="20"/>
      <w:lang w:val="en-US" w:eastAsia="en-US"/>
    </w:rPr>
  </w:style>
  <w:style w:type="character" w:styleId="SubtleReference">
    <w:name w:val="Subtle Reference"/>
    <w:uiPriority w:val="31"/>
    <w:qFormat/>
    <w:rsid w:val="00F426A3"/>
    <w:rPr>
      <w:smallCaps/>
      <w:color w:val="auto"/>
      <w:u w:val="single"/>
    </w:rPr>
  </w:style>
  <w:style w:type="character" w:styleId="IntenseReference">
    <w:name w:val="Intense Reference"/>
    <w:uiPriority w:val="32"/>
    <w:qFormat/>
    <w:rsid w:val="00F426A3"/>
    <w:rPr>
      <w:b/>
      <w:bCs/>
      <w:smallCaps/>
      <w:color w:val="auto"/>
      <w:spacing w:val="5"/>
      <w:u w:val="single"/>
    </w:rPr>
  </w:style>
  <w:style w:type="paragraph" w:customStyle="1" w:styleId="2ColumnHeading">
    <w:name w:val="2Column Heading"/>
    <w:basedOn w:val="BodyText"/>
    <w:qFormat/>
    <w:rsid w:val="00F426A3"/>
    <w:pPr>
      <w:spacing w:after="60"/>
      <w:ind w:left="-2268"/>
    </w:pPr>
    <w:rPr>
      <w:b/>
    </w:rPr>
  </w:style>
  <w:style w:type="paragraph" w:customStyle="1" w:styleId="Heading1TOC">
    <w:name w:val="Heading1 TOC"/>
    <w:basedOn w:val="Normal"/>
    <w:qFormat/>
    <w:rsid w:val="00F426A3"/>
    <w:pPr>
      <w:spacing w:before="240" w:after="120"/>
    </w:pPr>
    <w:rPr>
      <w:rFonts w:ascii="Times New Roman" w:hAnsi="Times New Roman"/>
      <w:b/>
      <w:sz w:val="32"/>
    </w:rPr>
  </w:style>
  <w:style w:type="paragraph" w:customStyle="1" w:styleId="Heading2TOC">
    <w:name w:val="Heading2 TOC"/>
    <w:basedOn w:val="Normal"/>
    <w:qFormat/>
    <w:rsid w:val="00F426A3"/>
    <w:pPr>
      <w:spacing w:before="240" w:after="60"/>
    </w:pPr>
    <w:rPr>
      <w:rFonts w:ascii="Times New Roman" w:hAnsi="Times New Roman"/>
      <w:b/>
      <w:sz w:val="28"/>
    </w:rPr>
  </w:style>
  <w:style w:type="character" w:customStyle="1" w:styleId="Underline">
    <w:name w:val="Underline"/>
    <w:qFormat/>
    <w:rsid w:val="00F426A3"/>
    <w:rPr>
      <w:u w:val="single"/>
    </w:rPr>
  </w:style>
  <w:style w:type="paragraph" w:styleId="BalloonText">
    <w:name w:val="Balloon Text"/>
    <w:basedOn w:val="Normal"/>
    <w:link w:val="BalloonTextChar"/>
    <w:rsid w:val="00F426A3"/>
    <w:rPr>
      <w:rFonts w:ascii="Tahoma" w:hAnsi="Tahoma" w:cs="Tahoma"/>
      <w:sz w:val="16"/>
      <w:szCs w:val="16"/>
    </w:rPr>
  </w:style>
  <w:style w:type="character" w:customStyle="1" w:styleId="BalloonTextChar">
    <w:name w:val="Balloon Text Char"/>
    <w:link w:val="BalloonText"/>
    <w:rsid w:val="00F426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26A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426A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1087</Words>
  <Characters>6880</Characters>
  <Application>Microsoft Office Word</Application>
  <DocSecurity>0</DocSecurity>
  <Lines>250</Lines>
  <Paragraphs>105</Paragraphs>
  <ScaleCrop>false</ScaleCrop>
  <Company>Author-it Software Corporation Ltd.</Company>
  <LinksUpToDate>false</LinksUpToDate>
  <CharactersWithSpaces>7893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CUEMAR02C Undertake market research</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2012-05-26T23:16:00Z</dcterms:created>
  <dcterms:modified xsi:type="dcterms:W3CDTF">2012-05-26T23:16:00Z</dcterms:modified>
</cp:coreProperties>
</file>