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6E3" w:rsidP="00D726E3">
      <w:pPr>
        <w:pStyle w:val="Title"/>
      </w:pPr>
      <w:r>
        <w:fldChar w:fldCharType="begin"/>
      </w:r>
      <w:r>
        <w:instrText xml:space="preserve"> TITLE   \* MERGEFORMAT </w:instrText>
      </w:r>
      <w:r>
        <w:fldChar w:fldCharType="separate"/>
      </w:r>
      <w:r>
        <w:t>CUE60403 Advanced Diploma of Venues and Events</w:t>
      </w:r>
      <w:r>
        <w:fldChar w:fldCharType="end"/>
      </w:r>
    </w:p>
    <w:p w:rsidR="00D726E3" w:rsidP="00D726E3">
      <w:pPr>
        <w:pStyle w:val="Version"/>
        <w:sectPr w:rsidSect="002410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4104B" w:rsidP="0024104B">
      <w:pPr>
        <w:pStyle w:val="SuperHeading"/>
      </w:pPr>
      <w:r w:rsidRPr="0024104B">
        <w:t>CUE60403 Advanced Diploma of Venues and Events</w:t>
      </w:r>
    </w:p>
    <w:p w:rsidR="00000000" w:rsidRPr="0024104B" w:rsidP="0024104B">
      <w:pPr>
        <w:pStyle w:val="Heading1"/>
      </w:pPr>
      <w:bookmarkStart w:id="1" w:name="O_372150"/>
      <w:bookmarkEnd w:id="1"/>
      <w:r w:rsidRPr="0024104B">
        <w:t>Modification History</w:t>
      </w:r>
    </w:p>
    <w:tbl>
      <w:tblPr>
        <w:tblW w:w="0" w:type="auto"/>
        <w:tblLayout w:type="fixed"/>
        <w:tblCellMar>
          <w:left w:w="62" w:type="dxa"/>
          <w:right w:w="62" w:type="dxa"/>
        </w:tblCellMar>
        <w:tblLook w:val="0000"/>
      </w:tblPr>
      <w:tblGrid>
        <w:gridCol w:w="3174"/>
        <w:gridCol w:w="5818"/>
      </w:tblGrid>
      <w:tr w:rsidTr="0024104B">
        <w:tblPrEx>
          <w:tblW w:w="0" w:type="auto"/>
          <w:tblLayout w:type="fixed"/>
          <w:tblCellMar>
            <w:left w:w="62" w:type="dxa"/>
            <w:right w:w="62" w:type="dxa"/>
          </w:tblCellMar>
          <w:tblLook w:val="0000"/>
        </w:tblPrEx>
        <w:tc>
          <w:tcPr>
            <w:tcW w:w="31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4104B" w:rsidP="0024104B">
            <w:pPr>
              <w:pStyle w:val="BodyText"/>
            </w:pPr>
            <w:r w:rsidRPr="0024104B">
              <w:rPr>
                <w:rStyle w:val="SpecialBold"/>
              </w:rPr>
              <w:t>Release</w:t>
            </w:r>
          </w:p>
        </w:tc>
        <w:tc>
          <w:tcPr>
            <w:tcW w:w="581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4104B">
            <w:pPr>
              <w:pStyle w:val="BodyText"/>
              <w:rPr>
                <w:lang w:val="en-NZ"/>
              </w:rPr>
            </w:pPr>
            <w:r w:rsidRPr="0024104B">
              <w:rPr>
                <w:rStyle w:val="SpecialBold"/>
              </w:rPr>
              <w:t>Comments</w:t>
            </w:r>
          </w:p>
        </w:tc>
      </w:tr>
      <w:tr w:rsidTr="0024104B">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4104B">
            <w:pPr>
              <w:pStyle w:val="BodyText"/>
              <w:rPr>
                <w:lang w:val="en-NZ"/>
              </w:rPr>
            </w:pPr>
            <w:r w:rsidRPr="0024104B">
              <w:t>Release 2</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24104B" w:rsidP="0024104B">
            <w:pPr>
              <w:pStyle w:val="BodyText"/>
            </w:pPr>
            <w:r w:rsidRPr="0024104B">
              <w:t xml:space="preserve">Qualification updated in </w:t>
            </w:r>
            <w:r w:rsidRPr="0024104B">
              <w:rPr>
                <w:rStyle w:val="Emphasis"/>
              </w:rPr>
              <w:t>CUE03 Entertainment Training Package version 3.2</w:t>
            </w:r>
          </w:p>
          <w:p w:rsidR="00000000" w:rsidP="0024104B">
            <w:pPr>
              <w:pStyle w:val="BodyText"/>
              <w:rPr>
                <w:lang w:val="en-NZ"/>
              </w:rPr>
            </w:pPr>
            <w:r w:rsidRPr="0024104B">
              <w:t>Typographical error corrected and code identified change was required in Packaging Rules.</w:t>
            </w:r>
          </w:p>
        </w:tc>
      </w:tr>
      <w:tr w:rsidTr="0024104B">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4104B">
            <w:pPr>
              <w:pStyle w:val="BodyText"/>
              <w:rPr>
                <w:lang w:val="en-NZ"/>
              </w:rPr>
            </w:pPr>
            <w:r w:rsidRPr="0024104B">
              <w:t>Release 1</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24104B" w:rsidP="0024104B">
            <w:pPr>
              <w:pStyle w:val="BodyText"/>
            </w:pPr>
            <w:r w:rsidRPr="0024104B">
              <w:t xml:space="preserve">This qualification first released with </w:t>
            </w:r>
            <w:r w:rsidRPr="0024104B">
              <w:rPr>
                <w:rStyle w:val="Emphasis"/>
              </w:rPr>
              <w:t>CUE03 Entertainment Training Package version 1.0</w:t>
            </w:r>
          </w:p>
        </w:tc>
      </w:tr>
    </w:tbl>
    <w:p w:rsidR="00000000" w:rsidRPr="0024104B" w:rsidP="0024104B">
      <w:pPr>
        <w:pStyle w:val="BodyText"/>
      </w:pPr>
    </w:p>
    <w:p w:rsidR="00000000" w:rsidRPr="0024104B" w:rsidP="0024104B">
      <w:pPr>
        <w:pStyle w:val="AllowPageBreak"/>
      </w:pPr>
    </w:p>
    <w:p w:rsidR="00000000" w:rsidRPr="0024104B" w:rsidP="0024104B">
      <w:pPr>
        <w:pStyle w:val="Heading1"/>
      </w:pPr>
      <w:bookmarkStart w:id="2" w:name="O_372155"/>
      <w:bookmarkEnd w:id="2"/>
      <w:r w:rsidRPr="0024104B">
        <w:t>Description</w:t>
      </w:r>
    </w:p>
    <w:p w:rsidR="00000000" w:rsidRPr="0024104B" w:rsidP="0024104B">
      <w:pPr>
        <w:pStyle w:val="BodyText"/>
      </w:pPr>
      <w:r w:rsidRPr="0024104B">
        <w:t>This qualification is designed to reflect the role of individuals who analyse, diagnose, design and execute judgements across a broad range of technical or management functions and who have a wide range of specialised technical, creative or conceptual skil</w:t>
      </w:r>
      <w:r w:rsidRPr="0024104B">
        <w:t xml:space="preserve">ls. They are also responsible for group outcomes. As such the qualification reflects the skills of a senior manager working in a venues and events context. </w:t>
      </w:r>
    </w:p>
    <w:p w:rsidR="00000000" w:rsidRPr="0024104B" w:rsidP="0024104B">
      <w:pPr>
        <w:pStyle w:val="BodyText"/>
      </w:pPr>
    </w:p>
    <w:p w:rsidR="00000000" w:rsidRPr="0024104B" w:rsidP="0024104B">
      <w:pPr>
        <w:pStyle w:val="BodyText"/>
      </w:pPr>
      <w:r w:rsidRPr="0024104B">
        <w:rPr>
          <w:rStyle w:val="SpecialBold"/>
        </w:rPr>
        <w:t>Job roles</w:t>
      </w:r>
    </w:p>
    <w:p w:rsidR="00000000" w:rsidRPr="0024104B" w:rsidP="0024104B">
      <w:pPr>
        <w:pStyle w:val="ListBullet"/>
      </w:pPr>
      <w:r w:rsidRPr="0024104B">
        <w:t>Venue manager (service focus)</w:t>
      </w:r>
    </w:p>
    <w:p w:rsidR="00000000" w:rsidRPr="0024104B" w:rsidP="0024104B">
      <w:pPr>
        <w:pStyle w:val="ListBullet"/>
      </w:pPr>
      <w:r w:rsidRPr="0024104B">
        <w:t>Venue manager (facilities focus)</w:t>
      </w:r>
    </w:p>
    <w:p w:rsidR="00D726E3" w:rsidP="0024104B">
      <w:pPr>
        <w:pStyle w:val="ListBullet"/>
      </w:pPr>
      <w:r w:rsidRPr="0024104B">
        <w:t>Production manager.</w:t>
      </w:r>
    </w:p>
    <w:p w:rsidR="00D726E3" w:rsidP="0024104B">
      <w:pPr>
        <w:pStyle w:val="ListBullet"/>
      </w:pPr>
    </w:p>
    <w:p w:rsidR="00000000" w:rsidRPr="0024104B" w:rsidP="0024104B">
      <w:pPr>
        <w:pStyle w:val="Heading1"/>
      </w:pPr>
      <w:bookmarkStart w:id="3" w:name="O_372148"/>
      <w:bookmarkEnd w:id="3"/>
      <w:r w:rsidRPr="0024104B">
        <w:t>Pathways Information</w:t>
      </w:r>
    </w:p>
    <w:p w:rsidR="00000000" w:rsidRPr="0024104B" w:rsidP="0024104B">
      <w:pPr>
        <w:pStyle w:val="BodyText"/>
      </w:pPr>
      <w:r w:rsidRPr="0024104B">
        <w:rPr>
          <w:rStyle w:val="Emphasis"/>
        </w:rPr>
        <w:t>Pathways into the qualification</w:t>
      </w:r>
    </w:p>
    <w:p w:rsidR="00000000" w:rsidRPr="0024104B" w:rsidP="0024104B">
      <w:pPr>
        <w:pStyle w:val="BodyText"/>
      </w:pPr>
      <w:r w:rsidRPr="0024104B">
        <w:t>The pathways to this qualification are diverse in nature and may include technical production and production management. Higher education qualifications, such as Bachelor Degrees, are als</w:t>
      </w:r>
      <w:r w:rsidRPr="0024104B">
        <w:t xml:space="preserve">o available in this area. </w:t>
      </w:r>
    </w:p>
    <w:p w:rsidR="00D726E3" w:rsidP="0024104B">
      <w:pPr>
        <w:pStyle w:val="BodyText"/>
      </w:pPr>
      <w:r w:rsidRPr="0024104B">
        <w:t>Candidates may enter the qualification with limited vocational experience and without a relevant lower-level qualification.</w:t>
      </w:r>
    </w:p>
    <w:p w:rsidR="00D726E3" w:rsidP="0024104B">
      <w:pPr>
        <w:pStyle w:val="BodyText"/>
      </w:pPr>
    </w:p>
    <w:p w:rsidR="00000000" w:rsidRPr="0024104B" w:rsidP="0024104B">
      <w:pPr>
        <w:pStyle w:val="Heading1"/>
      </w:pPr>
      <w:bookmarkStart w:id="4" w:name="O_372151"/>
      <w:bookmarkEnd w:id="4"/>
      <w:r w:rsidRPr="0024104B">
        <w:t>Licensing/Regulatory Information</w:t>
      </w:r>
    </w:p>
    <w:p w:rsidR="00000000" w:rsidRPr="0024104B" w:rsidP="0024104B">
      <w:pPr>
        <w:pStyle w:val="BodyText"/>
      </w:pPr>
      <w:r w:rsidRPr="0024104B">
        <w:rPr>
          <w:rStyle w:val="SpecialBold"/>
        </w:rPr>
        <w:t>Licensing, legislative, regulatory and certification c</w:t>
      </w:r>
      <w:r w:rsidRPr="0024104B">
        <w:rPr>
          <w:rStyle w:val="SpecialBold"/>
        </w:rPr>
        <w:t>onsiderations</w:t>
      </w:r>
    </w:p>
    <w:p w:rsidR="00D726E3" w:rsidP="0024104B">
      <w:pPr>
        <w:pStyle w:val="BodyText"/>
      </w:pPr>
      <w:r w:rsidRPr="0024104B">
        <w:t>There are no licensing, legislative, regulatory or certification issues that affect this qualification. However, where required, a unit of competency will specify relevant licensing, legislative and/or regulatory requirements that impact on t</w:t>
      </w:r>
      <w:r w:rsidRPr="0024104B">
        <w:t>he unit.</w:t>
      </w:r>
    </w:p>
    <w:p w:rsidR="00D726E3" w:rsidP="0024104B">
      <w:pPr>
        <w:pStyle w:val="BodyText"/>
      </w:pPr>
    </w:p>
    <w:p w:rsidR="00000000" w:rsidRPr="0024104B" w:rsidP="0024104B">
      <w:pPr>
        <w:pStyle w:val="Heading1"/>
      </w:pPr>
      <w:bookmarkStart w:id="5" w:name="O_372153"/>
      <w:bookmarkEnd w:id="5"/>
      <w:r w:rsidRPr="0024104B">
        <w:t>Entry Requirements</w:t>
      </w:r>
    </w:p>
    <w:p w:rsidR="00000000" w:rsidRPr="0024104B" w:rsidP="0024104B">
      <w:pPr>
        <w:pStyle w:val="BodyText"/>
      </w:pPr>
      <w:r w:rsidRPr="0024104B">
        <w:t>Not applicable.</w:t>
      </w:r>
    </w:p>
    <w:p w:rsidR="00000000" w:rsidRPr="0024104B" w:rsidP="0024104B">
      <w:pPr>
        <w:pStyle w:val="AllowPageBreak"/>
      </w:pPr>
    </w:p>
    <w:p w:rsidR="00000000" w:rsidRPr="0024104B" w:rsidP="0024104B">
      <w:pPr>
        <w:pStyle w:val="Heading1"/>
      </w:pPr>
      <w:bookmarkStart w:id="6" w:name="O_372154"/>
      <w:bookmarkEnd w:id="6"/>
      <w:r w:rsidRPr="0024104B">
        <w:t>Employability Skills Summary</w:t>
      </w:r>
    </w:p>
    <w:p w:rsidR="00000000" w:rsidRPr="0024104B" w:rsidP="0024104B">
      <w:pPr>
        <w:pStyle w:val="BodyText"/>
      </w:pPr>
      <w:r w:rsidRPr="0024104B">
        <w:rPr>
          <w:rStyle w:val="Emphasis"/>
        </w:rPr>
        <w:t xml:space="preserve">The following table contains a summary of the employability skills required by the entertainment industry for this qualification. The </w:t>
      </w:r>
      <w:r w:rsidRPr="0024104B">
        <w:rPr>
          <w:rStyle w:val="Emphasis"/>
        </w:rPr>
        <w:t>employability skills facets described here are broad industry requirements that may vary depending on qualification packaging options. This table is a summary of employability skills that are typical of this qualification and should not be interpreted as d</w:t>
      </w:r>
      <w:r w:rsidRPr="0024104B">
        <w:rPr>
          <w:rStyle w:val="Emphasis"/>
        </w:rPr>
        <w:t xml:space="preserve">efinitive. </w:t>
      </w:r>
    </w:p>
    <w:tbl>
      <w:tblPr>
        <w:tblW w:w="9570" w:type="dxa"/>
        <w:tblLayout w:type="fixed"/>
        <w:tblCellMar>
          <w:left w:w="62" w:type="dxa"/>
          <w:right w:w="62" w:type="dxa"/>
        </w:tblCellMar>
        <w:tblLook w:val="0000"/>
      </w:tblPr>
      <w:tblGrid>
        <w:gridCol w:w="2892"/>
        <w:gridCol w:w="6678"/>
      </w:tblGrid>
      <w:tr w:rsidTr="00D726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04B" w:rsidP="0024104B">
            <w:pPr>
              <w:pStyle w:val="BodyText"/>
            </w:pPr>
            <w:r w:rsidRPr="0024104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04B">
            <w:pPr>
              <w:pStyle w:val="BodyText"/>
              <w:rPr>
                <w:lang w:val="en-NZ"/>
              </w:rPr>
            </w:pPr>
            <w:r w:rsidRPr="0024104B">
              <w:rPr>
                <w:rStyle w:val="SpecialBold"/>
              </w:rPr>
              <w:t>Industry</w:t>
            </w:r>
            <w:r w:rsidRPr="0024104B">
              <w:t>/</w:t>
            </w:r>
            <w:r w:rsidRPr="0024104B">
              <w:rPr>
                <w:rStyle w:val="SpecialBold"/>
              </w:rPr>
              <w:t>enterprise requirements for this qualification include</w:t>
            </w:r>
            <w:r w:rsidRPr="0024104B">
              <w:t>:</w:t>
            </w:r>
          </w:p>
        </w:tc>
      </w:tr>
      <w:tr w:rsidTr="00D726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04B">
            <w:pPr>
              <w:pStyle w:val="BodyText"/>
              <w:rPr>
                <w:lang w:val="en-NZ"/>
              </w:rPr>
            </w:pPr>
            <w:r w:rsidRPr="0024104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04B" w:rsidP="0024104B">
            <w:pPr>
              <w:pStyle w:val="ListBullet"/>
            </w:pPr>
            <w:r w:rsidRPr="0024104B">
              <w:t>writing reports</w:t>
            </w:r>
          </w:p>
          <w:p w:rsidR="00000000" w:rsidRPr="0024104B" w:rsidP="0024104B">
            <w:pPr>
              <w:pStyle w:val="ListBullet"/>
            </w:pPr>
            <w:r w:rsidRPr="0024104B">
              <w:t>interpreting creative parameters of productions</w:t>
            </w:r>
          </w:p>
          <w:p w:rsidR="00000000" w:rsidRPr="0024104B" w:rsidP="0024104B">
            <w:pPr>
              <w:pStyle w:val="ListBullet"/>
            </w:pPr>
            <w:r w:rsidRPr="0024104B">
              <w:t>interpreting scripts, production schedules and lighting plans</w:t>
            </w:r>
          </w:p>
          <w:p w:rsidR="00000000" w:rsidRPr="0024104B" w:rsidP="0024104B">
            <w:pPr>
              <w:pStyle w:val="ListBullet"/>
            </w:pPr>
            <w:r w:rsidRPr="0024104B">
              <w:t>developing and ma</w:t>
            </w:r>
            <w:r w:rsidRPr="0024104B">
              <w:t>intaining industry networks</w:t>
            </w:r>
          </w:p>
          <w:p w:rsidR="00000000" w:rsidRPr="0024104B" w:rsidP="0024104B">
            <w:pPr>
              <w:pStyle w:val="ListBullet"/>
            </w:pPr>
            <w:r w:rsidRPr="0024104B">
              <w:t>liaising with suppliers and contractors</w:t>
            </w:r>
          </w:p>
          <w:p w:rsidR="00000000" w:rsidRPr="0024104B" w:rsidP="0024104B">
            <w:pPr>
              <w:pStyle w:val="ListBullet"/>
            </w:pPr>
            <w:r w:rsidRPr="0024104B">
              <w:t>using networks to assist in the implementation of promotional activities</w:t>
            </w:r>
          </w:p>
          <w:p w:rsidR="00000000" w:rsidP="0024104B">
            <w:pPr>
              <w:pStyle w:val="ListBullet"/>
              <w:rPr>
                <w:lang w:val="en-NZ"/>
              </w:rPr>
            </w:pPr>
            <w:r w:rsidRPr="0024104B">
              <w:t>undertaking a general public relations role on behalf of an organisation</w:t>
            </w:r>
          </w:p>
        </w:tc>
      </w:tr>
      <w:tr w:rsidTr="00D726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04B">
            <w:pPr>
              <w:pStyle w:val="BodyText"/>
              <w:rPr>
                <w:lang w:val="en-NZ"/>
              </w:rPr>
            </w:pPr>
            <w:r w:rsidRPr="0024104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04B" w:rsidP="0024104B">
            <w:pPr>
              <w:pStyle w:val="ListBullet"/>
            </w:pPr>
            <w:r w:rsidRPr="0024104B">
              <w:t>presenting market intelligence to colleagues</w:t>
            </w:r>
          </w:p>
          <w:p w:rsidR="00000000" w:rsidRPr="0024104B" w:rsidP="0024104B">
            <w:pPr>
              <w:pStyle w:val="ListBullet"/>
            </w:pPr>
            <w:r w:rsidRPr="0024104B">
              <w:t>discussing industry issues with colleagues</w:t>
            </w:r>
          </w:p>
          <w:p w:rsidR="00000000" w:rsidRPr="0024104B" w:rsidP="0024104B">
            <w:pPr>
              <w:pStyle w:val="ListBullet"/>
            </w:pPr>
            <w:r w:rsidRPr="0024104B">
              <w:t>communicating regularly and openly with personnel throughout the production process</w:t>
            </w:r>
          </w:p>
          <w:p w:rsidR="00000000" w:rsidRPr="0024104B" w:rsidP="0024104B">
            <w:pPr>
              <w:pStyle w:val="ListBullet"/>
            </w:pPr>
            <w:r w:rsidRPr="0024104B">
              <w:t>consulting on resource requirements</w:t>
            </w:r>
          </w:p>
          <w:p w:rsidR="00000000" w:rsidRPr="0024104B" w:rsidP="0024104B">
            <w:pPr>
              <w:pStyle w:val="ListBullet"/>
            </w:pPr>
            <w:r w:rsidRPr="0024104B">
              <w:t>chairing production meetings and distributing in</w:t>
            </w:r>
            <w:r w:rsidRPr="0024104B">
              <w:t>formation about meeting outcomes</w:t>
            </w:r>
          </w:p>
          <w:p w:rsidR="00000000" w:rsidRPr="0024104B" w:rsidP="0024104B">
            <w:pPr>
              <w:pStyle w:val="ListBullet"/>
            </w:pPr>
            <w:r w:rsidRPr="0024104B">
              <w:t>delegating tasks and responsibilities to team members</w:t>
            </w:r>
          </w:p>
          <w:p w:rsidR="00000000" w:rsidP="0024104B">
            <w:pPr>
              <w:pStyle w:val="ListBullet"/>
              <w:rPr>
                <w:lang w:val="en-NZ"/>
              </w:rPr>
            </w:pPr>
            <w:r w:rsidRPr="0024104B">
              <w:t>providing information on protocol to colleagues and customers</w:t>
            </w:r>
          </w:p>
        </w:tc>
      </w:tr>
      <w:tr w:rsidTr="00D726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04B">
            <w:pPr>
              <w:pStyle w:val="BodyText"/>
              <w:rPr>
                <w:lang w:val="en-NZ"/>
              </w:rPr>
            </w:pPr>
            <w:r w:rsidRPr="0024104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04B" w:rsidP="0024104B">
            <w:pPr>
              <w:pStyle w:val="ListBullet"/>
            </w:pPr>
            <w:r w:rsidRPr="0024104B">
              <w:t>analysing production requirements, and preparing cost estimates and production schedules</w:t>
            </w:r>
          </w:p>
          <w:p w:rsidR="00000000" w:rsidP="0024104B">
            <w:pPr>
              <w:pStyle w:val="ListBullet"/>
              <w:rPr>
                <w:lang w:val="en-NZ"/>
              </w:rPr>
            </w:pPr>
            <w:r w:rsidRPr="0024104B">
              <w:t>developing and managing budgets</w:t>
            </w:r>
          </w:p>
        </w:tc>
      </w:tr>
      <w:tr w:rsidTr="00D726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04B">
            <w:pPr>
              <w:pStyle w:val="BodyText"/>
              <w:rPr>
                <w:lang w:val="en-NZ"/>
              </w:rPr>
            </w:pPr>
            <w:r w:rsidRPr="0024104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04B" w:rsidP="0024104B">
            <w:pPr>
              <w:pStyle w:val="ListBullet"/>
            </w:pPr>
            <w:r w:rsidRPr="0024104B">
              <w:t>investigating ways of reducing costs</w:t>
            </w:r>
          </w:p>
          <w:p w:rsidR="00000000" w:rsidRPr="0024104B" w:rsidP="0024104B">
            <w:pPr>
              <w:pStyle w:val="ListBullet"/>
            </w:pPr>
            <w:r w:rsidRPr="0024104B">
              <w:t>addressing legal requirements</w:t>
            </w:r>
          </w:p>
          <w:p w:rsidR="00000000" w:rsidRPr="0024104B" w:rsidP="0024104B">
            <w:pPr>
              <w:pStyle w:val="ListBullet"/>
            </w:pPr>
            <w:r w:rsidRPr="0024104B">
              <w:t>responding to the unexpected during performances</w:t>
            </w:r>
          </w:p>
          <w:p w:rsidR="00000000" w:rsidRPr="0024104B" w:rsidP="0024104B">
            <w:pPr>
              <w:pStyle w:val="ListBullet"/>
            </w:pPr>
            <w:r w:rsidRPr="0024104B">
              <w:t>developing contingency plans to accommodate potential delays in productions</w:t>
            </w:r>
          </w:p>
          <w:p w:rsidR="00000000" w:rsidP="0024104B">
            <w:pPr>
              <w:pStyle w:val="ListBullet"/>
              <w:rPr>
                <w:lang w:val="en-NZ"/>
              </w:rPr>
            </w:pPr>
            <w:r w:rsidRPr="0024104B">
              <w:t>facilitating outcomes that balance different production and creative needs</w:t>
            </w:r>
          </w:p>
        </w:tc>
      </w:tr>
      <w:tr w:rsidTr="00D726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04B">
            <w:pPr>
              <w:pStyle w:val="BodyText"/>
              <w:rPr>
                <w:lang w:val="en-NZ"/>
              </w:rPr>
            </w:pPr>
            <w:r w:rsidRPr="0024104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04B" w:rsidP="0024104B">
            <w:pPr>
              <w:pStyle w:val="ListBullet"/>
            </w:pPr>
            <w:r w:rsidRPr="0024104B">
              <w:t>planning and organising marketing and promotional activities</w:t>
            </w:r>
          </w:p>
          <w:p w:rsidR="00000000" w:rsidRPr="0024104B" w:rsidP="0024104B">
            <w:pPr>
              <w:pStyle w:val="ListBullet"/>
            </w:pPr>
            <w:r w:rsidRPr="0024104B">
              <w:t>planning and monitoring the entire pre-production planning phase for a live production/event</w:t>
            </w:r>
          </w:p>
          <w:p w:rsidR="00000000" w:rsidRPr="0024104B" w:rsidP="0024104B">
            <w:pPr>
              <w:pStyle w:val="ListBullet"/>
            </w:pPr>
            <w:r w:rsidRPr="0024104B">
              <w:t>m</w:t>
            </w:r>
            <w:r w:rsidRPr="0024104B">
              <w:t>anaging tasks concurrently and in accordance with production deadlines</w:t>
            </w:r>
          </w:p>
          <w:p w:rsidR="00000000" w:rsidRPr="0024104B" w:rsidP="0024104B">
            <w:pPr>
              <w:pStyle w:val="ListBullet"/>
            </w:pPr>
            <w:r w:rsidRPr="0024104B">
              <w:t>incorporating market intelligence into planning processes</w:t>
            </w:r>
          </w:p>
          <w:p w:rsidR="00000000" w:rsidRPr="0024104B" w:rsidP="0024104B">
            <w:pPr>
              <w:pStyle w:val="ListBullet"/>
            </w:pPr>
            <w:r w:rsidRPr="0024104B">
              <w:t>being proactive in identifying new requirements during the pre-production phase</w:t>
            </w:r>
          </w:p>
          <w:p w:rsidR="00000000" w:rsidRPr="0024104B" w:rsidP="0024104B">
            <w:pPr>
              <w:pStyle w:val="ListBullet"/>
            </w:pPr>
            <w:r w:rsidRPr="0024104B">
              <w:t>creating a production timeline that takes a wid</w:t>
            </w:r>
            <w:r w:rsidRPr="0024104B">
              <w:t>e range of factors into consideration</w:t>
            </w:r>
          </w:p>
          <w:p w:rsidR="00000000" w:rsidRPr="0024104B" w:rsidP="0024104B">
            <w:pPr>
              <w:pStyle w:val="ListBullet"/>
            </w:pPr>
            <w:r w:rsidRPr="0024104B">
              <w:t>keeping financial records</w:t>
            </w:r>
          </w:p>
          <w:p w:rsidR="00000000" w:rsidRPr="0024104B" w:rsidP="0024104B">
            <w:pPr>
              <w:pStyle w:val="ListBullet"/>
            </w:pPr>
            <w:r w:rsidRPr="0024104B">
              <w:t>sourcing alternative resources</w:t>
            </w:r>
          </w:p>
          <w:p w:rsidR="00000000" w:rsidP="0024104B">
            <w:pPr>
              <w:pStyle w:val="ListBullet"/>
              <w:rPr>
                <w:lang w:val="en-NZ"/>
              </w:rPr>
            </w:pPr>
            <w:r w:rsidRPr="0024104B">
              <w:t>maintaining resource documentation</w:t>
            </w:r>
          </w:p>
        </w:tc>
      </w:tr>
      <w:tr w:rsidTr="00D726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04B">
            <w:pPr>
              <w:pStyle w:val="BodyText"/>
              <w:rPr>
                <w:lang w:val="en-NZ"/>
              </w:rPr>
            </w:pPr>
            <w:r w:rsidRPr="0024104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04B" w:rsidP="0024104B">
            <w:pPr>
              <w:pStyle w:val="ListBullet"/>
            </w:pPr>
            <w:r w:rsidRPr="0024104B">
              <w:t>managing one's own time effectively to meet deadlines</w:t>
            </w:r>
          </w:p>
          <w:p w:rsidR="00000000" w:rsidRPr="0024104B" w:rsidP="0024104B">
            <w:pPr>
              <w:pStyle w:val="ListBullet"/>
            </w:pPr>
            <w:r w:rsidRPr="0024104B">
              <w:t>projecting a professional image when representing and promoting the organisation</w:t>
            </w:r>
          </w:p>
          <w:p w:rsidR="00000000" w:rsidRPr="0024104B" w:rsidP="0024104B">
            <w:pPr>
              <w:pStyle w:val="ListBullet"/>
            </w:pPr>
            <w:r w:rsidRPr="0024104B">
              <w:t>following workplace operational, safety and security procedures</w:t>
            </w:r>
          </w:p>
          <w:p w:rsidR="00000000" w:rsidP="0024104B">
            <w:pPr>
              <w:pStyle w:val="ListBullet"/>
              <w:rPr>
                <w:lang w:val="en-NZ"/>
              </w:rPr>
            </w:pPr>
            <w:r w:rsidRPr="0024104B">
              <w:t>demonstrating leadership qualities</w:t>
            </w:r>
          </w:p>
        </w:tc>
      </w:tr>
      <w:tr w:rsidTr="00D726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04B">
            <w:pPr>
              <w:pStyle w:val="BodyText"/>
              <w:rPr>
                <w:lang w:val="en-NZ"/>
              </w:rPr>
            </w:pPr>
            <w:r w:rsidRPr="0024104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04B" w:rsidP="0024104B">
            <w:pPr>
              <w:pStyle w:val="ListBullet"/>
            </w:pPr>
            <w:r w:rsidRPr="0024104B">
              <w:t>identifying potential risks and taking action to minimise risk</w:t>
            </w:r>
          </w:p>
          <w:p w:rsidR="00000000" w:rsidRPr="0024104B" w:rsidP="0024104B">
            <w:pPr>
              <w:pStyle w:val="ListBullet"/>
            </w:pPr>
            <w:r w:rsidRPr="0024104B">
              <w:t>or</w:t>
            </w:r>
            <w:r w:rsidRPr="0024104B">
              <w:t>ganising materials and equipment for installation of lighting equipment</w:t>
            </w:r>
          </w:p>
          <w:p w:rsidR="00000000" w:rsidRPr="0024104B" w:rsidP="0024104B">
            <w:pPr>
              <w:pStyle w:val="ListBullet"/>
            </w:pPr>
            <w:r w:rsidRPr="0024104B">
              <w:t>setting up and testing equipment in advance to ensure working order</w:t>
            </w:r>
          </w:p>
          <w:p w:rsidR="00000000" w:rsidRPr="0024104B" w:rsidP="0024104B">
            <w:pPr>
              <w:pStyle w:val="ListBullet"/>
            </w:pPr>
            <w:r w:rsidRPr="0024104B">
              <w:t>keeping up to date with industry developments, trends, products and services</w:t>
            </w:r>
          </w:p>
          <w:p w:rsidR="00000000" w:rsidRPr="0024104B" w:rsidP="0024104B">
            <w:pPr>
              <w:pStyle w:val="ListBullet"/>
            </w:pPr>
            <w:r w:rsidRPr="0024104B">
              <w:t>participating in rehearsals</w:t>
            </w:r>
          </w:p>
          <w:p w:rsidR="00000000" w:rsidP="0024104B">
            <w:pPr>
              <w:pStyle w:val="ListBullet"/>
              <w:rPr>
                <w:lang w:val="en-NZ"/>
              </w:rPr>
            </w:pPr>
            <w:r w:rsidRPr="0024104B">
              <w:t>providing O</w:t>
            </w:r>
            <w:r w:rsidRPr="0024104B">
              <w:t>HS information to staff</w:t>
            </w:r>
          </w:p>
        </w:tc>
      </w:tr>
      <w:tr w:rsidTr="00D726E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04B">
            <w:pPr>
              <w:pStyle w:val="BodyText"/>
              <w:rPr>
                <w:lang w:val="en-NZ"/>
              </w:rPr>
            </w:pPr>
            <w:r w:rsidRPr="0024104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04B" w:rsidP="0024104B">
            <w:pPr>
              <w:pStyle w:val="ListBullet"/>
            </w:pPr>
            <w:r w:rsidRPr="0024104B">
              <w:t>using accounting and planning/scheduling software applications</w:t>
            </w:r>
          </w:p>
          <w:p w:rsidR="00000000" w:rsidRPr="0024104B" w:rsidP="0024104B">
            <w:pPr>
              <w:pStyle w:val="ListBullet"/>
            </w:pPr>
            <w:r w:rsidRPr="0024104B">
              <w:t>using the internet for research</w:t>
            </w:r>
          </w:p>
        </w:tc>
      </w:tr>
    </w:tbl>
    <w:p w:rsidR="00D726E3" w:rsidP="0024104B">
      <w:pPr>
        <w:pStyle w:val="BodyText"/>
      </w:pPr>
    </w:p>
    <w:p w:rsidR="00D726E3" w:rsidP="0024104B">
      <w:pPr>
        <w:pStyle w:val="BodyText"/>
      </w:pPr>
    </w:p>
    <w:p w:rsidR="00000000" w:rsidRPr="0024104B" w:rsidP="0024104B">
      <w:pPr>
        <w:pStyle w:val="Heading1"/>
      </w:pPr>
      <w:bookmarkStart w:id="7" w:name="O_372149"/>
      <w:bookmarkEnd w:id="7"/>
      <w:r w:rsidRPr="0024104B">
        <w:t>Packaging Rules</w:t>
      </w:r>
    </w:p>
    <w:tbl>
      <w:tblPr>
        <w:tblW w:w="0" w:type="auto"/>
        <w:tblLayout w:type="fixed"/>
        <w:tblCellMar>
          <w:left w:w="62" w:type="dxa"/>
          <w:right w:w="62" w:type="dxa"/>
        </w:tblCellMar>
        <w:tblLook w:val="0000"/>
      </w:tblPr>
      <w:tblGrid>
        <w:gridCol w:w="8522"/>
      </w:tblGrid>
      <w:tr w:rsidTr="00D726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4104B">
            <w:pPr>
              <w:pStyle w:val="BodyText"/>
              <w:rPr>
                <w:lang w:val="en-NZ"/>
              </w:rPr>
            </w:pPr>
          </w:p>
        </w:tc>
      </w:tr>
      <w:tr w:rsidTr="00D726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104B" w:rsidP="0024104B">
            <w:pPr>
              <w:pStyle w:val="BodyText"/>
            </w:pPr>
            <w:r w:rsidRPr="0024104B">
              <w:rPr>
                <w:rStyle w:val="SpecialBold"/>
              </w:rPr>
              <w:t>Total number of units</w:t>
            </w:r>
            <w:r w:rsidRPr="0024104B">
              <w:t xml:space="preserve"> = </w:t>
            </w:r>
            <w:r w:rsidRPr="0024104B">
              <w:rPr>
                <w:rStyle w:val="SpecialBold"/>
              </w:rPr>
              <w:t>25</w:t>
            </w:r>
          </w:p>
          <w:p w:rsidR="00000000" w:rsidRPr="0024104B" w:rsidP="0024104B">
            <w:pPr>
              <w:pStyle w:val="BodyText"/>
            </w:pPr>
            <w:r w:rsidRPr="0024104B">
              <w:rPr>
                <w:rStyle w:val="SpecialBold"/>
              </w:rPr>
              <w:t>10 core units</w:t>
            </w:r>
          </w:p>
          <w:p w:rsidR="00000000" w:rsidRPr="0024104B" w:rsidP="0024104B">
            <w:pPr>
              <w:pStyle w:val="BodyText"/>
            </w:pPr>
            <w:r w:rsidRPr="0024104B">
              <w:rPr>
                <w:rStyle w:val="SpecialBold"/>
              </w:rPr>
              <w:t>9 Group A units</w:t>
            </w:r>
          </w:p>
          <w:p w:rsidR="00000000" w:rsidRPr="0024104B" w:rsidP="0024104B">
            <w:pPr>
              <w:pStyle w:val="BodyText"/>
            </w:pPr>
            <w:r w:rsidRPr="0024104B">
              <w:rPr>
                <w:rStyle w:val="SpecialBold"/>
              </w:rPr>
              <w:t>6 elective units</w:t>
            </w:r>
          </w:p>
          <w:p w:rsidR="00000000" w:rsidRPr="0024104B" w:rsidP="0024104B">
            <w:pPr>
              <w:pStyle w:val="BodyText"/>
            </w:pPr>
          </w:p>
          <w:p w:rsidR="00000000" w:rsidRPr="0024104B" w:rsidP="0024104B">
            <w:pPr>
              <w:pStyle w:val="BodyText"/>
            </w:pPr>
            <w:r w:rsidRPr="0024104B">
              <w:t xml:space="preserve">The </w:t>
            </w:r>
            <w:r w:rsidRPr="0024104B">
              <w:rPr>
                <w:rStyle w:val="SpecialBold"/>
              </w:rPr>
              <w:t>6 elective units</w:t>
            </w:r>
            <w:r w:rsidRPr="0024104B">
              <w:t xml:space="preserve"> may be selected from the </w:t>
            </w:r>
            <w:r w:rsidRPr="0024104B">
              <w:rPr>
                <w:rStyle w:val="SpecialBold"/>
              </w:rPr>
              <w:t>Group A</w:t>
            </w:r>
            <w:r w:rsidRPr="0024104B">
              <w:t xml:space="preserve"> and/or </w:t>
            </w:r>
            <w:r w:rsidRPr="0024104B">
              <w:rPr>
                <w:rStyle w:val="SpecialBold"/>
              </w:rPr>
              <w:t>Group B units</w:t>
            </w:r>
            <w:r w:rsidRPr="0024104B">
              <w:t xml:space="preserve"> listed below or any endorsed Training Package. </w:t>
            </w:r>
            <w:r w:rsidRPr="0024104B">
              <w:rPr>
                <w:rStyle w:val="SpecialBold"/>
              </w:rPr>
              <w:t>4 of these elective units</w:t>
            </w:r>
            <w:r w:rsidRPr="0024104B">
              <w:t xml:space="preserve"> may be selected from any accredited course.</w:t>
            </w:r>
          </w:p>
          <w:p w:rsidR="00000000" w:rsidRPr="0024104B" w:rsidP="0024104B">
            <w:pPr>
              <w:pStyle w:val="BodyText"/>
            </w:pPr>
          </w:p>
          <w:p w:rsidR="00000000" w:rsidRPr="0024104B" w:rsidP="0024104B">
            <w:pPr>
              <w:pStyle w:val="BodyText"/>
            </w:pPr>
            <w:r w:rsidRPr="0024104B">
              <w:t>Electives must be relevant to the work outcome, local industry requ</w:t>
            </w:r>
            <w:r w:rsidRPr="0024104B">
              <w:t>irements and be at an qualification level.</w:t>
            </w:r>
          </w:p>
          <w:p w:rsidR="00000000" w:rsidRPr="0024104B" w:rsidP="0024104B">
            <w:pPr>
              <w:pStyle w:val="BodyText"/>
            </w:pPr>
          </w:p>
          <w:p w:rsidR="00000000" w:rsidRPr="0024104B" w:rsidP="0024104B">
            <w:pPr>
              <w:pStyle w:val="BodyText"/>
            </w:pPr>
            <w:r w:rsidRPr="0024104B">
              <w:rPr>
                <w:rStyle w:val="SpecialBold"/>
              </w:rPr>
              <w:t>Core units</w:t>
            </w:r>
          </w:p>
          <w:p w:rsidR="00000000" w:rsidRPr="0024104B" w:rsidP="0024104B">
            <w:pPr>
              <w:pStyle w:val="BodyText"/>
            </w:pPr>
            <w:r w:rsidRPr="0024104B">
              <w:rPr>
                <w:rStyle w:val="SpecialBold"/>
              </w:rPr>
              <w:t>Business administration and management</w:t>
            </w:r>
          </w:p>
          <w:p w:rsidR="00000000" w:rsidRPr="0024104B" w:rsidP="0024104B">
            <w:pPr>
              <w:pStyle w:val="BodyText"/>
            </w:pPr>
            <w:r w:rsidRPr="0024104B">
              <w:t>BSBADM502B</w:t>
            </w:r>
            <w:r w:rsidRPr="0024104B">
              <w:tab/>
              <w:t>Manage meetings</w:t>
            </w:r>
          </w:p>
          <w:p w:rsidR="00000000" w:rsidRPr="0024104B" w:rsidP="0024104B">
            <w:pPr>
              <w:pStyle w:val="BodyText"/>
            </w:pPr>
            <w:r w:rsidRPr="0024104B">
              <w:t>BSBINM501A</w:t>
            </w:r>
            <w:r w:rsidRPr="0024104B">
              <w:tab/>
              <w:t>Manage an information or knowledge management system</w:t>
            </w:r>
          </w:p>
          <w:p w:rsidR="00000000" w:rsidRPr="0024104B" w:rsidP="0024104B">
            <w:pPr>
              <w:pStyle w:val="BodyText"/>
            </w:pPr>
            <w:r w:rsidRPr="0024104B">
              <w:t>BSBMGT515A</w:t>
            </w:r>
            <w:r w:rsidRPr="0024104B">
              <w:tab/>
              <w:t>Manage operational plan</w:t>
            </w:r>
          </w:p>
          <w:p w:rsidR="00000000" w:rsidRPr="0024104B" w:rsidP="0024104B">
            <w:pPr>
              <w:pStyle w:val="BodyText"/>
            </w:pPr>
            <w:r w:rsidRPr="0024104B">
              <w:t>BSBPMG510A</w:t>
            </w:r>
            <w:r w:rsidRPr="0024104B">
              <w:tab/>
              <w:t>Manage projects</w:t>
            </w:r>
          </w:p>
          <w:p w:rsidR="00000000" w:rsidRPr="0024104B" w:rsidP="0024104B">
            <w:pPr>
              <w:pStyle w:val="BodyText"/>
            </w:pPr>
            <w:r w:rsidRPr="0024104B">
              <w:t>SITXGLC00</w:t>
            </w:r>
            <w:r w:rsidRPr="0024104B">
              <w:t>1A</w:t>
            </w:r>
            <w:r w:rsidRPr="0024104B">
              <w:tab/>
              <w:t>Develop and update legal knowledge required for business compliance</w:t>
            </w:r>
          </w:p>
          <w:p w:rsidR="00000000" w:rsidRPr="0024104B" w:rsidP="0024104B">
            <w:pPr>
              <w:pStyle w:val="BodyText"/>
            </w:pPr>
            <w:r w:rsidRPr="0024104B">
              <w:rPr>
                <w:rStyle w:val="SpecialBold"/>
              </w:rPr>
              <w:t>Finance</w:t>
            </w:r>
          </w:p>
          <w:p w:rsidR="00000000" w:rsidRPr="0024104B" w:rsidP="0024104B">
            <w:pPr>
              <w:pStyle w:val="BodyText"/>
            </w:pPr>
            <w:r w:rsidRPr="0024104B">
              <w:t>CUEFIN01C</w:t>
            </w:r>
            <w:r w:rsidRPr="0024104B">
              <w:tab/>
              <w:t>Develop a budget</w:t>
            </w:r>
          </w:p>
          <w:p w:rsidR="00000000" w:rsidRPr="0024104B" w:rsidP="0024104B">
            <w:pPr>
              <w:pStyle w:val="BodyText"/>
            </w:pPr>
            <w:r w:rsidRPr="0024104B">
              <w:t>CUEFIN02C</w:t>
            </w:r>
            <w:r w:rsidRPr="0024104B">
              <w:tab/>
              <w:t>Manage a budget</w:t>
            </w:r>
          </w:p>
          <w:p w:rsidR="00000000" w:rsidRPr="0024104B" w:rsidP="0024104B">
            <w:pPr>
              <w:pStyle w:val="BodyText"/>
            </w:pPr>
            <w:r w:rsidRPr="0024104B">
              <w:rPr>
                <w:rStyle w:val="SpecialBold"/>
              </w:rPr>
              <w:t>Health</w:t>
            </w:r>
            <w:r w:rsidRPr="0024104B">
              <w:t xml:space="preserve">, </w:t>
            </w:r>
            <w:r w:rsidRPr="0024104B">
              <w:rPr>
                <w:rStyle w:val="SpecialBold"/>
              </w:rPr>
              <w:t>safety and security</w:t>
            </w:r>
          </w:p>
          <w:p w:rsidR="00000000" w:rsidRPr="0024104B" w:rsidP="0024104B">
            <w:pPr>
              <w:pStyle w:val="BodyText"/>
            </w:pPr>
            <w:r w:rsidRPr="0024104B">
              <w:t>CUEOHS01C</w:t>
            </w:r>
            <w:r w:rsidRPr="0024104B">
              <w:tab/>
              <w:t>Implement workplace health, safety and security procedures</w:t>
            </w:r>
          </w:p>
          <w:p w:rsidR="00000000" w:rsidRPr="0024104B" w:rsidP="0024104B">
            <w:pPr>
              <w:pStyle w:val="BodyText"/>
            </w:pPr>
            <w:r w:rsidRPr="0024104B">
              <w:t>BSBRSK501A</w:t>
            </w:r>
            <w:r w:rsidRPr="0024104B">
              <w:tab/>
              <w:t xml:space="preserve">Manage risk </w:t>
            </w:r>
          </w:p>
          <w:p w:rsidR="00000000" w:rsidRPr="0024104B" w:rsidP="0024104B">
            <w:pPr>
              <w:pStyle w:val="BodyText"/>
            </w:pPr>
            <w:r w:rsidRPr="0024104B">
              <w:rPr>
                <w:rStyle w:val="SpecialBold"/>
              </w:rPr>
              <w:t>Industry practice</w:t>
            </w:r>
          </w:p>
          <w:p w:rsidR="00000000" w:rsidRPr="0024104B" w:rsidP="0024104B">
            <w:pPr>
              <w:pStyle w:val="BodyText"/>
            </w:pPr>
            <w:r w:rsidRPr="0024104B">
              <w:t>CUEIND01D</w:t>
            </w:r>
            <w:r w:rsidRPr="0024104B">
              <w:tab/>
              <w:t>Source and apply entertainment industry knowledge</w:t>
            </w:r>
          </w:p>
          <w:p w:rsidR="00000000" w:rsidRPr="0024104B" w:rsidP="0024104B">
            <w:pPr>
              <w:pStyle w:val="BodyText"/>
            </w:pPr>
          </w:p>
          <w:p w:rsidR="00000000" w:rsidRPr="0024104B" w:rsidP="0024104B">
            <w:pPr>
              <w:pStyle w:val="BodyText"/>
            </w:pPr>
            <w:r w:rsidRPr="0024104B">
              <w:rPr>
                <w:rStyle w:val="SpecialBold"/>
              </w:rPr>
              <w:t>Group A units</w:t>
            </w:r>
            <w:r w:rsidRPr="0024104B">
              <w:t xml:space="preserve"> (</w:t>
            </w:r>
            <w:r w:rsidRPr="0024104B">
              <w:rPr>
                <w:rStyle w:val="SpecialBold"/>
              </w:rPr>
              <w:t>specialist</w:t>
            </w:r>
            <w:r w:rsidRPr="0024104B">
              <w:t>)</w:t>
            </w:r>
          </w:p>
          <w:p w:rsidR="00000000" w:rsidRPr="0024104B" w:rsidP="0024104B">
            <w:pPr>
              <w:pStyle w:val="BodyText"/>
            </w:pPr>
            <w:r w:rsidRPr="0024104B">
              <w:rPr>
                <w:rStyle w:val="SpecialBold"/>
              </w:rPr>
              <w:t>Business administration and management</w:t>
            </w:r>
          </w:p>
          <w:p w:rsidR="00000000" w:rsidRPr="0024104B" w:rsidP="0024104B">
            <w:pPr>
              <w:pStyle w:val="BodyText"/>
            </w:pPr>
            <w:r w:rsidRPr="0024104B">
              <w:t>BSBINM501A</w:t>
            </w:r>
            <w:r w:rsidRPr="0024104B">
              <w:tab/>
              <w:t>Manage an information or knowledge management system</w:t>
            </w:r>
          </w:p>
          <w:p w:rsidR="00000000" w:rsidRPr="0024104B" w:rsidP="0024104B">
            <w:pPr>
              <w:pStyle w:val="BodyText"/>
            </w:pPr>
            <w:r w:rsidRPr="0024104B">
              <w:t>BSBINN502A</w:t>
            </w:r>
            <w:r w:rsidRPr="0024104B">
              <w:tab/>
            </w:r>
            <w:r w:rsidRPr="0024104B">
              <w:t>Build and sustain an innovative work environment</w:t>
            </w:r>
          </w:p>
          <w:p w:rsidR="00000000" w:rsidRPr="0024104B" w:rsidP="0024104B">
            <w:pPr>
              <w:pStyle w:val="BodyText"/>
            </w:pPr>
            <w:r w:rsidRPr="0024104B">
              <w:t>BSBMGT516A</w:t>
            </w:r>
            <w:r w:rsidRPr="0024104B">
              <w:tab/>
              <w:t>Facilitate continuous improvement</w:t>
            </w:r>
          </w:p>
          <w:p w:rsidR="00000000" w:rsidRPr="0024104B" w:rsidP="0024104B">
            <w:pPr>
              <w:pStyle w:val="BodyText"/>
            </w:pPr>
            <w:r w:rsidRPr="0024104B">
              <w:t>BSBMGT616A</w:t>
            </w:r>
            <w:r w:rsidRPr="0024104B">
              <w:tab/>
              <w:t>Develop and implement strategic plans</w:t>
            </w:r>
          </w:p>
          <w:p w:rsidR="00000000" w:rsidRPr="0024104B" w:rsidP="0024104B">
            <w:pPr>
              <w:pStyle w:val="BodyText"/>
            </w:pPr>
            <w:r w:rsidRPr="0024104B">
              <w:t>BSBMGT617A</w:t>
            </w:r>
            <w:r w:rsidRPr="0024104B">
              <w:tab/>
              <w:t>Develop and implement a business plan</w:t>
            </w:r>
          </w:p>
          <w:p w:rsidR="00000000" w:rsidRPr="0024104B" w:rsidP="0024104B">
            <w:pPr>
              <w:pStyle w:val="BodyText"/>
            </w:pPr>
            <w:r w:rsidRPr="0024104B">
              <w:t>BSBPUR501B</w:t>
            </w:r>
            <w:r w:rsidRPr="0024104B">
              <w:tab/>
              <w:t>Develop, implement and review purchasing strategies</w:t>
            </w:r>
          </w:p>
          <w:p w:rsidR="00000000" w:rsidRPr="0024104B" w:rsidP="0024104B">
            <w:pPr>
              <w:pStyle w:val="BodyText"/>
            </w:pPr>
            <w:r w:rsidRPr="0024104B">
              <w:t>B</w:t>
            </w:r>
            <w:r w:rsidRPr="0024104B">
              <w:t>SBSUS501A</w:t>
            </w:r>
            <w:r w:rsidRPr="0024104B">
              <w:tab/>
              <w:t>Develop workplace policy and procedures for sustainability</w:t>
            </w:r>
          </w:p>
          <w:p w:rsidR="00000000" w:rsidRPr="0024104B" w:rsidP="0024104B">
            <w:pPr>
              <w:pStyle w:val="BodyText"/>
            </w:pPr>
            <w:r w:rsidRPr="0024104B">
              <w:t>CUEFOH06C</w:t>
            </w:r>
            <w:r w:rsidRPr="0024104B">
              <w:tab/>
              <w:t xml:space="preserve">Manage venue services </w:t>
            </w:r>
          </w:p>
          <w:p w:rsidR="00000000" w:rsidRPr="0024104B" w:rsidP="0024104B">
            <w:pPr>
              <w:pStyle w:val="BodyText"/>
            </w:pPr>
            <w:r w:rsidRPr="0024104B">
              <w:t>CUFCMP501A</w:t>
            </w:r>
            <w:r w:rsidRPr="0024104B">
              <w:tab/>
              <w:t>Manage and exploit copyright arrangements</w:t>
            </w:r>
          </w:p>
          <w:p w:rsidR="00000000" w:rsidRPr="0024104B" w:rsidP="0024104B">
            <w:pPr>
              <w:pStyle w:val="BodyText"/>
            </w:pPr>
            <w:r w:rsidRPr="0024104B">
              <w:t>CUVADM02B</w:t>
            </w:r>
            <w:r w:rsidRPr="0024104B">
              <w:tab/>
              <w:t>Plan work space</w:t>
            </w:r>
          </w:p>
          <w:p w:rsidR="00000000" w:rsidRPr="0024104B" w:rsidP="0024104B">
            <w:pPr>
              <w:pStyle w:val="BodyText"/>
            </w:pPr>
            <w:r w:rsidRPr="0024104B">
              <w:t>CUVADM08B</w:t>
            </w:r>
            <w:r w:rsidRPr="0024104B">
              <w:tab/>
              <w:t>Develop and manage public relations strategies</w:t>
            </w:r>
          </w:p>
          <w:p w:rsidR="00000000" w:rsidRPr="0024104B" w:rsidP="0024104B">
            <w:pPr>
              <w:pStyle w:val="BodyText"/>
            </w:pPr>
            <w:r w:rsidRPr="0024104B">
              <w:t>SRXFAC003B</w:t>
            </w:r>
            <w:r w:rsidRPr="0024104B">
              <w:tab/>
              <w:t>Impleme</w:t>
            </w:r>
            <w:r w:rsidRPr="0024104B">
              <w:t>nt facility maintenance programs</w:t>
            </w:r>
          </w:p>
          <w:p w:rsidR="00000000" w:rsidRPr="0024104B" w:rsidP="0024104B">
            <w:pPr>
              <w:pStyle w:val="BodyText"/>
            </w:pPr>
            <w:r w:rsidRPr="0024104B">
              <w:t>TAATAS502B</w:t>
            </w:r>
            <w:r w:rsidRPr="0024104B">
              <w:tab/>
              <w:t>Prepare a tender bid</w:t>
            </w:r>
          </w:p>
          <w:p w:rsidR="00000000" w:rsidRPr="0024104B" w:rsidP="0024104B">
            <w:pPr>
              <w:pStyle w:val="BodyText"/>
            </w:pPr>
            <w:r w:rsidRPr="0024104B">
              <w:rPr>
                <w:rStyle w:val="SpecialBold"/>
              </w:rPr>
              <w:t>Event management</w:t>
            </w:r>
          </w:p>
          <w:p w:rsidR="00000000" w:rsidRPr="0024104B" w:rsidP="0024104B">
            <w:pPr>
              <w:pStyle w:val="BodyText"/>
            </w:pPr>
            <w:r w:rsidRPr="0024104B">
              <w:t>CUEEVT03B</w:t>
            </w:r>
            <w:r w:rsidRPr="0024104B">
              <w:tab/>
              <w:t>Integrate knowledge of creative and technical production into management processes</w:t>
            </w:r>
          </w:p>
          <w:p w:rsidR="00000000" w:rsidRPr="0024104B" w:rsidP="0024104B">
            <w:pPr>
              <w:pStyle w:val="BodyText"/>
            </w:pPr>
            <w:r w:rsidRPr="0024104B">
              <w:t>SRXEVT007B</w:t>
            </w:r>
            <w:r w:rsidRPr="0024104B">
              <w:tab/>
              <w:t>Manage spectators at an event or program</w:t>
            </w:r>
          </w:p>
          <w:p w:rsidR="00000000" w:rsidRPr="0024104B" w:rsidP="0024104B">
            <w:pPr>
              <w:pStyle w:val="BodyText"/>
            </w:pPr>
            <w:r w:rsidRPr="0024104B">
              <w:t>SITXEVT006A</w:t>
            </w:r>
            <w:r w:rsidRPr="0024104B">
              <w:tab/>
              <w:t>Research and eval</w:t>
            </w:r>
            <w:r w:rsidRPr="0024104B">
              <w:t>uate event industry trends and practices</w:t>
            </w:r>
          </w:p>
          <w:p w:rsidR="00000000" w:rsidRPr="0024104B" w:rsidP="0024104B">
            <w:pPr>
              <w:pStyle w:val="BodyText"/>
            </w:pPr>
            <w:r w:rsidRPr="0024104B">
              <w:t>SITXEVT007B</w:t>
            </w:r>
            <w:r w:rsidRPr="0024104B">
              <w:tab/>
              <w:t>Determine event feasibility</w:t>
            </w:r>
          </w:p>
          <w:p w:rsidR="00000000" w:rsidRPr="0024104B" w:rsidP="0024104B">
            <w:pPr>
              <w:pStyle w:val="BodyText"/>
            </w:pPr>
            <w:r w:rsidRPr="0024104B">
              <w:t>SITXEVT008A</w:t>
            </w:r>
            <w:r w:rsidRPr="0024104B">
              <w:tab/>
              <w:t>Plan and develop event proposals and bids</w:t>
            </w:r>
          </w:p>
          <w:p w:rsidR="00000000" w:rsidRPr="0024104B" w:rsidP="0024104B">
            <w:pPr>
              <w:pStyle w:val="BodyText"/>
            </w:pPr>
            <w:r w:rsidRPr="0024104B">
              <w:t>SITXEVT013A</w:t>
            </w:r>
            <w:r w:rsidRPr="0024104B">
              <w:tab/>
              <w:t>Manage event staging</w:t>
            </w:r>
          </w:p>
          <w:p w:rsidR="00000000" w:rsidRPr="0024104B" w:rsidP="0024104B">
            <w:pPr>
              <w:pStyle w:val="BodyText"/>
            </w:pPr>
            <w:r w:rsidRPr="0024104B">
              <w:t>SITXEVT017A</w:t>
            </w:r>
            <w:r w:rsidRPr="0024104B">
              <w:tab/>
              <w:t>Provide onsite event management services</w:t>
            </w:r>
          </w:p>
          <w:p w:rsidR="00000000" w:rsidRPr="0024104B" w:rsidP="0024104B">
            <w:pPr>
              <w:pStyle w:val="BodyText"/>
            </w:pPr>
            <w:r w:rsidRPr="0024104B">
              <w:rPr>
                <w:rStyle w:val="SpecialBold"/>
              </w:rPr>
              <w:t>Human resources</w:t>
            </w:r>
          </w:p>
          <w:p w:rsidR="00000000" w:rsidRPr="0024104B" w:rsidP="0024104B">
            <w:pPr>
              <w:pStyle w:val="BodyText"/>
            </w:pPr>
            <w:r w:rsidRPr="0024104B">
              <w:t>BSBCUS501A</w:t>
            </w:r>
            <w:r w:rsidRPr="0024104B">
              <w:tab/>
              <w:t>Manage q</w:t>
            </w:r>
            <w:r w:rsidRPr="0024104B">
              <w:t>uality customer service</w:t>
            </w:r>
          </w:p>
          <w:p w:rsidR="00000000" w:rsidRPr="0024104B" w:rsidP="0024104B">
            <w:pPr>
              <w:pStyle w:val="BodyText"/>
            </w:pPr>
            <w:r w:rsidRPr="0024104B">
              <w:t>BSBLED501A</w:t>
            </w:r>
            <w:r w:rsidRPr="0024104B">
              <w:tab/>
              <w:t>Develop a workplace learning environment</w:t>
            </w:r>
          </w:p>
          <w:p w:rsidR="00000000" w:rsidRPr="0024104B" w:rsidP="0024104B">
            <w:pPr>
              <w:pStyle w:val="BodyText"/>
            </w:pPr>
            <w:r w:rsidRPr="0024104B">
              <w:t>CUETEM09B</w:t>
            </w:r>
            <w:r w:rsidRPr="0024104B">
              <w:tab/>
              <w:t>Manage diversity</w:t>
            </w:r>
          </w:p>
          <w:p w:rsidR="00000000" w:rsidRPr="0024104B" w:rsidP="0024104B">
            <w:pPr>
              <w:pStyle w:val="BodyText"/>
            </w:pPr>
            <w:r w:rsidRPr="0024104B">
              <w:t>SITXHRM008A</w:t>
            </w:r>
            <w:r w:rsidRPr="0024104B">
              <w:tab/>
              <w:t xml:space="preserve">Manage workplace relations </w:t>
            </w:r>
          </w:p>
          <w:p w:rsidR="00000000" w:rsidRPr="0024104B" w:rsidP="0024104B">
            <w:pPr>
              <w:pStyle w:val="BodyText"/>
            </w:pPr>
            <w:r w:rsidRPr="0024104B">
              <w:rPr>
                <w:rStyle w:val="SpecialBold"/>
              </w:rPr>
              <w:t>Production management</w:t>
            </w:r>
          </w:p>
          <w:p w:rsidR="00000000" w:rsidRPr="0024104B" w:rsidP="0024104B">
            <w:pPr>
              <w:pStyle w:val="BodyText"/>
            </w:pPr>
            <w:r w:rsidRPr="0024104B">
              <w:t>CUETEM03C</w:t>
            </w:r>
            <w:r w:rsidRPr="0024104B">
              <w:tab/>
              <w:t>Establish and manage production requirements and resources</w:t>
            </w:r>
          </w:p>
          <w:p w:rsidR="00000000" w:rsidRPr="0024104B" w:rsidP="0024104B">
            <w:pPr>
              <w:pStyle w:val="BodyText"/>
            </w:pPr>
            <w:r w:rsidRPr="0024104B">
              <w:t>CUEPMT11B</w:t>
            </w:r>
            <w:r w:rsidRPr="0024104B">
              <w:tab/>
            </w:r>
            <w:r w:rsidRPr="0024104B">
              <w:t>Manage the production process</w:t>
            </w:r>
          </w:p>
          <w:p w:rsidR="00000000" w:rsidRPr="0024104B" w:rsidP="0024104B">
            <w:pPr>
              <w:pStyle w:val="BodyText"/>
            </w:pPr>
            <w:r w:rsidRPr="0024104B">
              <w:t>CUFPPM408A</w:t>
            </w:r>
            <w:r w:rsidRPr="0024104B">
              <w:tab/>
              <w:t>Compile production schedules</w:t>
            </w:r>
          </w:p>
          <w:p w:rsidR="00000000" w:rsidRPr="0024104B" w:rsidP="0024104B">
            <w:pPr>
              <w:pStyle w:val="BodyText"/>
            </w:pPr>
          </w:p>
          <w:p w:rsidR="00000000" w:rsidRPr="0024104B" w:rsidP="0024104B">
            <w:pPr>
              <w:pStyle w:val="BodyText"/>
            </w:pPr>
            <w:r w:rsidRPr="0024104B">
              <w:rPr>
                <w:rStyle w:val="SpecialBold"/>
              </w:rPr>
              <w:t>Group B units</w:t>
            </w:r>
          </w:p>
          <w:p w:rsidR="00000000" w:rsidRPr="0024104B" w:rsidP="0024104B">
            <w:pPr>
              <w:pStyle w:val="BodyText"/>
            </w:pPr>
            <w:r w:rsidRPr="0024104B">
              <w:rPr>
                <w:rStyle w:val="SpecialBold"/>
              </w:rPr>
              <w:t>Audio</w:t>
            </w:r>
          </w:p>
          <w:p w:rsidR="00000000" w:rsidRPr="0024104B" w:rsidP="0024104B">
            <w:pPr>
              <w:pStyle w:val="BodyText"/>
            </w:pPr>
            <w:r w:rsidRPr="0024104B">
              <w:t xml:space="preserve">CUESOU07B </w:t>
            </w:r>
            <w:r w:rsidRPr="0024104B">
              <w:tab/>
              <w:t xml:space="preserve">Apply a general knowledge of audio to work activities </w:t>
            </w:r>
          </w:p>
          <w:p w:rsidR="00000000" w:rsidRPr="0024104B" w:rsidP="0024104B">
            <w:pPr>
              <w:pStyle w:val="BodyText"/>
            </w:pPr>
            <w:r w:rsidRPr="0024104B">
              <w:rPr>
                <w:rStyle w:val="SpecialBold"/>
              </w:rPr>
              <w:t>Business administration and management</w:t>
            </w:r>
          </w:p>
          <w:p w:rsidR="00000000" w:rsidRPr="0024104B" w:rsidP="0024104B">
            <w:pPr>
              <w:pStyle w:val="BodyText"/>
            </w:pPr>
            <w:r w:rsidRPr="0024104B">
              <w:t xml:space="preserve">BSBPUR402B </w:t>
            </w:r>
            <w:r w:rsidRPr="0024104B">
              <w:tab/>
              <w:t>Negotiate contracts</w:t>
            </w:r>
          </w:p>
          <w:p w:rsidR="00000000" w:rsidRPr="0024104B" w:rsidP="0024104B">
            <w:pPr>
              <w:pStyle w:val="BodyText"/>
            </w:pPr>
            <w:r w:rsidRPr="0024104B">
              <w:rPr>
                <w:rStyle w:val="SpecialBold"/>
              </w:rPr>
              <w:t>Event management</w:t>
            </w:r>
          </w:p>
          <w:p w:rsidR="00000000" w:rsidRPr="0024104B" w:rsidP="0024104B">
            <w:pPr>
              <w:pStyle w:val="BodyText"/>
            </w:pPr>
            <w:r w:rsidRPr="0024104B">
              <w:t>SITXEVT001A</w:t>
            </w:r>
            <w:r w:rsidRPr="0024104B">
              <w:t xml:space="preserve"> </w:t>
            </w:r>
            <w:r w:rsidRPr="0024104B">
              <w:tab/>
              <w:t xml:space="preserve">Develop and update event industry knowledge </w:t>
            </w:r>
          </w:p>
          <w:p w:rsidR="00000000" w:rsidRPr="0024104B" w:rsidP="0024104B">
            <w:pPr>
              <w:pStyle w:val="BodyText"/>
            </w:pPr>
            <w:r w:rsidRPr="0024104B">
              <w:t>SITXEVT010A</w:t>
            </w:r>
            <w:r w:rsidRPr="0024104B">
              <w:tab/>
              <w:t>Evaluate and address event regulatory requirements</w:t>
            </w:r>
          </w:p>
          <w:p w:rsidR="00000000" w:rsidRPr="0024104B" w:rsidP="0024104B">
            <w:pPr>
              <w:pStyle w:val="BodyText"/>
            </w:pPr>
            <w:r w:rsidRPr="0024104B">
              <w:t>SITXEVT011A</w:t>
            </w:r>
            <w:r w:rsidRPr="0024104B">
              <w:tab/>
              <w:t xml:space="preserve">Develop crowd control plans and procedures </w:t>
            </w:r>
          </w:p>
          <w:p w:rsidR="00000000" w:rsidRPr="0024104B" w:rsidP="0024104B">
            <w:pPr>
              <w:pStyle w:val="BodyText"/>
            </w:pPr>
            <w:r w:rsidRPr="0024104B">
              <w:t>SITXEVT012A</w:t>
            </w:r>
            <w:r w:rsidRPr="0024104B">
              <w:tab/>
              <w:t>Select event venues and sites</w:t>
            </w:r>
          </w:p>
          <w:p w:rsidR="00000000" w:rsidRPr="0024104B" w:rsidP="0024104B">
            <w:pPr>
              <w:pStyle w:val="BodyText"/>
            </w:pPr>
            <w:r w:rsidRPr="0024104B">
              <w:t>SITXEVT015A</w:t>
            </w:r>
            <w:r w:rsidRPr="0024104B">
              <w:tab/>
              <w:t>Manage exhibitions</w:t>
            </w:r>
          </w:p>
          <w:p w:rsidR="00000000" w:rsidRPr="0024104B" w:rsidP="0024104B">
            <w:pPr>
              <w:pStyle w:val="BodyText"/>
            </w:pPr>
            <w:r w:rsidRPr="0024104B">
              <w:t>SITXEVT016A</w:t>
            </w:r>
            <w:r w:rsidRPr="0024104B">
              <w:tab/>
              <w:t>Organ</w:t>
            </w:r>
            <w:r w:rsidRPr="0024104B">
              <w:t>ise and monitor event infrastructure</w:t>
            </w:r>
          </w:p>
          <w:p w:rsidR="00000000" w:rsidRPr="0024104B" w:rsidP="0024104B">
            <w:pPr>
              <w:pStyle w:val="BodyText"/>
            </w:pPr>
            <w:r w:rsidRPr="0024104B">
              <w:t>SITXEVT018A</w:t>
            </w:r>
            <w:r w:rsidRPr="0024104B">
              <w:tab/>
              <w:t>Develop a transport strategy for an event</w:t>
            </w:r>
          </w:p>
          <w:p w:rsidR="00000000" w:rsidRPr="0024104B" w:rsidP="0024104B">
            <w:pPr>
              <w:pStyle w:val="BodyText"/>
            </w:pPr>
            <w:r w:rsidRPr="0024104B">
              <w:t>SITXEVT019A</w:t>
            </w:r>
            <w:r w:rsidRPr="0024104B">
              <w:tab/>
              <w:t>Manage multi-venue events</w:t>
            </w:r>
          </w:p>
          <w:p w:rsidR="00000000" w:rsidRPr="0024104B" w:rsidP="0024104B">
            <w:pPr>
              <w:pStyle w:val="BodyText"/>
            </w:pPr>
            <w:r w:rsidRPr="0024104B">
              <w:rPr>
                <w:rStyle w:val="SpecialBold"/>
              </w:rPr>
              <w:t>Finance</w:t>
            </w:r>
          </w:p>
          <w:p w:rsidR="00000000" w:rsidRPr="0024104B" w:rsidP="0024104B">
            <w:pPr>
              <w:pStyle w:val="BodyText"/>
            </w:pPr>
            <w:r w:rsidRPr="0024104B">
              <w:t>BSBFIM502A</w:t>
            </w:r>
            <w:r w:rsidRPr="0024104B">
              <w:tab/>
              <w:t>Manage payroll</w:t>
            </w:r>
          </w:p>
          <w:p w:rsidR="00000000" w:rsidRPr="0024104B" w:rsidP="0024104B">
            <w:pPr>
              <w:pStyle w:val="BodyText"/>
            </w:pPr>
            <w:r w:rsidRPr="0024104B">
              <w:t>CUSFIM501A</w:t>
            </w:r>
            <w:r w:rsidRPr="0024104B">
              <w:tab/>
              <w:t>Secure funding for projects</w:t>
            </w:r>
          </w:p>
          <w:p w:rsidR="00000000" w:rsidRPr="0024104B" w:rsidP="0024104B">
            <w:pPr>
              <w:pStyle w:val="BodyText"/>
            </w:pPr>
            <w:r w:rsidRPr="0024104B">
              <w:t>SITXFIN007A</w:t>
            </w:r>
            <w:r w:rsidRPr="0024104B">
              <w:tab/>
              <w:t xml:space="preserve">Manage physical assets </w:t>
            </w:r>
          </w:p>
          <w:p w:rsidR="00000000" w:rsidRPr="0024104B" w:rsidP="0024104B">
            <w:pPr>
              <w:pStyle w:val="BodyText"/>
            </w:pPr>
            <w:r w:rsidRPr="0024104B">
              <w:t>SITXFIN008A</w:t>
            </w:r>
            <w:r w:rsidRPr="0024104B">
              <w:tab/>
              <w:t>Manage</w:t>
            </w:r>
            <w:r w:rsidRPr="0024104B">
              <w:t xml:space="preserve"> financial operations</w:t>
            </w:r>
          </w:p>
          <w:p w:rsidR="00000000" w:rsidRPr="0024104B" w:rsidP="0024104B">
            <w:pPr>
              <w:pStyle w:val="BodyText"/>
            </w:pPr>
            <w:r w:rsidRPr="0024104B">
              <w:rPr>
                <w:rStyle w:val="SpecialBold"/>
              </w:rPr>
              <w:t>Human resources</w:t>
            </w:r>
          </w:p>
          <w:p w:rsidR="00000000" w:rsidRPr="0024104B" w:rsidP="0024104B">
            <w:pPr>
              <w:pStyle w:val="BodyText"/>
            </w:pPr>
            <w:r w:rsidRPr="0024104B">
              <w:t>SITXHRM003A</w:t>
            </w:r>
            <w:r w:rsidRPr="0024104B">
              <w:tab/>
              <w:t xml:space="preserve">Roster staff </w:t>
            </w:r>
          </w:p>
          <w:p w:rsidR="00000000" w:rsidRPr="0024104B" w:rsidP="0024104B">
            <w:pPr>
              <w:pStyle w:val="BodyText"/>
            </w:pPr>
            <w:r w:rsidRPr="0024104B">
              <w:t>SITXHRM006A</w:t>
            </w:r>
            <w:r w:rsidRPr="0024104B">
              <w:tab/>
              <w:t xml:space="preserve">Monitor staff performance </w:t>
            </w:r>
          </w:p>
          <w:p w:rsidR="00000000" w:rsidRPr="0024104B" w:rsidP="0024104B">
            <w:pPr>
              <w:pStyle w:val="BodyText"/>
            </w:pPr>
            <w:r w:rsidRPr="0024104B">
              <w:t>SITXHRM009A</w:t>
            </w:r>
            <w:r w:rsidRPr="0024104B">
              <w:tab/>
              <w:t>Provide mentoring support to business colleagues</w:t>
            </w:r>
          </w:p>
          <w:p w:rsidR="00000000" w:rsidRPr="0024104B" w:rsidP="0024104B">
            <w:pPr>
              <w:pStyle w:val="BodyText"/>
            </w:pPr>
            <w:r w:rsidRPr="0024104B">
              <w:rPr>
                <w:rStyle w:val="SpecialBold"/>
              </w:rPr>
              <w:t>Industry practice</w:t>
            </w:r>
          </w:p>
          <w:p w:rsidR="00000000" w:rsidRPr="0024104B" w:rsidP="0024104B">
            <w:pPr>
              <w:pStyle w:val="BodyText"/>
            </w:pPr>
            <w:r w:rsidRPr="0024104B">
              <w:t xml:space="preserve">BSBCON601A </w:t>
            </w:r>
            <w:r w:rsidRPr="0024104B">
              <w:tab/>
              <w:t>Develop and maintain business continuity plans</w:t>
            </w:r>
          </w:p>
          <w:p w:rsidR="00000000" w:rsidRPr="0024104B" w:rsidP="0024104B">
            <w:pPr>
              <w:pStyle w:val="BodyText"/>
            </w:pPr>
            <w:r w:rsidRPr="0024104B">
              <w:t xml:space="preserve">BSBCON701A </w:t>
            </w:r>
            <w:r w:rsidRPr="0024104B">
              <w:tab/>
            </w:r>
            <w:r w:rsidRPr="0024104B">
              <w:t>Establish and renew the business continuity management framework and strategies</w:t>
            </w:r>
          </w:p>
          <w:p w:rsidR="00000000" w:rsidRPr="0024104B" w:rsidP="0024104B">
            <w:pPr>
              <w:pStyle w:val="BodyText"/>
            </w:pPr>
            <w:r w:rsidRPr="0024104B">
              <w:t>CUVIND501A</w:t>
            </w:r>
            <w:r w:rsidRPr="0024104B">
              <w:tab/>
              <w:t>Maintain and apply creative arts industry knowledge</w:t>
            </w:r>
          </w:p>
          <w:p w:rsidR="00000000" w:rsidRPr="0024104B" w:rsidP="0024104B">
            <w:pPr>
              <w:pStyle w:val="BodyText"/>
            </w:pPr>
            <w:r w:rsidRPr="0024104B">
              <w:rPr>
                <w:rStyle w:val="SpecialBold"/>
              </w:rPr>
              <w:t>Intellectual property</w:t>
            </w:r>
          </w:p>
          <w:p w:rsidR="00000000" w:rsidRPr="0024104B" w:rsidP="0024104B">
            <w:pPr>
              <w:pStyle w:val="BodyText"/>
            </w:pPr>
            <w:r w:rsidRPr="0024104B">
              <w:t>BSBIPR501A</w:t>
            </w:r>
            <w:r w:rsidRPr="0024104B">
              <w:tab/>
              <w:t>Manage intellectual property to protect and grow business</w:t>
            </w:r>
          </w:p>
          <w:p w:rsidR="00000000" w:rsidRPr="0024104B" w:rsidP="0024104B">
            <w:pPr>
              <w:pStyle w:val="BodyText"/>
            </w:pPr>
            <w:r w:rsidRPr="0024104B">
              <w:t>BSBIPR601A</w:t>
            </w:r>
            <w:r w:rsidRPr="0024104B">
              <w:tab/>
              <w:t>Develop and</w:t>
            </w:r>
            <w:r w:rsidRPr="0024104B">
              <w:t xml:space="preserve"> implement strategies for intellectual property management</w:t>
            </w:r>
          </w:p>
          <w:p w:rsidR="00000000" w:rsidRPr="0024104B" w:rsidP="0024104B">
            <w:pPr>
              <w:pStyle w:val="BodyText"/>
            </w:pPr>
            <w:r w:rsidRPr="0024104B">
              <w:rPr>
                <w:rStyle w:val="SpecialBold"/>
              </w:rPr>
              <w:t>Lighting</w:t>
            </w:r>
          </w:p>
          <w:p w:rsidR="00000000" w:rsidRPr="0024104B" w:rsidP="0024104B">
            <w:pPr>
              <w:pStyle w:val="BodyText"/>
            </w:pPr>
            <w:r w:rsidRPr="0024104B">
              <w:t>CUFLGT101A</w:t>
            </w:r>
            <w:r w:rsidRPr="0024104B">
              <w:tab/>
              <w:t>Apply a general knowledge of lighting to work activities</w:t>
            </w:r>
          </w:p>
          <w:p w:rsidR="00000000" w:rsidRPr="0024104B" w:rsidP="0024104B">
            <w:pPr>
              <w:pStyle w:val="BodyText"/>
            </w:pPr>
            <w:r w:rsidRPr="0024104B">
              <w:rPr>
                <w:rStyle w:val="SpecialBold"/>
              </w:rPr>
              <w:t>Marketing</w:t>
            </w:r>
          </w:p>
          <w:p w:rsidR="00000000" w:rsidRPr="0024104B" w:rsidP="0024104B">
            <w:pPr>
              <w:pStyle w:val="BodyText"/>
            </w:pPr>
            <w:r w:rsidRPr="0024104B">
              <w:t>BSBMKG501B</w:t>
            </w:r>
            <w:r w:rsidRPr="0024104B">
              <w:tab/>
              <w:t>Identify and evaluate marketing opportunities</w:t>
            </w:r>
          </w:p>
          <w:p w:rsidR="00000000" w:rsidRPr="0024104B" w:rsidP="0024104B">
            <w:pPr>
              <w:pStyle w:val="BodyText"/>
            </w:pPr>
            <w:r w:rsidRPr="0024104B">
              <w:t>BSBMKG608A</w:t>
            </w:r>
            <w:r w:rsidRPr="0024104B">
              <w:tab/>
              <w:t>Develop organisational marketing objective</w:t>
            </w:r>
            <w:r w:rsidRPr="0024104B">
              <w:t>s</w:t>
            </w:r>
          </w:p>
          <w:p w:rsidR="00000000" w:rsidRPr="0024104B" w:rsidP="0024104B">
            <w:pPr>
              <w:pStyle w:val="BodyText"/>
            </w:pPr>
            <w:r w:rsidRPr="0024104B">
              <w:t>BSBMKG609A</w:t>
            </w:r>
            <w:r w:rsidRPr="0024104B">
              <w:tab/>
              <w:t>Develop a marketing plan</w:t>
            </w:r>
          </w:p>
          <w:p w:rsidR="00000000" w:rsidRPr="0024104B" w:rsidP="0024104B">
            <w:pPr>
              <w:pStyle w:val="BodyText"/>
            </w:pPr>
            <w:r w:rsidRPr="0024104B">
              <w:t>SITXMPR001A</w:t>
            </w:r>
            <w:r w:rsidRPr="0024104B">
              <w:tab/>
              <w:t>Coordinate the production of brochures and marketing materials</w:t>
            </w:r>
          </w:p>
          <w:p w:rsidR="00000000" w:rsidRPr="0024104B" w:rsidP="0024104B">
            <w:pPr>
              <w:pStyle w:val="BodyText"/>
            </w:pPr>
            <w:r w:rsidRPr="0024104B">
              <w:rPr>
                <w:rStyle w:val="SpecialBold"/>
              </w:rPr>
              <w:t>OHS</w:t>
            </w:r>
          </w:p>
          <w:p w:rsidR="00000000" w:rsidRPr="0024104B" w:rsidP="0024104B">
            <w:pPr>
              <w:pStyle w:val="BodyText"/>
            </w:pPr>
            <w:r w:rsidRPr="0024104B">
              <w:t>CUEOHS02C</w:t>
            </w:r>
            <w:r w:rsidRPr="0024104B">
              <w:tab/>
              <w:t>Establish and maintain a safe and secure workplace</w:t>
            </w:r>
          </w:p>
          <w:p w:rsidR="00000000" w:rsidRPr="0024104B" w:rsidP="0024104B">
            <w:pPr>
              <w:pStyle w:val="BodyText"/>
            </w:pPr>
            <w:r w:rsidRPr="0024104B">
              <w:rPr>
                <w:rStyle w:val="SpecialBold"/>
              </w:rPr>
              <w:t>Relationship management</w:t>
            </w:r>
          </w:p>
          <w:p w:rsidR="00000000" w:rsidRPr="0024104B" w:rsidP="0024104B">
            <w:pPr>
              <w:pStyle w:val="BodyText"/>
            </w:pPr>
            <w:r w:rsidRPr="0024104B">
              <w:t>BSBREL701A</w:t>
            </w:r>
            <w:r w:rsidRPr="0024104B">
              <w:tab/>
              <w:t>Develop and cultivate collaborative partner</w:t>
            </w:r>
            <w:r w:rsidRPr="0024104B">
              <w:t>ships and relationships</w:t>
            </w:r>
          </w:p>
          <w:p w:rsidR="00000000" w:rsidRPr="0024104B" w:rsidP="0024104B">
            <w:pPr>
              <w:pStyle w:val="BodyText"/>
            </w:pPr>
            <w:r w:rsidRPr="0024104B">
              <w:rPr>
                <w:rStyle w:val="SpecialBold"/>
              </w:rPr>
              <w:t>Research and innovation</w:t>
            </w:r>
          </w:p>
          <w:p w:rsidR="00000000" w:rsidRPr="0024104B" w:rsidP="0024104B">
            <w:pPr>
              <w:pStyle w:val="BodyText"/>
            </w:pPr>
            <w:r w:rsidRPr="0024104B">
              <w:t>BSBINN501A</w:t>
            </w:r>
            <w:r w:rsidRPr="0024104B">
              <w:tab/>
              <w:t>Establish systems that support innovation</w:t>
            </w:r>
          </w:p>
          <w:p w:rsidR="00000000" w:rsidRPr="0024104B" w:rsidP="0024104B">
            <w:pPr>
              <w:pStyle w:val="BodyText"/>
            </w:pPr>
            <w:r w:rsidRPr="0024104B">
              <w:t>BSBINN502A</w:t>
            </w:r>
            <w:r w:rsidRPr="0024104B">
              <w:tab/>
              <w:t>Build and sustain an innovative work environment</w:t>
            </w:r>
          </w:p>
          <w:p w:rsidR="00000000" w:rsidRPr="0024104B" w:rsidP="0024104B">
            <w:pPr>
              <w:pStyle w:val="BodyText"/>
            </w:pPr>
            <w:r w:rsidRPr="0024104B">
              <w:rPr>
                <w:rStyle w:val="SpecialBold"/>
              </w:rPr>
              <w:t>Stage management</w:t>
            </w:r>
          </w:p>
          <w:p w:rsidR="00000000" w:rsidRPr="0024104B" w:rsidP="0024104B">
            <w:pPr>
              <w:pStyle w:val="BodyText"/>
            </w:pPr>
            <w:r w:rsidRPr="0024104B">
              <w:t>CUESMT08B</w:t>
            </w:r>
            <w:r w:rsidRPr="0024104B">
              <w:tab/>
              <w:t>Call the production/event</w:t>
            </w:r>
          </w:p>
          <w:p w:rsidR="00000000" w:rsidRPr="0024104B" w:rsidP="0024104B">
            <w:pPr>
              <w:pStyle w:val="BodyText"/>
            </w:pPr>
            <w:r w:rsidRPr="0024104B">
              <w:rPr>
                <w:rStyle w:val="SpecialBold"/>
              </w:rPr>
              <w:t>Staging</w:t>
            </w:r>
          </w:p>
          <w:p w:rsidR="00000000" w:rsidRPr="0024104B" w:rsidP="0024104B">
            <w:pPr>
              <w:pStyle w:val="BodyText"/>
            </w:pPr>
            <w:r w:rsidRPr="0024104B">
              <w:t xml:space="preserve">CUESTA05C </w:t>
            </w:r>
            <w:r w:rsidRPr="0024104B">
              <w:tab/>
              <w:t>Apply a general knowled</w:t>
            </w:r>
            <w:r w:rsidRPr="0024104B">
              <w:t xml:space="preserve">ge of staging to work activities </w:t>
            </w:r>
          </w:p>
          <w:p w:rsidR="00000000" w:rsidRPr="0024104B" w:rsidP="0024104B">
            <w:pPr>
              <w:pStyle w:val="BodyText"/>
            </w:pPr>
            <w:r w:rsidRPr="0024104B">
              <w:rPr>
                <w:rStyle w:val="SpecialBold"/>
              </w:rPr>
              <w:t>Sustainability</w:t>
            </w:r>
          </w:p>
          <w:p w:rsidR="00000000" w:rsidRPr="0024104B" w:rsidP="0024104B">
            <w:pPr>
              <w:pStyle w:val="BodyText"/>
            </w:pPr>
            <w:r w:rsidRPr="0024104B">
              <w:t>BSBSUS501A</w:t>
            </w:r>
            <w:r w:rsidRPr="0024104B">
              <w:tab/>
              <w:t>Develop workplace policy and procedures for sustainability</w:t>
            </w:r>
          </w:p>
          <w:p w:rsidR="00000000" w:rsidRPr="0024104B" w:rsidP="0024104B">
            <w:pPr>
              <w:pStyle w:val="BodyText"/>
            </w:pPr>
            <w:r w:rsidRPr="0024104B">
              <w:rPr>
                <w:rStyle w:val="SpecialBold"/>
              </w:rPr>
              <w:t>Vision systems</w:t>
            </w:r>
          </w:p>
          <w:p w:rsidR="00000000" w:rsidRPr="0024104B" w:rsidP="0024104B">
            <w:pPr>
              <w:pStyle w:val="BodyText"/>
            </w:pPr>
            <w:r w:rsidRPr="0024104B">
              <w:t>CUEAUD06B</w:t>
            </w:r>
            <w:r w:rsidRPr="0024104B">
              <w:tab/>
              <w:t>Apply a general knowledge of vision systems to work activities</w:t>
            </w:r>
          </w:p>
          <w:p w:rsidR="00000000" w:rsidRPr="0024104B" w:rsidP="0024104B">
            <w:pPr>
              <w:pStyle w:val="BodyText"/>
            </w:pPr>
          </w:p>
          <w:p w:rsidR="00000000" w:rsidRPr="0024104B" w:rsidP="0024104B">
            <w:pPr>
              <w:pStyle w:val="BodyText"/>
            </w:pPr>
            <w:r w:rsidRPr="0024104B">
              <w:rPr>
                <w:rStyle w:val="SpecialBold"/>
              </w:rPr>
              <w:t>Selecting electives for different outcomes</w:t>
            </w:r>
          </w:p>
          <w:p w:rsidR="00000000" w:rsidRPr="0024104B" w:rsidP="0024104B">
            <w:pPr>
              <w:pStyle w:val="BodyText"/>
            </w:pPr>
            <w:r w:rsidRPr="0024104B">
              <w:t>The context for this qualification varies, and this must guide the selection of elective units. The following examples are designed to assist in the selection of appropriate electives for particular outcomes at this level, but they are in no way prescripti</w:t>
            </w:r>
            <w:r w:rsidRPr="0024104B">
              <w:t>ve.</w:t>
            </w:r>
          </w:p>
          <w:p w:rsidR="00000000" w:rsidRPr="0024104B" w:rsidP="0024104B">
            <w:pPr>
              <w:pStyle w:val="BodyText"/>
            </w:pPr>
          </w:p>
          <w:p w:rsidR="00000000" w:rsidRPr="0024104B" w:rsidP="0024104B">
            <w:pPr>
              <w:pStyle w:val="BodyText"/>
            </w:pPr>
            <w:r w:rsidRPr="0024104B">
              <w:rPr>
                <w:rStyle w:val="SpecialBold"/>
              </w:rPr>
              <w:t>Venue manager</w:t>
            </w:r>
            <w:r w:rsidRPr="0024104B">
              <w:t xml:space="preserve"> (service focus)</w:t>
            </w:r>
          </w:p>
          <w:p w:rsidR="00000000" w:rsidRPr="0024104B" w:rsidP="0024104B">
            <w:pPr>
              <w:pStyle w:val="BodyText"/>
            </w:pPr>
            <w:r w:rsidRPr="0024104B">
              <w:t>Core units plus:</w:t>
            </w:r>
          </w:p>
          <w:p w:rsidR="00000000" w:rsidRPr="0024104B" w:rsidP="0024104B">
            <w:pPr>
              <w:pStyle w:val="ListBullet"/>
            </w:pPr>
            <w:r w:rsidRPr="0024104B">
              <w:t>BSBCUS501A Manage quality customer service</w:t>
            </w:r>
          </w:p>
          <w:p w:rsidR="00000000" w:rsidRPr="0024104B" w:rsidP="0024104B">
            <w:pPr>
              <w:pStyle w:val="ListBullet"/>
            </w:pPr>
            <w:r w:rsidRPr="0024104B">
              <w:t>BSBINN502A</w:t>
            </w:r>
            <w:r w:rsidRPr="0024104B">
              <w:tab/>
              <w:t xml:space="preserve"> Build and sustain an innovative work environment</w:t>
            </w:r>
          </w:p>
          <w:p w:rsidR="00000000" w:rsidRPr="0024104B" w:rsidP="0024104B">
            <w:pPr>
              <w:pStyle w:val="ListBullet"/>
            </w:pPr>
            <w:r w:rsidRPr="0024104B">
              <w:t>BSBMGT516A Facilitate continuous improvement</w:t>
            </w:r>
          </w:p>
          <w:p w:rsidR="00000000" w:rsidRPr="0024104B" w:rsidP="0024104B">
            <w:pPr>
              <w:pStyle w:val="ListBullet"/>
            </w:pPr>
            <w:r w:rsidRPr="0024104B">
              <w:t>BSBMGT616A Develop and implement strategic plans</w:t>
            </w:r>
          </w:p>
          <w:p w:rsidR="00000000" w:rsidRPr="0024104B" w:rsidP="0024104B">
            <w:pPr>
              <w:pStyle w:val="ListBullet"/>
            </w:pPr>
            <w:r w:rsidRPr="0024104B">
              <w:t>BSBMG</w:t>
            </w:r>
            <w:r w:rsidRPr="0024104B">
              <w:t>T617A Develop and implement a business plan</w:t>
            </w:r>
          </w:p>
          <w:p w:rsidR="00000000" w:rsidRPr="0024104B" w:rsidP="0024104B">
            <w:pPr>
              <w:pStyle w:val="ListBullet"/>
            </w:pPr>
            <w:r w:rsidRPr="0024104B">
              <w:t>BSBPUR501B Develop, implement and review purchasing strategies</w:t>
            </w:r>
          </w:p>
          <w:p w:rsidR="00000000" w:rsidRPr="0024104B" w:rsidP="0024104B">
            <w:pPr>
              <w:pStyle w:val="ListBullet"/>
            </w:pPr>
            <w:r w:rsidRPr="0024104B">
              <w:t>CUEFOH06C</w:t>
            </w:r>
            <w:r w:rsidRPr="0024104B">
              <w:tab/>
              <w:t xml:space="preserve"> Manage venue services </w:t>
            </w:r>
          </w:p>
          <w:p w:rsidR="00000000" w:rsidRPr="0024104B" w:rsidP="0024104B">
            <w:pPr>
              <w:pStyle w:val="ListBullet"/>
            </w:pPr>
            <w:r w:rsidRPr="0024104B">
              <w:t>CUETEM09B Manage diversity</w:t>
            </w:r>
          </w:p>
          <w:p w:rsidR="00000000" w:rsidRPr="0024104B" w:rsidP="0024104B">
            <w:pPr>
              <w:pStyle w:val="ListBullet"/>
            </w:pPr>
            <w:r w:rsidRPr="0024104B">
              <w:t>CUVADM05B Plan and develop information management systems</w:t>
            </w:r>
          </w:p>
          <w:p w:rsidR="00000000" w:rsidRPr="0024104B" w:rsidP="0024104B">
            <w:pPr>
              <w:pStyle w:val="ListBullet"/>
            </w:pPr>
            <w:r w:rsidRPr="0024104B">
              <w:t>SITXHRM003A Roster staff</w:t>
            </w:r>
            <w:r w:rsidRPr="0024104B">
              <w:tab/>
            </w:r>
          </w:p>
          <w:p w:rsidR="00000000" w:rsidRPr="0024104B" w:rsidP="0024104B">
            <w:pPr>
              <w:pStyle w:val="ListBullet"/>
            </w:pPr>
            <w:r w:rsidRPr="0024104B">
              <w:t>SITX</w:t>
            </w:r>
            <w:r w:rsidRPr="0024104B">
              <w:t>HRM006A Monitor staff performance</w:t>
            </w:r>
          </w:p>
          <w:p w:rsidR="00000000" w:rsidRPr="0024104B" w:rsidP="0024104B">
            <w:pPr>
              <w:pStyle w:val="ListBullet"/>
            </w:pPr>
            <w:r w:rsidRPr="0024104B">
              <w:t xml:space="preserve">SITXEVT008A Plan and develop event proposals and bids </w:t>
            </w:r>
          </w:p>
          <w:p w:rsidR="00000000" w:rsidRPr="0024104B" w:rsidP="0024104B">
            <w:pPr>
              <w:pStyle w:val="ListBullet"/>
            </w:pPr>
            <w:r w:rsidRPr="0024104B">
              <w:t xml:space="preserve">SITXEVT011A Develop crowd control plans and procedures </w:t>
            </w:r>
          </w:p>
          <w:p w:rsidR="00000000" w:rsidRPr="0024104B" w:rsidP="0024104B">
            <w:pPr>
              <w:pStyle w:val="ListBullet"/>
            </w:pPr>
            <w:r w:rsidRPr="0024104B">
              <w:t>SITXEVT013A Manage event staging</w:t>
            </w:r>
          </w:p>
          <w:p w:rsidR="00000000" w:rsidRPr="0024104B" w:rsidP="0024104B">
            <w:pPr>
              <w:pStyle w:val="ListBullet"/>
            </w:pPr>
            <w:r w:rsidRPr="0024104B">
              <w:t>SITXEVT017A Provide on-site event management services</w:t>
            </w:r>
          </w:p>
          <w:p w:rsidR="00000000" w:rsidRPr="0024104B" w:rsidP="0024104B">
            <w:pPr>
              <w:pStyle w:val="BodyText"/>
            </w:pPr>
          </w:p>
          <w:p w:rsidR="00000000" w:rsidRPr="0024104B" w:rsidP="0024104B">
            <w:pPr>
              <w:pStyle w:val="BodyText"/>
            </w:pPr>
            <w:r w:rsidRPr="0024104B">
              <w:rPr>
                <w:rStyle w:val="SpecialBold"/>
              </w:rPr>
              <w:t>Venue manager</w:t>
            </w:r>
            <w:r w:rsidRPr="0024104B">
              <w:t xml:space="preserve"> (</w:t>
            </w:r>
            <w:r w:rsidRPr="0024104B">
              <w:rPr>
                <w:rStyle w:val="SpecialBold"/>
              </w:rPr>
              <w:t>facilities focus</w:t>
            </w:r>
            <w:r w:rsidRPr="0024104B">
              <w:t>)</w:t>
            </w:r>
          </w:p>
          <w:p w:rsidR="00000000" w:rsidRPr="0024104B" w:rsidP="0024104B">
            <w:pPr>
              <w:pStyle w:val="BodyText"/>
            </w:pPr>
            <w:r w:rsidRPr="0024104B">
              <w:t>Core units plus:</w:t>
            </w:r>
          </w:p>
          <w:p w:rsidR="00000000" w:rsidRPr="0024104B" w:rsidP="0024104B">
            <w:pPr>
              <w:pStyle w:val="ListBullet"/>
            </w:pPr>
            <w:r w:rsidRPr="0024104B">
              <w:t>BSBCUS501A Manage quality customer service</w:t>
            </w:r>
          </w:p>
          <w:p w:rsidR="00000000" w:rsidRPr="0024104B" w:rsidP="0024104B">
            <w:pPr>
              <w:pStyle w:val="ListBullet"/>
            </w:pPr>
            <w:r w:rsidRPr="0024104B">
              <w:t>BSBINM501A Manage an information or knowledge management system</w:t>
            </w:r>
          </w:p>
          <w:p w:rsidR="00000000" w:rsidRPr="0024104B" w:rsidP="0024104B">
            <w:pPr>
              <w:pStyle w:val="ListBullet"/>
            </w:pPr>
            <w:r w:rsidRPr="0024104B">
              <w:t>BSBMGT516A Facilitate continuous improvement</w:t>
            </w:r>
          </w:p>
          <w:p w:rsidR="00000000" w:rsidRPr="0024104B" w:rsidP="0024104B">
            <w:pPr>
              <w:pStyle w:val="ListBullet"/>
            </w:pPr>
            <w:r w:rsidRPr="0024104B">
              <w:t>BSBMGT617A Develop and implement a business plan</w:t>
            </w:r>
          </w:p>
          <w:p w:rsidR="00000000" w:rsidRPr="0024104B" w:rsidP="0024104B">
            <w:pPr>
              <w:pStyle w:val="ListBullet"/>
            </w:pPr>
            <w:r w:rsidRPr="0024104B">
              <w:t>BSBPUR501B Develop,</w:t>
            </w:r>
            <w:r w:rsidRPr="0024104B">
              <w:t xml:space="preserve"> implement and review purchasing strategies</w:t>
            </w:r>
          </w:p>
          <w:p w:rsidR="00000000" w:rsidRPr="0024104B" w:rsidP="0024104B">
            <w:pPr>
              <w:pStyle w:val="ListBullet"/>
            </w:pPr>
            <w:r w:rsidRPr="0024104B">
              <w:t>BSBSUS501A Develop workplace policy and procedures for sustainability</w:t>
            </w:r>
          </w:p>
          <w:p w:rsidR="00000000" w:rsidRPr="0024104B" w:rsidP="0024104B">
            <w:pPr>
              <w:pStyle w:val="ListBullet"/>
            </w:pPr>
            <w:r w:rsidRPr="0024104B">
              <w:t>CUEEVT03B Integrate knowledge of creative and technical production into management processes</w:t>
            </w:r>
          </w:p>
          <w:p w:rsidR="00000000" w:rsidRPr="0024104B" w:rsidP="0024104B">
            <w:pPr>
              <w:pStyle w:val="ListBullet"/>
            </w:pPr>
            <w:r w:rsidRPr="0024104B">
              <w:t>CUEFOH06C</w:t>
            </w:r>
            <w:r w:rsidRPr="0024104B">
              <w:tab/>
              <w:t xml:space="preserve"> Manage venue services </w:t>
            </w:r>
          </w:p>
          <w:p w:rsidR="00000000" w:rsidRPr="0024104B" w:rsidP="0024104B">
            <w:pPr>
              <w:pStyle w:val="ListBullet"/>
            </w:pPr>
            <w:r w:rsidRPr="0024104B">
              <w:t>CUETEM09B Manag</w:t>
            </w:r>
            <w:r w:rsidRPr="0024104B">
              <w:t>e diversity</w:t>
            </w:r>
          </w:p>
          <w:p w:rsidR="00000000" w:rsidRPr="0024104B" w:rsidP="0024104B">
            <w:pPr>
              <w:pStyle w:val="ListBullet"/>
            </w:pPr>
            <w:r w:rsidRPr="0024104B">
              <w:t>CUVADM02B Plan work space</w:t>
            </w:r>
          </w:p>
          <w:p w:rsidR="00000000" w:rsidRPr="0024104B" w:rsidP="0024104B">
            <w:pPr>
              <w:pStyle w:val="ListBullet"/>
            </w:pPr>
            <w:r w:rsidRPr="0024104B">
              <w:t xml:space="preserve">SITXFIN007A Manage physical assets </w:t>
            </w:r>
          </w:p>
          <w:p w:rsidR="00000000" w:rsidRPr="0024104B" w:rsidP="0024104B">
            <w:pPr>
              <w:pStyle w:val="ListBullet"/>
            </w:pPr>
            <w:r w:rsidRPr="0024104B">
              <w:t>SITXHRM006A Monitor staff performance</w:t>
            </w:r>
          </w:p>
          <w:p w:rsidR="00000000" w:rsidRPr="0024104B" w:rsidP="0024104B">
            <w:pPr>
              <w:pStyle w:val="ListBullet"/>
            </w:pPr>
            <w:r w:rsidRPr="0024104B">
              <w:t>SRXEVT007B Manage spectators at an event or program</w:t>
            </w:r>
          </w:p>
          <w:p w:rsidR="00000000" w:rsidRPr="0024104B" w:rsidP="0024104B">
            <w:pPr>
              <w:pStyle w:val="ListBullet"/>
            </w:pPr>
            <w:r w:rsidRPr="0024104B">
              <w:t>SITXEVT017A Provide on-site event management services</w:t>
            </w:r>
          </w:p>
          <w:p w:rsidR="00000000" w:rsidRPr="0024104B" w:rsidP="0024104B">
            <w:pPr>
              <w:pStyle w:val="ListBullet"/>
            </w:pPr>
            <w:r w:rsidRPr="0024104B">
              <w:t>SRXFAC003B Implement facility maintenance programs</w:t>
            </w:r>
          </w:p>
          <w:p w:rsidR="00000000" w:rsidRPr="0024104B" w:rsidP="0024104B">
            <w:pPr>
              <w:pStyle w:val="BodyText"/>
            </w:pPr>
          </w:p>
          <w:p w:rsidR="00000000" w:rsidRPr="0024104B" w:rsidP="0024104B">
            <w:pPr>
              <w:pStyle w:val="BodyText"/>
            </w:pPr>
            <w:r w:rsidRPr="0024104B">
              <w:rPr>
                <w:rStyle w:val="SpecialBold"/>
              </w:rPr>
              <w:t>Production manager</w:t>
            </w:r>
            <w:r w:rsidRPr="0024104B">
              <w:t xml:space="preserve"> </w:t>
            </w:r>
          </w:p>
          <w:p w:rsidR="00000000" w:rsidRPr="0024104B" w:rsidP="0024104B">
            <w:pPr>
              <w:pStyle w:val="BodyText"/>
            </w:pPr>
            <w:r w:rsidRPr="0024104B">
              <w:t>Core units plus:</w:t>
            </w:r>
          </w:p>
          <w:p w:rsidR="00000000" w:rsidRPr="0024104B" w:rsidP="0024104B">
            <w:pPr>
              <w:pStyle w:val="ListBullet"/>
            </w:pPr>
            <w:r w:rsidRPr="0024104B">
              <w:t>BSBCUS501A Manage quality customer service</w:t>
            </w:r>
          </w:p>
          <w:p w:rsidR="00000000" w:rsidRPr="0024104B" w:rsidP="0024104B">
            <w:pPr>
              <w:pStyle w:val="ListBullet"/>
            </w:pPr>
            <w:r w:rsidRPr="0024104B">
              <w:t>BSBMGT617A Develop and implement a business plan</w:t>
            </w:r>
          </w:p>
          <w:p w:rsidR="00000000" w:rsidRPr="0024104B" w:rsidP="0024104B">
            <w:pPr>
              <w:pStyle w:val="ListBullet"/>
            </w:pPr>
            <w:r w:rsidRPr="0024104B">
              <w:t>BSBPUR501B Develop, implement and review purchasing strategies</w:t>
            </w:r>
          </w:p>
          <w:p w:rsidR="00000000" w:rsidRPr="0024104B" w:rsidP="0024104B">
            <w:pPr>
              <w:pStyle w:val="ListBullet"/>
            </w:pPr>
            <w:r w:rsidRPr="0024104B">
              <w:t xml:space="preserve">BSBSUS501A </w:t>
            </w:r>
            <w:r w:rsidRPr="0024104B">
              <w:t>Develop workplace policy and procedures for sustainability</w:t>
            </w:r>
          </w:p>
          <w:p w:rsidR="00000000" w:rsidRPr="0024104B" w:rsidP="0024104B">
            <w:pPr>
              <w:pStyle w:val="ListBullet"/>
            </w:pPr>
            <w:r w:rsidRPr="0024104B">
              <w:t>CUEEVT03B</w:t>
            </w:r>
            <w:r w:rsidRPr="0024104B">
              <w:tab/>
              <w:t>Integrate knowledge of creative and technical production into management processes</w:t>
            </w:r>
          </w:p>
          <w:p w:rsidR="00000000" w:rsidRPr="0024104B" w:rsidP="0024104B">
            <w:pPr>
              <w:pStyle w:val="ListBullet"/>
            </w:pPr>
            <w:r w:rsidRPr="0024104B">
              <w:t>CUEMAR03C Undertake marketing activities</w:t>
            </w:r>
          </w:p>
          <w:p w:rsidR="00000000" w:rsidRPr="0024104B" w:rsidP="0024104B">
            <w:pPr>
              <w:pStyle w:val="ListBullet"/>
            </w:pPr>
            <w:r w:rsidRPr="0024104B">
              <w:t>CUEOHS02C Establish and maintain a safe and secure workplace</w:t>
            </w:r>
          </w:p>
          <w:p w:rsidR="00000000" w:rsidRPr="0024104B" w:rsidP="0024104B">
            <w:pPr>
              <w:pStyle w:val="ListBullet"/>
            </w:pPr>
            <w:r w:rsidRPr="0024104B">
              <w:t>CU</w:t>
            </w:r>
            <w:r w:rsidRPr="0024104B">
              <w:t>EPMT11B</w:t>
            </w:r>
            <w:r w:rsidRPr="0024104B">
              <w:tab/>
              <w:t>Manage the production process</w:t>
            </w:r>
          </w:p>
          <w:p w:rsidR="00000000" w:rsidRPr="0024104B" w:rsidP="0024104B">
            <w:pPr>
              <w:pStyle w:val="ListBullet"/>
            </w:pPr>
            <w:r w:rsidRPr="0024104B">
              <w:t>CUETEM03C</w:t>
            </w:r>
            <w:r w:rsidRPr="0024104B">
              <w:tab/>
              <w:t>Establish and manage production requirements and resources</w:t>
            </w:r>
          </w:p>
          <w:p w:rsidR="00000000" w:rsidRPr="0024104B" w:rsidP="0024104B">
            <w:pPr>
              <w:pStyle w:val="ListBullet"/>
            </w:pPr>
            <w:r w:rsidRPr="0024104B">
              <w:t>CUFPPM408A Compile production schedules</w:t>
            </w:r>
          </w:p>
          <w:p w:rsidR="00000000" w:rsidRPr="0024104B" w:rsidP="0024104B">
            <w:pPr>
              <w:pStyle w:val="ListBullet"/>
            </w:pPr>
            <w:r w:rsidRPr="0024104B">
              <w:t>CUVADM02B Plan work space</w:t>
            </w:r>
          </w:p>
          <w:p w:rsidR="00000000" w:rsidRPr="0024104B" w:rsidP="0024104B">
            <w:pPr>
              <w:pStyle w:val="ListBullet"/>
            </w:pPr>
            <w:r w:rsidRPr="0024104B">
              <w:t xml:space="preserve">SITXFIN007A Manage physical assets </w:t>
            </w:r>
          </w:p>
          <w:p w:rsidR="00000000" w:rsidRPr="0024104B" w:rsidP="0024104B">
            <w:pPr>
              <w:pStyle w:val="ListBullet"/>
            </w:pPr>
            <w:r w:rsidRPr="0024104B">
              <w:t>SITXHRM006A Monitor staff performance</w:t>
            </w:r>
          </w:p>
          <w:p w:rsidR="00000000" w:rsidRPr="0024104B" w:rsidP="0024104B">
            <w:pPr>
              <w:pStyle w:val="ListBullet"/>
            </w:pPr>
            <w:r w:rsidRPr="0024104B">
              <w:t>SITXHRM00</w:t>
            </w:r>
            <w:r w:rsidRPr="0024104B">
              <w:t xml:space="preserve">8A Manage workplace relations </w:t>
            </w:r>
          </w:p>
          <w:p w:rsidR="00000000" w:rsidRPr="0024104B" w:rsidP="0024104B">
            <w:pPr>
              <w:pStyle w:val="ListBullet"/>
            </w:pPr>
            <w:r w:rsidRPr="0024104B">
              <w:t>TAATAS502B Prepare a tender bid</w:t>
            </w:r>
          </w:p>
        </w:tc>
      </w:tr>
    </w:tbl>
    <w:p w:rsidR="00D726E3" w:rsidP="0024104B">
      <w:pPr>
        <w:pStyle w:val="BodyText"/>
      </w:pPr>
    </w:p>
    <w:p w:rsidR="00D726E3" w:rsidP="0024104B">
      <w:pPr>
        <w:pStyle w:val="BodyText"/>
      </w:pPr>
    </w:p>
    <w:p w:rsidR="00000000" w:rsidRPr="0024104B" w:rsidP="0024104B"/>
    <w:sectPr w:rsidSect="002410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6E3" w:rsidP="00D72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E3" w:rsidP="00241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26E3" w:rsidP="002410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26E3" w:rsidP="002410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6E3" w:rsidP="00D726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E3" w:rsidP="0024104B">
    <w:pPr>
      <w:pStyle w:val="Header"/>
      <w:framePr w:wrap="around"/>
    </w:pPr>
    <w:r>
      <w:fldChar w:fldCharType="begin"/>
    </w:r>
    <w:r>
      <w:instrText xml:space="preserve"> TITLE   \* MERGEFORMAT </w:instrText>
    </w:r>
    <w:r>
      <w:fldChar w:fldCharType="separate"/>
    </w:r>
    <w:r>
      <w:t>CUE60403 Advanced Diploma of Venues and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6E3" w:rsidP="002410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0A2F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8C47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0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104B"/>
    <w:pPr>
      <w:spacing w:before="360" w:after="60"/>
      <w:outlineLvl w:val="0"/>
    </w:pPr>
    <w:rPr>
      <w:sz w:val="32"/>
    </w:rPr>
  </w:style>
  <w:style w:type="paragraph" w:styleId="Heading2">
    <w:name w:val="heading 2"/>
    <w:basedOn w:val="HeadingBase"/>
    <w:next w:val="BodyText"/>
    <w:link w:val="Heading2Char"/>
    <w:qFormat/>
    <w:rsid w:val="0024104B"/>
    <w:pPr>
      <w:keepLines/>
      <w:spacing w:before="240" w:after="120"/>
      <w:outlineLvl w:val="1"/>
    </w:pPr>
    <w:rPr>
      <w:sz w:val="28"/>
      <w:szCs w:val="40"/>
    </w:rPr>
  </w:style>
  <w:style w:type="paragraph" w:styleId="Heading3">
    <w:name w:val="heading 3"/>
    <w:basedOn w:val="HeadingBase"/>
    <w:next w:val="BodyText"/>
    <w:link w:val="Heading3Char"/>
    <w:qFormat/>
    <w:rsid w:val="0024104B"/>
    <w:pPr>
      <w:spacing w:before="180" w:after="120"/>
      <w:outlineLvl w:val="2"/>
    </w:pPr>
    <w:rPr>
      <w:spacing w:val="-10"/>
      <w:kern w:val="32"/>
    </w:rPr>
  </w:style>
  <w:style w:type="paragraph" w:styleId="Heading4">
    <w:name w:val="heading 4"/>
    <w:basedOn w:val="HeadingBase"/>
    <w:next w:val="BodyText"/>
    <w:link w:val="Heading4Char"/>
    <w:qFormat/>
    <w:rsid w:val="0024104B"/>
    <w:pPr>
      <w:spacing w:before="160" w:after="120"/>
      <w:outlineLvl w:val="3"/>
    </w:pPr>
    <w:rPr>
      <w:sz w:val="22"/>
    </w:rPr>
  </w:style>
  <w:style w:type="paragraph" w:styleId="Heading5">
    <w:name w:val="heading 5"/>
    <w:basedOn w:val="HeadingBase"/>
    <w:next w:val="Normal"/>
    <w:link w:val="Heading5Char"/>
    <w:qFormat/>
    <w:rsid w:val="0024104B"/>
    <w:pPr>
      <w:spacing w:before="80"/>
      <w:outlineLvl w:val="4"/>
    </w:pPr>
    <w:rPr>
      <w:color w:val="918585"/>
      <w:sz w:val="20"/>
    </w:rPr>
  </w:style>
  <w:style w:type="paragraph" w:styleId="Heading6">
    <w:name w:val="heading 6"/>
    <w:basedOn w:val="HeadingBase"/>
    <w:next w:val="Normal"/>
    <w:link w:val="Heading6Char"/>
    <w:qFormat/>
    <w:rsid w:val="0024104B"/>
    <w:pPr>
      <w:spacing w:before="60"/>
      <w:outlineLvl w:val="5"/>
    </w:pPr>
    <w:rPr>
      <w:color w:val="918585"/>
      <w:sz w:val="20"/>
    </w:rPr>
  </w:style>
  <w:style w:type="paragraph" w:styleId="Heading7">
    <w:name w:val="heading 7"/>
    <w:basedOn w:val="Normal"/>
    <w:next w:val="Normal"/>
    <w:link w:val="Heading7Char"/>
    <w:qFormat/>
    <w:rsid w:val="0024104B"/>
    <w:pPr>
      <w:ind w:left="720"/>
      <w:outlineLvl w:val="6"/>
    </w:pPr>
    <w:rPr>
      <w:i/>
    </w:rPr>
  </w:style>
  <w:style w:type="paragraph" w:styleId="Heading8">
    <w:name w:val="heading 8"/>
    <w:basedOn w:val="Normal"/>
    <w:next w:val="Normal"/>
    <w:link w:val="Heading8Char"/>
    <w:qFormat/>
    <w:rsid w:val="0024104B"/>
    <w:pPr>
      <w:ind w:left="720"/>
      <w:outlineLvl w:val="7"/>
    </w:pPr>
    <w:rPr>
      <w:i/>
    </w:rPr>
  </w:style>
  <w:style w:type="paragraph" w:styleId="Heading9">
    <w:name w:val="heading 9"/>
    <w:basedOn w:val="Normal"/>
    <w:next w:val="Normal"/>
    <w:link w:val="Heading9Char"/>
    <w:qFormat/>
    <w:rsid w:val="0024104B"/>
    <w:pPr>
      <w:ind w:left="720"/>
      <w:outlineLvl w:val="8"/>
    </w:pPr>
    <w:rPr>
      <w:i/>
    </w:rPr>
  </w:style>
  <w:style w:type="character" w:default="1" w:styleId="DefaultParagraphFont">
    <w:name w:val="Default Paragraph Font"/>
    <w:uiPriority w:val="1"/>
    <w:unhideWhenUsed/>
    <w:rsid w:val="00241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04B"/>
  </w:style>
  <w:style w:type="character" w:customStyle="1" w:styleId="Heading1Char">
    <w:name w:val="Heading 1 Char"/>
    <w:basedOn w:val="DefaultParagraphFont"/>
    <w:link w:val="Heading1"/>
    <w:rsid w:val="0024104B"/>
    <w:rPr>
      <w:rFonts w:ascii="Times New Roman" w:eastAsia="Times New Roman" w:hAnsi="Times New Roman" w:cs="Times New Roman"/>
      <w:b/>
      <w:sz w:val="32"/>
      <w:szCs w:val="20"/>
      <w:lang w:eastAsia="en-US"/>
    </w:rPr>
  </w:style>
  <w:style w:type="paragraph" w:styleId="BodyText">
    <w:name w:val="Body Text"/>
    <w:basedOn w:val="Normal"/>
    <w:link w:val="BodyTextChar"/>
    <w:rsid w:val="002410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04B"/>
    <w:rPr>
      <w:rFonts w:ascii="Times New Roman" w:eastAsia="Times New Roman" w:hAnsi="Times New Roman" w:cs="Times New Roman"/>
      <w:sz w:val="24"/>
      <w:lang w:val="en-US" w:eastAsia="en-US"/>
    </w:rPr>
  </w:style>
  <w:style w:type="paragraph" w:styleId="Footer">
    <w:name w:val="footer"/>
    <w:basedOn w:val="Normal"/>
    <w:link w:val="FooterChar"/>
    <w:rsid w:val="00241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04B"/>
    <w:rPr>
      <w:rFonts w:ascii="Times New Roman" w:eastAsia="Times New Roman" w:hAnsi="Times New Roman" w:cs="Times New Roman"/>
      <w:sz w:val="16"/>
      <w:lang w:val="en-US" w:eastAsia="en-US"/>
    </w:rPr>
  </w:style>
  <w:style w:type="paragraph" w:styleId="ListBullet">
    <w:name w:val="List Bullet"/>
    <w:basedOn w:val="List"/>
    <w:rsid w:val="0024104B"/>
    <w:pPr>
      <w:numPr>
        <w:numId w:val="12"/>
      </w:numPr>
      <w:tabs>
        <w:tab w:val="clear" w:pos="340"/>
      </w:tabs>
      <w:spacing w:before="40" w:after="40"/>
    </w:pPr>
  </w:style>
  <w:style w:type="character" w:customStyle="1" w:styleId="SpecialBold">
    <w:name w:val="Special Bold"/>
    <w:basedOn w:val="DefaultParagraphFont"/>
    <w:rsid w:val="0024104B"/>
    <w:rPr>
      <w:b/>
      <w:spacing w:val="0"/>
    </w:rPr>
  </w:style>
  <w:style w:type="paragraph" w:styleId="Header">
    <w:name w:val="header"/>
    <w:basedOn w:val="Normal"/>
    <w:link w:val="HeaderChar"/>
    <w:rsid w:val="00241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0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104B"/>
    <w:rPr>
      <w:i/>
    </w:rPr>
  </w:style>
  <w:style w:type="paragraph" w:customStyle="1" w:styleId="SuperHeading">
    <w:name w:val="SuperHeading"/>
    <w:basedOn w:val="Normal"/>
    <w:rsid w:val="0024104B"/>
    <w:pPr>
      <w:spacing w:before="240" w:after="120"/>
      <w:outlineLvl w:val="0"/>
    </w:pPr>
    <w:rPr>
      <w:rFonts w:ascii="Times New Roman" w:hAnsi="Times New Roman"/>
      <w:b/>
      <w:sz w:val="28"/>
    </w:rPr>
  </w:style>
  <w:style w:type="paragraph" w:customStyle="1" w:styleId="AllowPageBreak">
    <w:name w:val="AllowPageBreak"/>
    <w:rsid w:val="002410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0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10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104B"/>
    <w:rPr>
      <w:rFonts w:ascii="Courier New" w:eastAsia="Times New Roman" w:hAnsi="Courier New" w:cs="Times New Roman"/>
      <w:i/>
      <w:szCs w:val="20"/>
      <w:lang w:val="en-US" w:eastAsia="en-US"/>
    </w:rPr>
  </w:style>
  <w:style w:type="paragraph" w:customStyle="1" w:styleId="HeadingBase">
    <w:name w:val="Heading Base"/>
    <w:rsid w:val="00241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04B"/>
    <w:pPr>
      <w:tabs>
        <w:tab w:val="right" w:leader="dot" w:pos="9072"/>
      </w:tabs>
      <w:ind w:left="567"/>
    </w:pPr>
    <w:rPr>
      <w:szCs w:val="22"/>
    </w:rPr>
  </w:style>
  <w:style w:type="paragraph" w:customStyle="1" w:styleId="TOCBase">
    <w:name w:val="TOC Base"/>
    <w:rsid w:val="00241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04B"/>
    <w:pPr>
      <w:tabs>
        <w:tab w:val="right" w:leader="dot" w:pos="9072"/>
      </w:tabs>
      <w:spacing w:before="40" w:after="40"/>
      <w:ind w:left="284"/>
    </w:pPr>
    <w:rPr>
      <w:rFonts w:ascii="Times New Roman" w:hAnsi="Times New Roman"/>
    </w:rPr>
  </w:style>
  <w:style w:type="paragraph" w:styleId="TOC1">
    <w:name w:val="toc 1"/>
    <w:basedOn w:val="TOCBase"/>
    <w:next w:val="Normal"/>
    <w:rsid w:val="002410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04B"/>
    <w:pPr>
      <w:spacing w:before="5040"/>
      <w:jc w:val="center"/>
    </w:pPr>
    <w:rPr>
      <w:sz w:val="48"/>
      <w:szCs w:val="72"/>
      <w:lang w:val="en-US"/>
    </w:rPr>
  </w:style>
  <w:style w:type="character" w:customStyle="1" w:styleId="TitleChar">
    <w:name w:val="Title Char"/>
    <w:basedOn w:val="DefaultParagraphFont"/>
    <w:link w:val="Title"/>
    <w:rsid w:val="00241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04B"/>
    <w:pPr>
      <w:tabs>
        <w:tab w:val="left" w:pos="3600"/>
        <w:tab w:val="left" w:pos="3958"/>
      </w:tabs>
    </w:pPr>
  </w:style>
  <w:style w:type="paragraph" w:styleId="List">
    <w:name w:val="List"/>
    <w:basedOn w:val="BodyText"/>
    <w:next w:val="BodyText"/>
    <w:rsid w:val="0024104B"/>
    <w:pPr>
      <w:tabs>
        <w:tab w:val="left" w:pos="340"/>
      </w:tabs>
      <w:spacing w:before="60" w:after="60"/>
      <w:ind w:left="340" w:hanging="340"/>
    </w:pPr>
  </w:style>
  <w:style w:type="paragraph" w:customStyle="1" w:styleId="Note">
    <w:name w:val="Note"/>
    <w:basedOn w:val="BodyText"/>
    <w:rsid w:val="00241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04B"/>
    <w:pPr>
      <w:framePr w:wrap="auto" w:hAnchor="text" w:y="6049"/>
    </w:pPr>
    <w:rPr>
      <w:color w:val="000000"/>
      <w:sz w:val="40"/>
    </w:rPr>
  </w:style>
  <w:style w:type="paragraph" w:customStyle="1" w:styleId="TOCTitle">
    <w:name w:val="TOCTitle"/>
    <w:basedOn w:val="Heading1"/>
    <w:rsid w:val="0024104B"/>
    <w:pPr>
      <w:spacing w:after="240"/>
      <w:jc w:val="center"/>
      <w:outlineLvl w:val="9"/>
    </w:pPr>
    <w:rPr>
      <w:caps/>
    </w:rPr>
  </w:style>
  <w:style w:type="paragraph" w:customStyle="1" w:styleId="Version">
    <w:name w:val="Version"/>
    <w:rsid w:val="002410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104B"/>
    <w:pPr>
      <w:numPr>
        <w:numId w:val="13"/>
      </w:numPr>
      <w:tabs>
        <w:tab w:val="clear" w:pos="680"/>
      </w:tabs>
    </w:pPr>
  </w:style>
  <w:style w:type="paragraph" w:styleId="Index1">
    <w:name w:val="index 1"/>
    <w:basedOn w:val="Normal"/>
    <w:next w:val="Normal"/>
    <w:semiHidden/>
    <w:rsid w:val="0024104B"/>
    <w:pPr>
      <w:keepNext w:val="0"/>
      <w:tabs>
        <w:tab w:val="right" w:pos="4176"/>
      </w:tabs>
      <w:ind w:left="198" w:hanging="198"/>
    </w:pPr>
    <w:rPr>
      <w:rFonts w:ascii="Garamond" w:hAnsi="Garamond"/>
    </w:rPr>
  </w:style>
  <w:style w:type="paragraph" w:styleId="IndexHeading">
    <w:name w:val="index heading"/>
    <w:basedOn w:val="Normal"/>
    <w:next w:val="Index1"/>
    <w:semiHidden/>
    <w:rsid w:val="0024104B"/>
    <w:pPr>
      <w:spacing w:before="120" w:after="120"/>
    </w:pPr>
    <w:rPr>
      <w:rFonts w:ascii="Arial" w:hAnsi="Arial"/>
      <w:b/>
      <w:color w:val="918585"/>
      <w:sz w:val="24"/>
    </w:rPr>
  </w:style>
  <w:style w:type="paragraph" w:customStyle="1" w:styleId="Chapter">
    <w:name w:val="Chapter"/>
    <w:basedOn w:val="Normal"/>
    <w:rsid w:val="0024104B"/>
    <w:pPr>
      <w:spacing w:before="240"/>
    </w:pPr>
    <w:rPr>
      <w:rFonts w:ascii="Times New Roman" w:hAnsi="Times New Roman"/>
      <w:smallCaps/>
      <w:spacing w:val="80"/>
      <w:sz w:val="28"/>
    </w:rPr>
  </w:style>
  <w:style w:type="paragraph" w:customStyle="1" w:styleId="InChapter">
    <w:name w:val="InChapter"/>
    <w:basedOn w:val="Heading3"/>
    <w:rsid w:val="0024104B"/>
    <w:pPr>
      <w:spacing w:after="240"/>
      <w:outlineLvl w:val="9"/>
    </w:pPr>
    <w:rPr>
      <w:noProof/>
    </w:rPr>
  </w:style>
  <w:style w:type="paragraph" w:styleId="Index2">
    <w:name w:val="index 2"/>
    <w:basedOn w:val="Normal"/>
    <w:next w:val="Normal"/>
    <w:semiHidden/>
    <w:rsid w:val="0024104B"/>
    <w:pPr>
      <w:tabs>
        <w:tab w:val="right" w:pos="4176"/>
      </w:tabs>
      <w:ind w:left="568" w:hanging="284"/>
    </w:pPr>
    <w:rPr>
      <w:rFonts w:ascii="Garamond" w:hAnsi="Garamond"/>
    </w:rPr>
  </w:style>
  <w:style w:type="paragraph" w:customStyle="1" w:styleId="Byline">
    <w:name w:val="Byline"/>
    <w:rsid w:val="00241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04B"/>
    <w:pPr>
      <w:tabs>
        <w:tab w:val="clear" w:pos="3600"/>
        <w:tab w:val="clear" w:pos="3958"/>
      </w:tabs>
      <w:jc w:val="right"/>
    </w:pPr>
  </w:style>
  <w:style w:type="paragraph" w:styleId="Caption">
    <w:name w:val="caption"/>
    <w:basedOn w:val="BodyText"/>
    <w:next w:val="Normal"/>
    <w:qFormat/>
    <w:rsid w:val="0024104B"/>
    <w:pPr>
      <w:framePr w:w="2268" w:hSpace="181" w:vSpace="181" w:wrap="around" w:vAnchor="text" w:hAnchor="page" w:x="1135" w:y="285" w:anchorLock="1"/>
    </w:pPr>
    <w:rPr>
      <w:i/>
    </w:rPr>
  </w:style>
  <w:style w:type="paragraph" w:customStyle="1" w:styleId="MiniTOCTitle">
    <w:name w:val="MiniTOCTitle"/>
    <w:basedOn w:val="Heading4"/>
    <w:rsid w:val="0024104B"/>
    <w:pPr>
      <w:spacing w:before="240"/>
      <w:outlineLvl w:val="9"/>
    </w:pPr>
    <w:rPr>
      <w:noProof/>
      <w:sz w:val="24"/>
    </w:rPr>
  </w:style>
  <w:style w:type="paragraph" w:customStyle="1" w:styleId="MiniTOCItem">
    <w:name w:val="MiniTOCItem"/>
    <w:basedOn w:val="ListBullet"/>
    <w:rsid w:val="0024104B"/>
    <w:pPr>
      <w:numPr>
        <w:numId w:val="0"/>
      </w:numPr>
      <w:tabs>
        <w:tab w:val="right" w:leader="dot" w:pos="6521"/>
      </w:tabs>
      <w:spacing w:before="0" w:after="0"/>
    </w:pPr>
  </w:style>
  <w:style w:type="paragraph" w:customStyle="1" w:styleId="TOFTitle">
    <w:name w:val="TOFTitle"/>
    <w:basedOn w:val="TOCTitle"/>
    <w:rsid w:val="0024104B"/>
  </w:style>
  <w:style w:type="paragraph" w:styleId="TableofFigures">
    <w:name w:val="table of figures"/>
    <w:basedOn w:val="Normal"/>
    <w:next w:val="Normal"/>
    <w:semiHidden/>
    <w:rsid w:val="0024104B"/>
    <w:pPr>
      <w:tabs>
        <w:tab w:val="right" w:leader="dot" w:pos="9072"/>
      </w:tabs>
      <w:ind w:left="970" w:hanging="403"/>
    </w:pPr>
    <w:rPr>
      <w:rFonts w:ascii="Times New Roman" w:hAnsi="Times New Roman"/>
      <w:b/>
    </w:rPr>
  </w:style>
  <w:style w:type="paragraph" w:styleId="ListNumber">
    <w:name w:val="List Number"/>
    <w:basedOn w:val="List"/>
    <w:rsid w:val="0024104B"/>
    <w:pPr>
      <w:numPr>
        <w:numId w:val="10"/>
      </w:numPr>
    </w:pPr>
  </w:style>
  <w:style w:type="character" w:customStyle="1" w:styleId="WingdingSymbols">
    <w:name w:val="Wingding Symbols"/>
    <w:rsid w:val="0024104B"/>
    <w:rPr>
      <w:rFonts w:ascii="Wingdings" w:hAnsi="Wingdings"/>
    </w:rPr>
  </w:style>
  <w:style w:type="paragraph" w:customStyle="1" w:styleId="TableHeading">
    <w:name w:val="Table Heading"/>
    <w:basedOn w:val="HeadingBase"/>
    <w:rsid w:val="0024104B"/>
    <w:pPr>
      <w:keepLines/>
      <w:pBdr>
        <w:bottom w:val="single" w:sz="6" w:space="1" w:color="918585"/>
      </w:pBdr>
      <w:spacing w:before="240"/>
    </w:pPr>
  </w:style>
  <w:style w:type="character" w:customStyle="1" w:styleId="HotSpot">
    <w:name w:val="HotSpot"/>
    <w:rsid w:val="0024104B"/>
    <w:rPr>
      <w:color w:val="0033CC"/>
      <w:u w:val="none"/>
    </w:rPr>
  </w:style>
  <w:style w:type="paragraph" w:customStyle="1" w:styleId="BodyTextRight">
    <w:name w:val="Body Text Right"/>
    <w:basedOn w:val="BodyText"/>
    <w:rsid w:val="0024104B"/>
    <w:pPr>
      <w:spacing w:before="0" w:after="0"/>
      <w:jc w:val="right"/>
    </w:pPr>
  </w:style>
  <w:style w:type="paragraph" w:styleId="Index3">
    <w:name w:val="index 3"/>
    <w:basedOn w:val="ListNumber2"/>
    <w:next w:val="Normal"/>
    <w:semiHidden/>
    <w:rsid w:val="0024104B"/>
    <w:pPr>
      <w:numPr>
        <w:numId w:val="0"/>
      </w:numPr>
      <w:tabs>
        <w:tab w:val="right" w:leader="dot" w:pos="4176"/>
      </w:tabs>
    </w:pPr>
  </w:style>
  <w:style w:type="paragraph" w:styleId="ListNumber2">
    <w:name w:val="List Number 2"/>
    <w:basedOn w:val="List2"/>
    <w:rsid w:val="0024104B"/>
    <w:pPr>
      <w:numPr>
        <w:numId w:val="9"/>
      </w:numPr>
      <w:tabs>
        <w:tab w:val="clear" w:pos="1060"/>
      </w:tabs>
    </w:pPr>
  </w:style>
  <w:style w:type="paragraph" w:customStyle="1" w:styleId="MarginNote">
    <w:name w:val="Margin Note"/>
    <w:basedOn w:val="BodyText"/>
    <w:rsid w:val="00241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0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104B"/>
    <w:rPr>
      <w:sz w:val="32"/>
    </w:rPr>
  </w:style>
  <w:style w:type="paragraph" w:customStyle="1" w:styleId="HeadingProcedure">
    <w:name w:val="Heading Procedure"/>
    <w:basedOn w:val="HeadingBase"/>
    <w:next w:val="Normal"/>
    <w:rsid w:val="0024104B"/>
    <w:pPr>
      <w:tabs>
        <w:tab w:val="left" w:pos="0"/>
      </w:tabs>
      <w:spacing w:before="120" w:after="60"/>
    </w:pPr>
    <w:rPr>
      <w:i/>
      <w:color w:val="918585"/>
      <w:sz w:val="22"/>
    </w:rPr>
  </w:style>
  <w:style w:type="paragraph" w:customStyle="1" w:styleId="TableBodyText">
    <w:name w:val="Table Body Text"/>
    <w:basedOn w:val="BodyText"/>
    <w:rsid w:val="0024104B"/>
    <w:pPr>
      <w:spacing w:before="60" w:after="60"/>
    </w:pPr>
  </w:style>
  <w:style w:type="paragraph" w:styleId="ListContinue">
    <w:name w:val="List Continue"/>
    <w:basedOn w:val="List"/>
    <w:rsid w:val="0024104B"/>
    <w:pPr>
      <w:ind w:firstLine="0"/>
    </w:pPr>
  </w:style>
  <w:style w:type="paragraph" w:customStyle="1" w:styleId="ListNote">
    <w:name w:val="List Note"/>
    <w:basedOn w:val="List"/>
    <w:rsid w:val="0024104B"/>
    <w:pPr>
      <w:pBdr>
        <w:top w:val="single" w:sz="6" w:space="2" w:color="918585"/>
        <w:bottom w:val="single" w:sz="6" w:space="2" w:color="918585"/>
      </w:pBdr>
      <w:tabs>
        <w:tab w:val="left" w:pos="1021"/>
      </w:tabs>
      <w:ind w:firstLine="0"/>
    </w:pPr>
  </w:style>
  <w:style w:type="paragraph" w:customStyle="1" w:styleId="Warning">
    <w:name w:val="Warning"/>
    <w:basedOn w:val="BodyText"/>
    <w:rsid w:val="0024104B"/>
    <w:pPr>
      <w:shd w:val="clear" w:color="auto" w:fill="D9D9D9"/>
      <w:tabs>
        <w:tab w:val="left" w:pos="992"/>
      </w:tabs>
      <w:ind w:left="119" w:right="119"/>
    </w:pPr>
    <w:rPr>
      <w:sz w:val="20"/>
    </w:rPr>
  </w:style>
  <w:style w:type="paragraph" w:customStyle="1" w:styleId="MarginIcons">
    <w:name w:val="Margin Icons"/>
    <w:basedOn w:val="BodyText"/>
    <w:rsid w:val="00241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04B"/>
    <w:rPr>
      <w:rFonts w:ascii="Courier New" w:hAnsi="Courier New"/>
    </w:rPr>
  </w:style>
  <w:style w:type="paragraph" w:customStyle="1" w:styleId="NoteBullet">
    <w:name w:val="Note Bullet"/>
    <w:basedOn w:val="Note"/>
    <w:rsid w:val="0024104B"/>
    <w:pPr>
      <w:tabs>
        <w:tab w:val="clear" w:pos="680"/>
      </w:tabs>
      <w:spacing w:before="60" w:after="60"/>
    </w:pPr>
  </w:style>
  <w:style w:type="paragraph" w:customStyle="1" w:styleId="SubHeading2">
    <w:name w:val="SubHeading2"/>
    <w:basedOn w:val="HeadingBase"/>
    <w:rsid w:val="0024104B"/>
    <w:pPr>
      <w:spacing w:before="240" w:after="60"/>
    </w:pPr>
    <w:rPr>
      <w:sz w:val="20"/>
    </w:rPr>
  </w:style>
  <w:style w:type="paragraph" w:customStyle="1" w:styleId="SubHeading1">
    <w:name w:val="SubHeading1"/>
    <w:basedOn w:val="HeadingBase"/>
    <w:rsid w:val="0024104B"/>
    <w:pPr>
      <w:spacing w:before="240" w:after="60"/>
    </w:pPr>
    <w:rPr>
      <w:color w:val="918585"/>
      <w:sz w:val="22"/>
    </w:rPr>
  </w:style>
  <w:style w:type="paragraph" w:customStyle="1" w:styleId="SideHeading">
    <w:name w:val="Side Heading"/>
    <w:basedOn w:val="HeadingBase"/>
    <w:rsid w:val="00241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04B"/>
    <w:pPr>
      <w:tabs>
        <w:tab w:val="num" w:pos="360"/>
      </w:tabs>
    </w:pPr>
  </w:style>
  <w:style w:type="paragraph" w:styleId="PlainText">
    <w:name w:val="Plain Text"/>
    <w:basedOn w:val="Normal"/>
    <w:link w:val="PlainTextChar"/>
    <w:rsid w:val="0024104B"/>
    <w:rPr>
      <w:sz w:val="20"/>
    </w:rPr>
  </w:style>
  <w:style w:type="character" w:customStyle="1" w:styleId="PlainTextChar">
    <w:name w:val="Plain Text Char"/>
    <w:basedOn w:val="DefaultParagraphFont"/>
    <w:link w:val="PlainText"/>
    <w:rsid w:val="002410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104B"/>
    <w:rPr>
      <w:b/>
      <w:smallCaps/>
    </w:rPr>
  </w:style>
  <w:style w:type="paragraph" w:customStyle="1" w:styleId="TableListNumber">
    <w:name w:val="Table List Number"/>
    <w:basedOn w:val="ListNumber"/>
    <w:rsid w:val="0024104B"/>
    <w:pPr>
      <w:numPr>
        <w:numId w:val="0"/>
      </w:numPr>
    </w:pPr>
  </w:style>
  <w:style w:type="paragraph" w:styleId="TOC4">
    <w:name w:val="toc 4"/>
    <w:basedOn w:val="TOCBase"/>
    <w:next w:val="Normal"/>
    <w:semiHidden/>
    <w:rsid w:val="0024104B"/>
    <w:pPr>
      <w:tabs>
        <w:tab w:val="right" w:leader="dot" w:pos="9071"/>
      </w:tabs>
      <w:ind w:left="1701"/>
    </w:pPr>
  </w:style>
  <w:style w:type="paragraph" w:customStyle="1" w:styleId="ListAlpha">
    <w:name w:val="List Alpha"/>
    <w:basedOn w:val="List"/>
    <w:rsid w:val="0024104B"/>
    <w:pPr>
      <w:numPr>
        <w:numId w:val="8"/>
      </w:numPr>
    </w:pPr>
  </w:style>
  <w:style w:type="paragraph" w:customStyle="1" w:styleId="ListAlpha2">
    <w:name w:val="List Alpha 2"/>
    <w:basedOn w:val="List2"/>
    <w:rsid w:val="0024104B"/>
    <w:pPr>
      <w:numPr>
        <w:numId w:val="7"/>
      </w:numPr>
    </w:pPr>
  </w:style>
  <w:style w:type="paragraph" w:styleId="List2">
    <w:name w:val="List 2"/>
    <w:basedOn w:val="BodyText"/>
    <w:rsid w:val="0024104B"/>
    <w:pPr>
      <w:tabs>
        <w:tab w:val="left" w:pos="680"/>
      </w:tabs>
      <w:spacing w:before="60" w:after="60"/>
      <w:ind w:left="680" w:hanging="340"/>
    </w:pPr>
  </w:style>
  <w:style w:type="paragraph" w:styleId="List3">
    <w:name w:val="List 3"/>
    <w:basedOn w:val="BodyText"/>
    <w:rsid w:val="0024104B"/>
    <w:pPr>
      <w:tabs>
        <w:tab w:val="left" w:pos="1021"/>
      </w:tabs>
      <w:spacing w:before="60" w:after="60"/>
      <w:ind w:left="1020" w:hanging="340"/>
    </w:pPr>
  </w:style>
  <w:style w:type="paragraph" w:styleId="List4">
    <w:name w:val="List 4"/>
    <w:basedOn w:val="BodyText"/>
    <w:rsid w:val="0024104B"/>
    <w:pPr>
      <w:tabs>
        <w:tab w:val="left" w:pos="1361"/>
      </w:tabs>
      <w:spacing w:before="60" w:after="60"/>
      <w:ind w:left="1361" w:hanging="340"/>
    </w:pPr>
  </w:style>
  <w:style w:type="paragraph" w:styleId="List5">
    <w:name w:val="List 5"/>
    <w:basedOn w:val="BodyText"/>
    <w:rsid w:val="0024104B"/>
    <w:pPr>
      <w:tabs>
        <w:tab w:val="left" w:pos="1701"/>
      </w:tabs>
      <w:spacing w:before="60" w:after="60"/>
      <w:ind w:left="1701" w:hanging="340"/>
    </w:pPr>
  </w:style>
  <w:style w:type="paragraph" w:styleId="ListBullet3">
    <w:name w:val="List Bullet 3"/>
    <w:basedOn w:val="List3"/>
    <w:rsid w:val="0024104B"/>
    <w:pPr>
      <w:numPr>
        <w:numId w:val="14"/>
      </w:numPr>
      <w:tabs>
        <w:tab w:val="clear" w:pos="1021"/>
      </w:tabs>
      <w:ind w:left="1037" w:hanging="357"/>
    </w:pPr>
  </w:style>
  <w:style w:type="paragraph" w:styleId="ListBullet4">
    <w:name w:val="List Bullet 4"/>
    <w:basedOn w:val="List4"/>
    <w:rsid w:val="0024104B"/>
    <w:pPr>
      <w:numPr>
        <w:numId w:val="2"/>
      </w:numPr>
    </w:pPr>
  </w:style>
  <w:style w:type="paragraph" w:styleId="ListBullet5">
    <w:name w:val="List Bullet 5"/>
    <w:basedOn w:val="List5"/>
    <w:rsid w:val="0024104B"/>
    <w:pPr>
      <w:numPr>
        <w:numId w:val="3"/>
      </w:numPr>
    </w:pPr>
  </w:style>
  <w:style w:type="paragraph" w:styleId="ListContinue2">
    <w:name w:val="List Continue 2"/>
    <w:basedOn w:val="List2"/>
    <w:rsid w:val="0024104B"/>
    <w:pPr>
      <w:ind w:firstLine="0"/>
    </w:pPr>
  </w:style>
  <w:style w:type="paragraph" w:styleId="ListContinue3">
    <w:name w:val="List Continue 3"/>
    <w:basedOn w:val="List3"/>
    <w:rsid w:val="0024104B"/>
    <w:pPr>
      <w:ind w:left="1021" w:firstLine="0"/>
    </w:pPr>
  </w:style>
  <w:style w:type="paragraph" w:styleId="ListContinue4">
    <w:name w:val="List Continue 4"/>
    <w:basedOn w:val="List4"/>
    <w:rsid w:val="0024104B"/>
    <w:pPr>
      <w:ind w:firstLine="0"/>
    </w:pPr>
  </w:style>
  <w:style w:type="paragraph" w:styleId="ListContinue5">
    <w:name w:val="List Continue 5"/>
    <w:basedOn w:val="List5"/>
    <w:rsid w:val="0024104B"/>
    <w:pPr>
      <w:ind w:firstLine="0"/>
    </w:pPr>
  </w:style>
  <w:style w:type="paragraph" w:styleId="ListNumber3">
    <w:name w:val="List Number 3"/>
    <w:basedOn w:val="List3"/>
    <w:rsid w:val="0024104B"/>
    <w:pPr>
      <w:numPr>
        <w:numId w:val="4"/>
      </w:numPr>
    </w:pPr>
  </w:style>
  <w:style w:type="paragraph" w:styleId="ListNumber4">
    <w:name w:val="List Number 4"/>
    <w:basedOn w:val="List4"/>
    <w:rsid w:val="0024104B"/>
    <w:pPr>
      <w:numPr>
        <w:numId w:val="5"/>
      </w:numPr>
    </w:pPr>
  </w:style>
  <w:style w:type="paragraph" w:styleId="ListNumber5">
    <w:name w:val="List Number 5"/>
    <w:basedOn w:val="List5"/>
    <w:rsid w:val="0024104B"/>
    <w:pPr>
      <w:numPr>
        <w:numId w:val="6"/>
      </w:numPr>
    </w:pPr>
  </w:style>
  <w:style w:type="paragraph" w:styleId="BlockText">
    <w:name w:val="Block Text"/>
    <w:basedOn w:val="Normal"/>
    <w:rsid w:val="0024104B"/>
    <w:pPr>
      <w:spacing w:after="120"/>
      <w:ind w:left="1440" w:right="1440"/>
    </w:pPr>
  </w:style>
  <w:style w:type="character" w:customStyle="1" w:styleId="Subscript">
    <w:name w:val="Subscript"/>
    <w:basedOn w:val="DefaultParagraphFont"/>
    <w:rsid w:val="0024104B"/>
    <w:rPr>
      <w:sz w:val="16"/>
      <w:vertAlign w:val="subscript"/>
    </w:rPr>
  </w:style>
  <w:style w:type="character" w:customStyle="1" w:styleId="Superscript">
    <w:name w:val="Superscript"/>
    <w:basedOn w:val="DefaultParagraphFont"/>
    <w:rsid w:val="0024104B"/>
    <w:rPr>
      <w:sz w:val="16"/>
      <w:vertAlign w:val="superscript"/>
    </w:rPr>
  </w:style>
  <w:style w:type="character" w:customStyle="1" w:styleId="Symbols">
    <w:name w:val="Symbols"/>
    <w:basedOn w:val="DefaultParagraphFont"/>
    <w:rsid w:val="0024104B"/>
    <w:rPr>
      <w:rFonts w:ascii="Symbol" w:hAnsi="Symbol"/>
    </w:rPr>
  </w:style>
  <w:style w:type="character" w:customStyle="1" w:styleId="MenuOptions">
    <w:name w:val="Menu Options"/>
    <w:basedOn w:val="DefaultParagraphFont"/>
    <w:rsid w:val="0024104B"/>
    <w:rPr>
      <w:rFonts w:ascii="Arial Narrow" w:hAnsi="Arial Narrow"/>
      <w:smallCaps/>
    </w:rPr>
  </w:style>
  <w:style w:type="character" w:customStyle="1" w:styleId="Buttons">
    <w:name w:val="Buttons"/>
    <w:basedOn w:val="DefaultParagraphFont"/>
    <w:rsid w:val="0024104B"/>
    <w:rPr>
      <w:b/>
    </w:rPr>
  </w:style>
  <w:style w:type="character" w:customStyle="1" w:styleId="Underlined">
    <w:name w:val="Underlined"/>
    <w:basedOn w:val="DefaultParagraphFont"/>
    <w:rsid w:val="0024104B"/>
    <w:rPr>
      <w:u w:val="single"/>
    </w:rPr>
  </w:style>
  <w:style w:type="paragraph" w:customStyle="1" w:styleId="TableBodyTextRight">
    <w:name w:val="Table Body Text Right"/>
    <w:basedOn w:val="TableBodyText"/>
    <w:rsid w:val="0024104B"/>
    <w:pPr>
      <w:widowControl w:val="0"/>
      <w:autoSpaceDE w:val="0"/>
      <w:autoSpaceDN w:val="0"/>
      <w:adjustRightInd w:val="0"/>
      <w:jc w:val="right"/>
    </w:pPr>
    <w:rPr>
      <w:rFonts w:cs="Arial"/>
      <w:szCs w:val="18"/>
    </w:rPr>
  </w:style>
  <w:style w:type="paragraph" w:customStyle="1" w:styleId="CopyrightText">
    <w:name w:val="Copyright Text"/>
    <w:basedOn w:val="BodyText"/>
    <w:rsid w:val="0024104B"/>
    <w:rPr>
      <w:sz w:val="18"/>
    </w:rPr>
  </w:style>
  <w:style w:type="paragraph" w:customStyle="1" w:styleId="BodySmallRight">
    <w:name w:val="Body Small Right"/>
    <w:basedOn w:val="BodyTextRight"/>
    <w:rsid w:val="0024104B"/>
    <w:rPr>
      <w:sz w:val="18"/>
      <w:szCs w:val="18"/>
    </w:rPr>
  </w:style>
  <w:style w:type="paragraph" w:customStyle="1" w:styleId="MarginEdition">
    <w:name w:val="Margin Edition"/>
    <w:basedOn w:val="MarginNote"/>
    <w:rsid w:val="0024104B"/>
    <w:pPr>
      <w:spacing w:before="0" w:after="0"/>
    </w:pPr>
    <w:rPr>
      <w:rFonts w:ascii="Times New Roman" w:hAnsi="Times New Roman"/>
      <w:color w:val="999999"/>
    </w:rPr>
  </w:style>
  <w:style w:type="paragraph" w:customStyle="1" w:styleId="Spacer">
    <w:name w:val="Spacer"/>
    <w:basedOn w:val="Normal"/>
    <w:rsid w:val="0024104B"/>
    <w:rPr>
      <w:sz w:val="2"/>
      <w:szCs w:val="2"/>
    </w:rPr>
  </w:style>
  <w:style w:type="character" w:customStyle="1" w:styleId="Small">
    <w:name w:val="Small"/>
    <w:basedOn w:val="DefaultParagraphFont"/>
    <w:rsid w:val="0024104B"/>
    <w:rPr>
      <w:sz w:val="16"/>
    </w:rPr>
  </w:style>
  <w:style w:type="paragraph" w:customStyle="1" w:styleId="WideTable">
    <w:name w:val="Wide Table"/>
    <w:basedOn w:val="Normal"/>
    <w:rsid w:val="0024104B"/>
    <w:pPr>
      <w:ind w:left="-1418"/>
    </w:pPr>
    <w:rPr>
      <w:sz w:val="2"/>
      <w:szCs w:val="2"/>
    </w:rPr>
  </w:style>
  <w:style w:type="character" w:styleId="PageNumber">
    <w:name w:val="page number"/>
    <w:basedOn w:val="DefaultParagraphFont"/>
    <w:rsid w:val="0024104B"/>
  </w:style>
  <w:style w:type="paragraph" w:styleId="Quote">
    <w:name w:val="Quote"/>
    <w:basedOn w:val="Heading1"/>
    <w:link w:val="QuoteChar"/>
    <w:qFormat/>
    <w:rsid w:val="0024104B"/>
    <w:rPr>
      <w:b w:val="0"/>
      <w:sz w:val="72"/>
      <w:szCs w:val="72"/>
      <w:lang w:val="en-NZ"/>
    </w:rPr>
  </w:style>
  <w:style w:type="character" w:customStyle="1" w:styleId="QuoteChar">
    <w:name w:val="Quote Char"/>
    <w:basedOn w:val="DefaultParagraphFont"/>
    <w:link w:val="Quote"/>
    <w:rsid w:val="00241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04B"/>
    <w:pPr>
      <w:pageBreakBefore/>
    </w:pPr>
  </w:style>
  <w:style w:type="paragraph" w:customStyle="1" w:styleId="Border">
    <w:name w:val="Border"/>
    <w:basedOn w:val="Normal"/>
    <w:qFormat/>
    <w:rsid w:val="00241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04B"/>
    <w:rPr>
      <w:b/>
      <w:bCs/>
      <w:i/>
      <w:iCs/>
      <w:color w:val="auto"/>
    </w:rPr>
  </w:style>
  <w:style w:type="paragraph" w:styleId="IntenseQuote">
    <w:name w:val="Intense Quote"/>
    <w:basedOn w:val="Normal"/>
    <w:next w:val="Normal"/>
    <w:link w:val="IntenseQuoteChar"/>
    <w:uiPriority w:val="30"/>
    <w:qFormat/>
    <w:rsid w:val="00241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0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104B"/>
    <w:rPr>
      <w:smallCaps/>
      <w:color w:val="auto"/>
      <w:u w:val="single"/>
    </w:rPr>
  </w:style>
  <w:style w:type="character" w:styleId="IntenseReference">
    <w:name w:val="Intense Reference"/>
    <w:basedOn w:val="DefaultParagraphFont"/>
    <w:uiPriority w:val="32"/>
    <w:qFormat/>
    <w:rsid w:val="0024104B"/>
    <w:rPr>
      <w:b/>
      <w:bCs/>
      <w:smallCaps/>
      <w:color w:val="auto"/>
      <w:spacing w:val="5"/>
      <w:u w:val="single"/>
    </w:rPr>
  </w:style>
  <w:style w:type="paragraph" w:customStyle="1" w:styleId="2ColumnHeading">
    <w:name w:val="2Column Heading"/>
    <w:basedOn w:val="BodyText"/>
    <w:qFormat/>
    <w:rsid w:val="0024104B"/>
    <w:pPr>
      <w:spacing w:after="60"/>
      <w:ind w:left="-2268"/>
    </w:pPr>
    <w:rPr>
      <w:b/>
    </w:rPr>
  </w:style>
  <w:style w:type="paragraph" w:customStyle="1" w:styleId="Heading1TOC">
    <w:name w:val="Heading1 TOC"/>
    <w:basedOn w:val="Normal"/>
    <w:qFormat/>
    <w:rsid w:val="0024104B"/>
    <w:pPr>
      <w:spacing w:before="240" w:after="120"/>
    </w:pPr>
    <w:rPr>
      <w:rFonts w:ascii="Times New Roman" w:hAnsi="Times New Roman"/>
      <w:b/>
      <w:sz w:val="32"/>
    </w:rPr>
  </w:style>
  <w:style w:type="paragraph" w:customStyle="1" w:styleId="Heading2TOC">
    <w:name w:val="Heading2 TOC"/>
    <w:basedOn w:val="Normal"/>
    <w:qFormat/>
    <w:rsid w:val="0024104B"/>
    <w:pPr>
      <w:spacing w:before="240" w:after="60"/>
    </w:pPr>
    <w:rPr>
      <w:rFonts w:ascii="Times New Roman" w:hAnsi="Times New Roman"/>
      <w:b/>
      <w:sz w:val="28"/>
    </w:rPr>
  </w:style>
  <w:style w:type="character" w:customStyle="1" w:styleId="Underline">
    <w:name w:val="Underline"/>
    <w:basedOn w:val="DefaultParagraphFont"/>
    <w:qFormat/>
    <w:rsid w:val="0024104B"/>
    <w:rPr>
      <w:u w:val="single"/>
    </w:rPr>
  </w:style>
  <w:style w:type="character" w:customStyle="1" w:styleId="BoldandItalics">
    <w:name w:val="Bold and Italics"/>
    <w:qFormat/>
    <w:rsid w:val="0024104B"/>
    <w:rPr>
      <w:b/>
      <w:i/>
      <w:u w:val="none"/>
    </w:rPr>
  </w:style>
  <w:style w:type="paragraph" w:styleId="BalloonText">
    <w:name w:val="Balloon Text"/>
    <w:basedOn w:val="Normal"/>
    <w:link w:val="BalloonTextChar"/>
    <w:rsid w:val="0024104B"/>
    <w:rPr>
      <w:rFonts w:ascii="Tahoma" w:hAnsi="Tahoma" w:cs="Tahoma"/>
      <w:sz w:val="16"/>
      <w:szCs w:val="16"/>
    </w:rPr>
  </w:style>
  <w:style w:type="character" w:customStyle="1" w:styleId="BalloonTextChar">
    <w:name w:val="Balloon Text Char"/>
    <w:basedOn w:val="DefaultParagraphFont"/>
    <w:link w:val="BalloonText"/>
    <w:rsid w:val="002410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10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0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1506</Words>
  <Characters>10488</Characters>
  <Application>Microsoft Office Word</Application>
  <DocSecurity>0</DocSecurity>
  <Lines>304</Lines>
  <Paragraphs>239</Paragraphs>
  <ScaleCrop>false</ScaleCrop>
  <Company>Author-it Software Corporation Ltd.</Company>
  <LinksUpToDate>false</LinksUpToDate>
  <CharactersWithSpaces>11876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CUE60403 Advanced Diploma of Venues and Events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2012-05-27T05:20:00Z</dcterms:created>
  <dcterms:modified xsi:type="dcterms:W3CDTF">2012-05-27T05:20:00Z</dcterms:modified>
</cp:coreProperties>
</file>