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9FF" w:rsidP="001A39FF">
      <w:pPr>
        <w:pStyle w:val="Title"/>
      </w:pPr>
      <w:bookmarkStart w:id="0" w:name="_GoBack"/>
      <w:bookmarkEnd w:id="0"/>
      <w:r>
        <w:fldChar w:fldCharType="begin"/>
      </w:r>
      <w:r>
        <w:instrText xml:space="preserve"> TITLE   \* MERGEFORMAT </w:instrText>
      </w:r>
      <w:r>
        <w:fldChar w:fldCharType="separate"/>
      </w:r>
      <w:r>
        <w:t>CUE60103 Advanced Diploma of Design for Live Production, Theatre and Events</w:t>
      </w:r>
      <w:r>
        <w:fldChar w:fldCharType="end"/>
      </w:r>
    </w:p>
    <w:p w:rsidR="001A39FF" w:rsidP="001A39FF">
      <w:pPr>
        <w:pStyle w:val="Version"/>
        <w:sectPr w:rsidSect="00A067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0673D" w:rsidP="00A0673D">
      <w:pPr>
        <w:pStyle w:val="SuperHeading"/>
      </w:pPr>
      <w:r w:rsidRPr="00A0673D">
        <w:t>CUE60103 Advanced Diploma of Design for Live Production, Theatre and Events</w:t>
      </w:r>
    </w:p>
    <w:p w:rsidR="00000000" w:rsidRPr="00A0673D" w:rsidP="00A0673D">
      <w:pPr>
        <w:pStyle w:val="Heading1"/>
      </w:pPr>
      <w:bookmarkStart w:id="1" w:name="O_372120"/>
      <w:bookmarkEnd w:id="1"/>
      <w:r w:rsidRPr="00A0673D">
        <w:t>Modification History</w:t>
      </w:r>
    </w:p>
    <w:tbl>
      <w:tblPr>
        <w:tblW w:w="0" w:type="auto"/>
        <w:tblLayout w:type="fixed"/>
        <w:tblCellMar>
          <w:left w:w="62" w:type="dxa"/>
          <w:right w:w="62" w:type="dxa"/>
        </w:tblCellMar>
        <w:tblLook w:val="0000"/>
      </w:tblPr>
      <w:tblGrid>
        <w:gridCol w:w="3174"/>
        <w:gridCol w:w="5818"/>
      </w:tblGrid>
      <w:tr w:rsidTr="00A0673D">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0673D" w:rsidP="00A0673D">
            <w:pPr>
              <w:pStyle w:val="BodyText"/>
            </w:pPr>
            <w:r w:rsidRPr="00A0673D">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0673D">
            <w:pPr>
              <w:pStyle w:val="BodyText"/>
              <w:rPr>
                <w:lang w:val="en-NZ"/>
              </w:rPr>
            </w:pPr>
            <w:r w:rsidRPr="00A0673D">
              <w:rPr>
                <w:rStyle w:val="SpecialBold"/>
              </w:rPr>
              <w:t>Comments</w:t>
            </w:r>
          </w:p>
        </w:tc>
      </w:tr>
      <w:tr w:rsidTr="00A0673D">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673D">
            <w:pPr>
              <w:pStyle w:val="BodyText"/>
              <w:rPr>
                <w:lang w:val="en-NZ"/>
              </w:rPr>
            </w:pPr>
            <w:r w:rsidRPr="00A0673D">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A0673D" w:rsidP="00A0673D">
            <w:pPr>
              <w:pStyle w:val="BodyText"/>
            </w:pPr>
            <w:r w:rsidRPr="00A0673D">
              <w:t xml:space="preserve">Qualification updated in </w:t>
            </w:r>
            <w:r w:rsidRPr="00A0673D">
              <w:rPr>
                <w:rStyle w:val="Emphasis"/>
              </w:rPr>
              <w:t>CUE03 Entertainment Training Package version 3.2</w:t>
            </w:r>
          </w:p>
          <w:p w:rsidR="00000000" w:rsidP="00A0673D">
            <w:pPr>
              <w:pStyle w:val="BodyText"/>
              <w:rPr>
                <w:lang w:val="en-NZ"/>
              </w:rPr>
            </w:pPr>
            <w:r w:rsidRPr="00A0673D">
              <w:t>Typographical error corrected in Packaging Rules.</w:t>
            </w:r>
          </w:p>
        </w:tc>
      </w:tr>
      <w:tr w:rsidTr="00A0673D">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673D">
            <w:pPr>
              <w:pStyle w:val="BodyText"/>
              <w:rPr>
                <w:lang w:val="en-NZ"/>
              </w:rPr>
            </w:pPr>
            <w:r w:rsidRPr="00A0673D">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A0673D" w:rsidP="00A0673D">
            <w:pPr>
              <w:pStyle w:val="BodyText"/>
            </w:pPr>
            <w:r w:rsidRPr="00A0673D">
              <w:t xml:space="preserve">This qualification first released with </w:t>
            </w:r>
            <w:r w:rsidRPr="00A0673D">
              <w:rPr>
                <w:rStyle w:val="Emphasis"/>
              </w:rPr>
              <w:t>CUE03 Entertainment Training Package version 1.0</w:t>
            </w:r>
          </w:p>
        </w:tc>
      </w:tr>
    </w:tbl>
    <w:p w:rsidR="00000000" w:rsidRPr="00A0673D" w:rsidP="00A0673D">
      <w:pPr>
        <w:pStyle w:val="BodyText"/>
      </w:pPr>
    </w:p>
    <w:p w:rsidR="00000000" w:rsidRPr="00A0673D" w:rsidP="00A0673D">
      <w:pPr>
        <w:pStyle w:val="AllowPageBreak"/>
      </w:pPr>
    </w:p>
    <w:p w:rsidR="00000000" w:rsidRPr="00A0673D" w:rsidP="00A0673D">
      <w:pPr>
        <w:pStyle w:val="Heading1"/>
      </w:pPr>
      <w:bookmarkStart w:id="2" w:name="O_372125"/>
      <w:bookmarkEnd w:id="2"/>
      <w:r w:rsidRPr="00A0673D">
        <w:t>Description</w:t>
      </w:r>
    </w:p>
    <w:p w:rsidR="00000000" w:rsidRPr="00A0673D" w:rsidP="00A0673D">
      <w:pPr>
        <w:pStyle w:val="BodyText"/>
      </w:pPr>
      <w:r w:rsidRPr="00A0673D">
        <w:t>This qualification reflects the role of designers in any area of the entertainment industry (eg lighting designer, set designer). As such it reflects the role of individuals who analyse, diagnose, design and execute judgements across a broad range of techn</w:t>
      </w:r>
      <w:r w:rsidRPr="00A0673D">
        <w:t>ical or management functions and who have a wide range of specialised technical, creative or conceptual skills. They are also responsible for group outcomes.</w:t>
      </w:r>
    </w:p>
    <w:p w:rsidR="00000000" w:rsidRPr="00A0673D" w:rsidP="00A0673D">
      <w:pPr>
        <w:pStyle w:val="BodyText"/>
      </w:pPr>
    </w:p>
    <w:p w:rsidR="00000000" w:rsidRPr="00A0673D" w:rsidP="00A0673D">
      <w:pPr>
        <w:pStyle w:val="BodyText"/>
      </w:pPr>
      <w:r w:rsidRPr="00A0673D">
        <w:rPr>
          <w:rStyle w:val="SpecialBold"/>
        </w:rPr>
        <w:t>Job roles</w:t>
      </w:r>
    </w:p>
    <w:p w:rsidR="00000000" w:rsidRPr="00A0673D" w:rsidP="00A0673D">
      <w:pPr>
        <w:pStyle w:val="ListBullet"/>
      </w:pPr>
      <w:r w:rsidRPr="00A0673D">
        <w:t>Production designer</w:t>
      </w:r>
    </w:p>
    <w:p w:rsidR="001A39FF" w:rsidP="00A0673D">
      <w:pPr>
        <w:pStyle w:val="ListBullet"/>
      </w:pPr>
      <w:r w:rsidRPr="00A0673D">
        <w:t>Lighting designer</w:t>
      </w:r>
    </w:p>
    <w:p w:rsidR="001A39FF" w:rsidP="00A0673D">
      <w:pPr>
        <w:pStyle w:val="ListBullet"/>
      </w:pPr>
    </w:p>
    <w:p w:rsidR="00000000" w:rsidRPr="00A0673D" w:rsidP="00A0673D">
      <w:pPr>
        <w:pStyle w:val="Heading1"/>
      </w:pPr>
      <w:bookmarkStart w:id="3" w:name="O_372118"/>
      <w:bookmarkEnd w:id="3"/>
      <w:r w:rsidRPr="00A0673D">
        <w:t>Pathways Information</w:t>
      </w:r>
    </w:p>
    <w:p w:rsidR="00000000" w:rsidRPr="00A0673D" w:rsidP="00A0673D">
      <w:pPr>
        <w:pStyle w:val="BodyText"/>
      </w:pPr>
      <w:r w:rsidRPr="00A0673D">
        <w:rPr>
          <w:rStyle w:val="Emphasis"/>
        </w:rPr>
        <w:t xml:space="preserve">Pathways </w:t>
      </w:r>
      <w:r w:rsidRPr="00A0673D">
        <w:rPr>
          <w:rStyle w:val="Emphasis"/>
        </w:rPr>
        <w:t>into the qualification</w:t>
      </w:r>
    </w:p>
    <w:p w:rsidR="00000000" w:rsidRPr="00A0673D" w:rsidP="00A0673D">
      <w:pPr>
        <w:pStyle w:val="BodyText"/>
      </w:pPr>
      <w:r w:rsidRPr="00A0673D">
        <w:t xml:space="preserve">The pathways to this qualification are diverse in nature and may include technical production, visual arts or design. Higher education qualifications, such as Bachelor Degrees, are also available in this area. </w:t>
      </w:r>
    </w:p>
    <w:p w:rsidR="00000000" w:rsidRPr="00A0673D" w:rsidP="00A0673D">
      <w:pPr>
        <w:pStyle w:val="BodyText"/>
      </w:pPr>
      <w:r w:rsidRPr="00A0673D">
        <w:t>Candidates may enter the qualification with limited vocational experience and without a relevant lower-level qualification.</w:t>
      </w:r>
    </w:p>
    <w:p w:rsidR="00000000" w:rsidRPr="00A0673D" w:rsidP="00A0673D">
      <w:pPr>
        <w:pStyle w:val="AllowPageBreak"/>
      </w:pPr>
    </w:p>
    <w:p w:rsidR="00000000" w:rsidRPr="00A0673D" w:rsidP="00A0673D">
      <w:pPr>
        <w:pStyle w:val="Heading1"/>
      </w:pPr>
      <w:bookmarkStart w:id="4" w:name="O_372121"/>
      <w:bookmarkEnd w:id="4"/>
      <w:r w:rsidRPr="00A0673D">
        <w:t>Licensing/Regulatory Information</w:t>
      </w:r>
    </w:p>
    <w:p w:rsidR="00000000" w:rsidRPr="00A0673D" w:rsidP="00A0673D">
      <w:pPr>
        <w:pStyle w:val="BodyText"/>
      </w:pPr>
      <w:r w:rsidRPr="00A0673D">
        <w:rPr>
          <w:rStyle w:val="SpecialBold"/>
        </w:rPr>
        <w:t>Licensing, legislative, regulatory and certification considerations</w:t>
      </w:r>
    </w:p>
    <w:p w:rsidR="001A39FF" w:rsidP="00A0673D">
      <w:pPr>
        <w:pStyle w:val="BodyText"/>
      </w:pPr>
      <w:r w:rsidRPr="00A0673D">
        <w:t>There are no licensing, legislative, regulatory or certification issues that affect this qualification. However, where required, a unit of competency will specify relevant licensing, legislative and/or regulatory requirements that impact on the unit.</w:t>
      </w:r>
    </w:p>
    <w:p w:rsidR="001A39FF" w:rsidP="00A0673D">
      <w:pPr>
        <w:pStyle w:val="BodyText"/>
      </w:pPr>
    </w:p>
    <w:p w:rsidR="00000000" w:rsidRPr="00A0673D" w:rsidP="00A0673D">
      <w:pPr>
        <w:pStyle w:val="Heading1"/>
      </w:pPr>
      <w:bookmarkStart w:id="5" w:name="O_372123"/>
      <w:bookmarkEnd w:id="5"/>
      <w:r w:rsidRPr="00A0673D">
        <w:t>Entry Requirements</w:t>
      </w:r>
    </w:p>
    <w:p w:rsidR="00000000" w:rsidRPr="00A0673D" w:rsidP="00A0673D">
      <w:pPr>
        <w:pStyle w:val="BodyText"/>
      </w:pPr>
      <w:r w:rsidRPr="00A0673D">
        <w:t>Not applicable.</w:t>
      </w:r>
    </w:p>
    <w:p w:rsidR="00000000" w:rsidRPr="00A0673D" w:rsidP="00A0673D">
      <w:pPr>
        <w:pStyle w:val="AllowPageBreak"/>
      </w:pPr>
    </w:p>
    <w:p w:rsidR="00000000" w:rsidRPr="00A0673D" w:rsidP="00A0673D">
      <w:pPr>
        <w:pStyle w:val="Heading1"/>
      </w:pPr>
      <w:bookmarkStart w:id="6" w:name="O_372124"/>
      <w:bookmarkEnd w:id="6"/>
      <w:r w:rsidRPr="00A0673D">
        <w:t>Employability Skills Summary</w:t>
      </w:r>
    </w:p>
    <w:p w:rsidR="00000000" w:rsidRPr="00A0673D" w:rsidP="00A0673D">
      <w:pPr>
        <w:pStyle w:val="BodyText"/>
      </w:pPr>
      <w:r w:rsidRPr="00A0673D">
        <w:rPr>
          <w:rStyle w:val="Emphasis"/>
        </w:rPr>
        <w:t xml:space="preserve">The following table contains a summary of the employability skills required by the entertainment industry for this qualification. The employability skills facets </w:t>
      </w:r>
      <w:r w:rsidRPr="00A0673D">
        <w:rPr>
          <w:rStyle w:val="Emphasis"/>
        </w:rPr>
        <w:t xml:space="preserve">described here are broad industry requirements that may vary depending on qualification packaging options. This table is a summary of employability skills that are typical of this qualification and should not be interpreted as definitive. </w:t>
      </w:r>
    </w:p>
    <w:tbl>
      <w:tblPr>
        <w:tblW w:w="9570" w:type="dxa"/>
        <w:tblLayout w:type="fixed"/>
        <w:tblCellMar>
          <w:left w:w="62" w:type="dxa"/>
          <w:right w:w="62" w:type="dxa"/>
        </w:tblCellMar>
        <w:tblLook w:val="0000"/>
      </w:tblPr>
      <w:tblGrid>
        <w:gridCol w:w="2892"/>
        <w:gridCol w:w="6678"/>
      </w:tblGrid>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BodyText"/>
            </w:pPr>
            <w:r w:rsidRPr="00A0673D">
              <w:rPr>
                <w:rStyle w:val="SpecialBold"/>
              </w:rPr>
              <w:t>Employability Sk</w:t>
            </w:r>
            <w:r w:rsidRPr="00A0673D">
              <w:rPr>
                <w:rStyle w:val="SpecialBold"/>
              </w:rPr>
              <w:t>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rPr>
                <w:rStyle w:val="SpecialBold"/>
              </w:rPr>
              <w:t>Industry</w:t>
            </w:r>
            <w:r w:rsidRPr="00A0673D">
              <w:t>/</w:t>
            </w:r>
            <w:r w:rsidRPr="00A0673D">
              <w:rPr>
                <w:rStyle w:val="SpecialBold"/>
              </w:rPr>
              <w:t>enterprise requirements for this qualification include</w:t>
            </w:r>
            <w:r w:rsidRPr="00A0673D">
              <w:t>:</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presenting ideas and generating critical discussion</w:t>
            </w:r>
          </w:p>
          <w:p w:rsidR="00000000" w:rsidRPr="00A0673D" w:rsidP="00A0673D">
            <w:pPr>
              <w:pStyle w:val="ListBullet"/>
            </w:pPr>
            <w:r w:rsidRPr="00A0673D">
              <w:t>negotiating terms and conditions</w:t>
            </w:r>
          </w:p>
          <w:p w:rsidR="00000000" w:rsidRPr="00A0673D" w:rsidP="00A0673D">
            <w:pPr>
              <w:pStyle w:val="ListBullet"/>
            </w:pPr>
            <w:r w:rsidRPr="00A0673D">
              <w:t>negotiating and agreeing on revisions to design concepts and plans</w:t>
            </w:r>
          </w:p>
          <w:p w:rsidR="00000000" w:rsidRPr="00A0673D" w:rsidP="00A0673D">
            <w:pPr>
              <w:pStyle w:val="ListBullet"/>
            </w:pPr>
            <w:r w:rsidRPr="00A0673D">
              <w:t>briefing a design team</w:t>
            </w:r>
          </w:p>
          <w:p w:rsidR="00000000" w:rsidRPr="00A0673D" w:rsidP="00A0673D">
            <w:pPr>
              <w:pStyle w:val="ListBullet"/>
            </w:pPr>
            <w:r w:rsidRPr="00A0673D">
              <w:t>analysing performance outlines/scripts to inform the design process</w:t>
            </w:r>
          </w:p>
          <w:p w:rsidR="00000000" w:rsidRPr="00A0673D" w:rsidP="00A0673D">
            <w:pPr>
              <w:pStyle w:val="ListBullet"/>
            </w:pPr>
            <w:r w:rsidRPr="00A0673D">
              <w:t>communicating effectively with an audience during presentations</w:t>
            </w:r>
          </w:p>
          <w:p w:rsidR="00000000" w:rsidRPr="00A0673D" w:rsidP="00A0673D">
            <w:pPr>
              <w:pStyle w:val="ListBullet"/>
            </w:pPr>
            <w:r w:rsidRPr="00A0673D">
              <w:t>interpreting and responding to specifications in a brief</w:t>
            </w:r>
          </w:p>
          <w:p w:rsidR="00000000" w:rsidRPr="00A0673D" w:rsidP="00A0673D">
            <w:pPr>
              <w:pStyle w:val="ListBullet"/>
            </w:pPr>
            <w:r w:rsidRPr="00A0673D">
              <w:t>developing and maintaining industry networks</w:t>
            </w:r>
          </w:p>
          <w:p w:rsidR="00000000" w:rsidP="00A0673D">
            <w:pPr>
              <w:pStyle w:val="ListBullet"/>
              <w:rPr>
                <w:lang w:val="en-NZ"/>
              </w:rPr>
            </w:pPr>
            <w:r w:rsidRPr="00A0673D">
              <w:t>ongoing communication with clients, including responding to client feedback</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working collaboratively with team members on design projects</w:t>
            </w:r>
          </w:p>
          <w:p w:rsidR="00000000" w:rsidRPr="00A0673D" w:rsidP="00A0673D">
            <w:pPr>
              <w:pStyle w:val="ListBullet"/>
            </w:pPr>
            <w:r w:rsidRPr="00A0673D">
              <w:t>allocating tasks and responsibilities to team members</w:t>
            </w:r>
          </w:p>
          <w:p w:rsidR="00000000" w:rsidP="00A0673D">
            <w:pPr>
              <w:pStyle w:val="ListBullet"/>
              <w:rPr>
                <w:lang w:val="en-NZ"/>
              </w:rPr>
            </w:pPr>
            <w:r w:rsidRPr="00A0673D">
              <w:t>valuing and respecting the skills of others</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Problem-s</w:t>
            </w:r>
            <w:r w:rsidRPr="00A0673D">
              <w:t>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developing approaches to design that meet conflicting demands</w:t>
            </w:r>
          </w:p>
          <w:p w:rsidR="00000000" w:rsidRPr="00A0673D" w:rsidP="00A0673D">
            <w:pPr>
              <w:pStyle w:val="ListBullet"/>
            </w:pPr>
            <w:r w:rsidRPr="00A0673D">
              <w:t>developing solutions to cost and time overruns, design and technical problems</w:t>
            </w:r>
          </w:p>
          <w:p w:rsidR="00000000" w:rsidRPr="00A0673D" w:rsidP="00A0673D">
            <w:pPr>
              <w:pStyle w:val="ListBullet"/>
            </w:pPr>
            <w:r w:rsidRPr="00A0673D">
              <w:t>evaluating suitability of different drawing techniques</w:t>
            </w:r>
          </w:p>
          <w:p w:rsidR="00000000" w:rsidP="00A0673D">
            <w:pPr>
              <w:pStyle w:val="ListBullet"/>
              <w:rPr>
                <w:lang w:val="en-NZ"/>
              </w:rPr>
            </w:pPr>
            <w:r w:rsidRPr="00A0673D">
              <w:t>adjusting a presentation to maintain rapport with an a</w:t>
            </w:r>
            <w:r w:rsidRPr="00A0673D">
              <w:t>udience</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considering how ideas may be adapted or challenged</w:t>
            </w:r>
          </w:p>
          <w:p w:rsidR="00000000" w:rsidP="00A0673D">
            <w:pPr>
              <w:pStyle w:val="ListBullet"/>
              <w:rPr>
                <w:lang w:val="en-NZ"/>
              </w:rPr>
            </w:pPr>
            <w:r w:rsidRPr="00A0673D">
              <w:t>generating a range of design ideas in response to a brief</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analysing information and undertaking research to inform design concepts</w:t>
            </w:r>
          </w:p>
          <w:p w:rsidR="00000000" w:rsidRPr="00A0673D" w:rsidP="00A0673D">
            <w:pPr>
              <w:pStyle w:val="ListBullet"/>
            </w:pPr>
            <w:r w:rsidRPr="00A0673D">
              <w:t>organising meetings with clients</w:t>
            </w:r>
          </w:p>
          <w:p w:rsidR="00000000" w:rsidRPr="00A0673D" w:rsidP="00A0673D">
            <w:pPr>
              <w:pStyle w:val="ListBullet"/>
            </w:pPr>
            <w:r w:rsidRPr="00A0673D">
              <w:t>planning and implementing the design process</w:t>
            </w:r>
          </w:p>
          <w:p w:rsidR="00000000" w:rsidRPr="00A0673D" w:rsidP="00A0673D">
            <w:pPr>
              <w:pStyle w:val="ListBullet"/>
            </w:pPr>
            <w:r w:rsidRPr="00A0673D">
              <w:t>maintaining workplace documentation</w:t>
            </w:r>
          </w:p>
          <w:p w:rsidR="00000000" w:rsidRPr="00A0673D" w:rsidP="00A0673D">
            <w:pPr>
              <w:pStyle w:val="ListBullet"/>
            </w:pPr>
            <w:r w:rsidRPr="00A0673D">
              <w:t>estimating costs</w:t>
            </w:r>
          </w:p>
          <w:p w:rsidR="00000000" w:rsidRPr="00A0673D" w:rsidP="00A0673D">
            <w:pPr>
              <w:pStyle w:val="ListBullet"/>
            </w:pPr>
            <w:r w:rsidRPr="00A0673D">
              <w:t>developing and managing budgets</w:t>
            </w:r>
          </w:p>
          <w:p w:rsidR="00000000" w:rsidRPr="00A0673D" w:rsidP="00A0673D">
            <w:pPr>
              <w:pStyle w:val="ListBullet"/>
            </w:pPr>
            <w:r w:rsidRPr="00A0673D">
              <w:t>developing set and props construction plans to meet design requirements</w:t>
            </w:r>
          </w:p>
          <w:p w:rsidR="00000000" w:rsidRPr="00A0673D" w:rsidP="00A0673D">
            <w:pPr>
              <w:pStyle w:val="ListBullet"/>
            </w:pPr>
            <w:r w:rsidRPr="00A0673D">
              <w:t>conceiving, developin</w:t>
            </w:r>
            <w:r w:rsidRPr="00A0673D">
              <w:t>g and realising props and set designs</w:t>
            </w:r>
          </w:p>
          <w:p w:rsidR="00000000" w:rsidP="00A0673D">
            <w:pPr>
              <w:pStyle w:val="ListBullet"/>
              <w:rPr>
                <w:lang w:val="en-NZ"/>
              </w:rPr>
            </w:pPr>
            <w:r w:rsidRPr="00A0673D">
              <w:t>planning and preparing for presentations</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continuously evaluating and refining one's own creative concepts</w:t>
            </w:r>
          </w:p>
          <w:p w:rsidR="00000000" w:rsidRPr="00A0673D" w:rsidP="00A0673D">
            <w:pPr>
              <w:pStyle w:val="ListBullet"/>
            </w:pPr>
            <w:r w:rsidRPr="00A0673D">
              <w:t>demonstrating leadership</w:t>
            </w:r>
          </w:p>
          <w:p w:rsidR="00000000" w:rsidRPr="00A0673D" w:rsidP="00A0673D">
            <w:pPr>
              <w:pStyle w:val="ListBullet"/>
            </w:pPr>
            <w:r w:rsidRPr="00A0673D">
              <w:t>evaluating one's own presentations to inform subsequent presentations</w:t>
            </w:r>
          </w:p>
          <w:p w:rsidR="00000000" w:rsidP="00A0673D">
            <w:pPr>
              <w:pStyle w:val="ListBullet"/>
              <w:rPr>
                <w:lang w:val="en-NZ"/>
              </w:rPr>
            </w:pPr>
            <w:r w:rsidRPr="00A0673D">
              <w:t>following workplace operational, safety and security procedures</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seeking specialist advice on legal issues</w:t>
            </w:r>
          </w:p>
          <w:p w:rsidR="00000000" w:rsidRPr="00A0673D" w:rsidP="00A0673D">
            <w:pPr>
              <w:pStyle w:val="ListBullet"/>
            </w:pPr>
            <w:r w:rsidRPr="00A0673D">
              <w:t>improving concepts and designs through experimentation</w:t>
            </w:r>
          </w:p>
          <w:p w:rsidR="00000000" w:rsidRPr="00A0673D" w:rsidP="00A0673D">
            <w:pPr>
              <w:pStyle w:val="ListBullet"/>
            </w:pPr>
            <w:r w:rsidRPr="00A0673D">
              <w:t>learning from peers and mentors through discussion</w:t>
            </w:r>
          </w:p>
          <w:p w:rsidR="00000000" w:rsidRPr="00A0673D" w:rsidP="00A0673D">
            <w:pPr>
              <w:pStyle w:val="ListBullet"/>
            </w:pPr>
            <w:r w:rsidRPr="00A0673D">
              <w:t>keeping up to date with industry d</w:t>
            </w:r>
            <w:r w:rsidRPr="00A0673D">
              <w:t>evelopments</w:t>
            </w:r>
          </w:p>
          <w:p w:rsidR="00000000" w:rsidRPr="00A0673D" w:rsidP="00A0673D">
            <w:pPr>
              <w:pStyle w:val="ListBullet"/>
            </w:pPr>
            <w:r w:rsidRPr="00A0673D">
              <w:t>providing OHS information to staff</w:t>
            </w:r>
          </w:p>
          <w:p w:rsidR="00000000" w:rsidRPr="00A0673D" w:rsidP="00A0673D">
            <w:pPr>
              <w:pStyle w:val="ListBullet"/>
            </w:pPr>
            <w:r w:rsidRPr="00A0673D">
              <w:t>providing feedback and coaching to colleagues</w:t>
            </w:r>
          </w:p>
          <w:p w:rsidR="00000000" w:rsidP="00A0673D">
            <w:pPr>
              <w:pStyle w:val="ListBullet"/>
              <w:rPr>
                <w:lang w:val="en-NZ"/>
              </w:rPr>
            </w:pPr>
            <w:r w:rsidRPr="00A0673D">
              <w:t>participating in rehearsals and run-throughs</w:t>
            </w:r>
          </w:p>
        </w:tc>
      </w:tr>
      <w:tr w:rsidTr="001A39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73D">
            <w:pPr>
              <w:pStyle w:val="BodyText"/>
              <w:rPr>
                <w:lang w:val="en-NZ"/>
              </w:rPr>
            </w:pPr>
            <w:r w:rsidRPr="00A0673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73D" w:rsidP="00A0673D">
            <w:pPr>
              <w:pStyle w:val="ListBullet"/>
            </w:pPr>
            <w:r w:rsidRPr="00A0673D">
              <w:t>using electronic presentation software, electronic communication and digital cameras</w:t>
            </w:r>
          </w:p>
          <w:p w:rsidR="00000000" w:rsidRPr="00A0673D" w:rsidP="00A0673D">
            <w:pPr>
              <w:pStyle w:val="ListBullet"/>
            </w:pPr>
            <w:r w:rsidRPr="00A0673D">
              <w:t>using the internet fo</w:t>
            </w:r>
            <w:r w:rsidRPr="00A0673D">
              <w:t>r research</w:t>
            </w:r>
          </w:p>
          <w:p w:rsidR="00000000" w:rsidRPr="00A0673D" w:rsidP="00A0673D">
            <w:pPr>
              <w:pStyle w:val="ListBullet"/>
            </w:pPr>
            <w:r w:rsidRPr="00A0673D">
              <w:t>assessing the impact of new technologies</w:t>
            </w:r>
          </w:p>
          <w:p w:rsidR="00000000" w:rsidRPr="00A0673D" w:rsidP="00A0673D">
            <w:pPr>
              <w:pStyle w:val="ListBullet"/>
            </w:pPr>
            <w:r w:rsidRPr="00A0673D">
              <w:t>preparing AV presentation aids</w:t>
            </w:r>
          </w:p>
        </w:tc>
      </w:tr>
    </w:tbl>
    <w:p w:rsidR="001A39FF" w:rsidP="00A0673D">
      <w:pPr>
        <w:pStyle w:val="BodyText"/>
      </w:pPr>
    </w:p>
    <w:p w:rsidR="001A39FF" w:rsidP="00A0673D">
      <w:pPr>
        <w:pStyle w:val="BodyText"/>
      </w:pPr>
    </w:p>
    <w:p w:rsidR="00000000" w:rsidRPr="00A0673D" w:rsidP="00A0673D">
      <w:pPr>
        <w:pStyle w:val="Heading1"/>
      </w:pPr>
      <w:bookmarkStart w:id="7" w:name="O_372119"/>
      <w:bookmarkEnd w:id="7"/>
      <w:r w:rsidRPr="00A0673D">
        <w:t>Packaging Rules</w:t>
      </w:r>
    </w:p>
    <w:tbl>
      <w:tblPr>
        <w:tblW w:w="0" w:type="auto"/>
        <w:tblLayout w:type="fixed"/>
        <w:tblCellMar>
          <w:left w:w="62" w:type="dxa"/>
          <w:right w:w="62" w:type="dxa"/>
        </w:tblCellMar>
        <w:tblLook w:val="0000"/>
      </w:tblPr>
      <w:tblGrid>
        <w:gridCol w:w="8522"/>
      </w:tblGrid>
      <w:tr w:rsidTr="001A39F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673D">
            <w:pPr>
              <w:pStyle w:val="BodyText"/>
              <w:rPr>
                <w:lang w:val="en-NZ"/>
              </w:rPr>
            </w:pPr>
          </w:p>
        </w:tc>
      </w:tr>
      <w:tr w:rsidTr="001A39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673D" w:rsidP="00A0673D">
            <w:pPr>
              <w:pStyle w:val="BodyText"/>
            </w:pPr>
            <w:r w:rsidRPr="00A0673D">
              <w:rPr>
                <w:rStyle w:val="SpecialBold"/>
              </w:rPr>
              <w:t>Total number of units</w:t>
            </w:r>
            <w:r w:rsidRPr="00A0673D">
              <w:t xml:space="preserve"> = </w:t>
            </w:r>
            <w:r w:rsidRPr="00A0673D">
              <w:rPr>
                <w:rStyle w:val="SpecialBold"/>
              </w:rPr>
              <w:t>25</w:t>
            </w:r>
          </w:p>
          <w:p w:rsidR="00000000" w:rsidRPr="00A0673D" w:rsidP="00A0673D">
            <w:pPr>
              <w:pStyle w:val="BodyText"/>
            </w:pPr>
            <w:r w:rsidRPr="00A0673D">
              <w:rPr>
                <w:rStyle w:val="SpecialBold"/>
              </w:rPr>
              <w:t>14 core units</w:t>
            </w:r>
          </w:p>
          <w:p w:rsidR="00000000" w:rsidRPr="00A0673D" w:rsidP="00A0673D">
            <w:pPr>
              <w:pStyle w:val="BodyText"/>
            </w:pPr>
            <w:r w:rsidRPr="00A0673D">
              <w:rPr>
                <w:rStyle w:val="SpecialBold"/>
              </w:rPr>
              <w:t>6 Group A units</w:t>
            </w:r>
          </w:p>
          <w:p w:rsidR="00000000" w:rsidRPr="00A0673D" w:rsidP="00A0673D">
            <w:pPr>
              <w:pStyle w:val="BodyText"/>
            </w:pPr>
            <w:r w:rsidRPr="00A0673D">
              <w:rPr>
                <w:rStyle w:val="SpecialBold"/>
              </w:rPr>
              <w:t>5 elective units</w:t>
            </w:r>
          </w:p>
          <w:p w:rsidR="00000000" w:rsidRPr="00A0673D" w:rsidP="00A0673D">
            <w:pPr>
              <w:pStyle w:val="BodyText"/>
            </w:pPr>
          </w:p>
          <w:p w:rsidR="00000000" w:rsidRPr="00A0673D" w:rsidP="00A0673D">
            <w:pPr>
              <w:pStyle w:val="BodyText"/>
            </w:pPr>
            <w:r w:rsidRPr="00A0673D">
              <w:t xml:space="preserve">The </w:t>
            </w:r>
            <w:r w:rsidRPr="00A0673D">
              <w:rPr>
                <w:rStyle w:val="SpecialBold"/>
              </w:rPr>
              <w:t>5 elective units</w:t>
            </w:r>
            <w:r w:rsidRPr="00A0673D">
              <w:t xml:space="preserve"> may be selected from the </w:t>
            </w:r>
            <w:r w:rsidRPr="00A0673D">
              <w:rPr>
                <w:rStyle w:val="SpecialBold"/>
              </w:rPr>
              <w:t>Group A</w:t>
            </w:r>
            <w:r w:rsidRPr="00A0673D">
              <w:t xml:space="preserve"> and/or </w:t>
            </w:r>
            <w:r w:rsidRPr="00A0673D">
              <w:rPr>
                <w:rStyle w:val="SpecialBold"/>
              </w:rPr>
              <w:t>Group B units</w:t>
            </w:r>
            <w:r w:rsidRPr="00A0673D">
              <w:t xml:space="preserve"> listed below or any endorsed Training Package. </w:t>
            </w:r>
            <w:r w:rsidRPr="00A0673D">
              <w:rPr>
                <w:rStyle w:val="SpecialBold"/>
              </w:rPr>
              <w:t>4 of these elective units</w:t>
            </w:r>
            <w:r w:rsidRPr="00A0673D">
              <w:t xml:space="preserve"> may be selected from any accredited course. Elective units must be chosen at an appropriate qualification level. </w:t>
            </w:r>
          </w:p>
          <w:p w:rsidR="00000000" w:rsidRPr="00A0673D" w:rsidP="00A0673D">
            <w:pPr>
              <w:pStyle w:val="BodyText"/>
            </w:pPr>
          </w:p>
          <w:p w:rsidR="00000000" w:rsidRPr="00A0673D" w:rsidP="00A0673D">
            <w:pPr>
              <w:pStyle w:val="BodyText"/>
            </w:pPr>
            <w:r w:rsidRPr="00A0673D">
              <w:rPr>
                <w:rStyle w:val="SpecialBold"/>
              </w:rPr>
              <w:t>Core units</w:t>
            </w:r>
          </w:p>
          <w:p w:rsidR="00000000" w:rsidRPr="00A0673D" w:rsidP="00A0673D">
            <w:pPr>
              <w:pStyle w:val="BodyText"/>
            </w:pPr>
            <w:r w:rsidRPr="00A0673D">
              <w:rPr>
                <w:rStyle w:val="SpecialBold"/>
              </w:rPr>
              <w:t>Finance</w:t>
            </w:r>
          </w:p>
          <w:p w:rsidR="00000000" w:rsidRPr="00A0673D" w:rsidP="00A0673D">
            <w:pPr>
              <w:pStyle w:val="BodyText"/>
            </w:pPr>
            <w:r w:rsidRPr="00A0673D">
              <w:t>CUEFIN01C</w:t>
            </w:r>
            <w:r w:rsidRPr="00A0673D">
              <w:tab/>
              <w:t>Develop a budget</w:t>
            </w:r>
          </w:p>
          <w:p w:rsidR="00000000" w:rsidRPr="00A0673D" w:rsidP="00A0673D">
            <w:pPr>
              <w:pStyle w:val="BodyText"/>
            </w:pPr>
            <w:r w:rsidRPr="00A0673D">
              <w:t>CUEFIN02C</w:t>
            </w:r>
            <w:r w:rsidRPr="00A0673D">
              <w:tab/>
              <w:t>Manage a budget</w:t>
            </w:r>
          </w:p>
          <w:p w:rsidR="00000000" w:rsidRPr="00A0673D" w:rsidP="00A0673D">
            <w:pPr>
              <w:pStyle w:val="BodyText"/>
            </w:pPr>
            <w:r w:rsidRPr="00A0673D">
              <w:rPr>
                <w:rStyle w:val="SpecialBold"/>
              </w:rPr>
              <w:t>General design</w:t>
            </w:r>
          </w:p>
          <w:p w:rsidR="00000000" w:rsidRPr="00A0673D" w:rsidP="00A0673D">
            <w:pPr>
              <w:pStyle w:val="BodyText"/>
            </w:pPr>
            <w:r w:rsidRPr="00A0673D">
              <w:t>BSBDES402A</w:t>
            </w:r>
            <w:r w:rsidRPr="00A0673D">
              <w:tab/>
              <w:t xml:space="preserve">Interpret and respond to a design brief </w:t>
            </w:r>
          </w:p>
          <w:p w:rsidR="00000000" w:rsidRPr="00A0673D" w:rsidP="00A0673D">
            <w:pPr>
              <w:pStyle w:val="BodyText"/>
            </w:pPr>
            <w:r w:rsidRPr="00A0673D">
              <w:t>BSBDES502A</w:t>
            </w:r>
            <w:r w:rsidRPr="00A0673D">
              <w:tab/>
              <w:t xml:space="preserve">Establish, negotiate and refine a design brief </w:t>
            </w:r>
          </w:p>
          <w:p w:rsidR="00000000" w:rsidRPr="00A0673D" w:rsidP="00A0673D">
            <w:pPr>
              <w:pStyle w:val="BodyText"/>
            </w:pPr>
            <w:r w:rsidRPr="00A0673D">
              <w:t>BSBDES601A</w:t>
            </w:r>
            <w:r w:rsidRPr="00A0673D">
              <w:tab/>
              <w:t xml:space="preserve">Manage design realisation </w:t>
            </w:r>
          </w:p>
          <w:p w:rsidR="00000000" w:rsidRPr="00A0673D" w:rsidP="00A0673D">
            <w:pPr>
              <w:pStyle w:val="BodyText"/>
            </w:pPr>
            <w:r w:rsidRPr="00A0673D">
              <w:t>CUVCOR04B</w:t>
            </w:r>
            <w:r w:rsidRPr="00A0673D">
              <w:tab/>
              <w:t>Originate concept for own work and conduct critical disc</w:t>
            </w:r>
            <w:r w:rsidRPr="00A0673D">
              <w:t>ourse</w:t>
            </w:r>
          </w:p>
          <w:p w:rsidR="00000000" w:rsidRPr="00A0673D" w:rsidP="00A0673D">
            <w:pPr>
              <w:pStyle w:val="BodyText"/>
            </w:pPr>
            <w:r w:rsidRPr="00A0673D">
              <w:rPr>
                <w:rStyle w:val="SpecialBold"/>
              </w:rPr>
              <w:t>Health</w:t>
            </w:r>
            <w:r w:rsidRPr="00A0673D">
              <w:t xml:space="preserve">, </w:t>
            </w:r>
            <w:r w:rsidRPr="00A0673D">
              <w:rPr>
                <w:rStyle w:val="SpecialBold"/>
              </w:rPr>
              <w:t>safety and security</w:t>
            </w:r>
          </w:p>
          <w:p w:rsidR="00000000" w:rsidRPr="00A0673D" w:rsidP="00A0673D">
            <w:pPr>
              <w:pStyle w:val="BodyText"/>
            </w:pPr>
            <w:r w:rsidRPr="00A0673D">
              <w:t>CUEOHS01C</w:t>
            </w:r>
            <w:r w:rsidRPr="00A0673D">
              <w:tab/>
              <w:t xml:space="preserve">Implement workplace health, safety and security procedures </w:t>
            </w:r>
          </w:p>
          <w:p w:rsidR="00000000" w:rsidRPr="00A0673D" w:rsidP="00A0673D">
            <w:pPr>
              <w:pStyle w:val="BodyText"/>
            </w:pPr>
            <w:r w:rsidRPr="00A0673D">
              <w:rPr>
                <w:rStyle w:val="SpecialBold"/>
              </w:rPr>
              <w:t>Industry practice</w:t>
            </w:r>
          </w:p>
          <w:p w:rsidR="00000000" w:rsidRPr="00A0673D" w:rsidP="00A0673D">
            <w:pPr>
              <w:pStyle w:val="BodyText"/>
            </w:pPr>
            <w:r w:rsidRPr="00A0673D">
              <w:t>CUEIND01D</w:t>
            </w:r>
            <w:r w:rsidRPr="00A0673D">
              <w:tab/>
              <w:t>Source and apply entertainment industry knowledge</w:t>
            </w:r>
          </w:p>
          <w:p w:rsidR="00000000" w:rsidRPr="00A0673D" w:rsidP="00A0673D">
            <w:pPr>
              <w:pStyle w:val="BodyText"/>
            </w:pPr>
            <w:r w:rsidRPr="00A0673D">
              <w:t>CUEIND02B</w:t>
            </w:r>
            <w:r w:rsidRPr="00A0673D">
              <w:tab/>
            </w:r>
            <w:r w:rsidRPr="00A0673D">
              <w:t xml:space="preserve">Research and evaluate theatrical references to inform industry practice </w:t>
            </w:r>
          </w:p>
          <w:p w:rsidR="00000000" w:rsidRPr="00A0673D" w:rsidP="00A0673D">
            <w:pPr>
              <w:pStyle w:val="BodyText"/>
            </w:pPr>
            <w:r w:rsidRPr="00A0673D">
              <w:t xml:space="preserve">BSBWOR502A </w:t>
            </w:r>
            <w:r w:rsidRPr="00A0673D">
              <w:tab/>
              <w:t>Ensure team effectiveness</w:t>
            </w:r>
          </w:p>
          <w:p w:rsidR="00000000" w:rsidRPr="00A0673D" w:rsidP="00A0673D">
            <w:pPr>
              <w:pStyle w:val="BodyText"/>
            </w:pPr>
            <w:r w:rsidRPr="00A0673D">
              <w:t>BSBCMM401A</w:t>
            </w:r>
            <w:r w:rsidRPr="00A0673D">
              <w:tab/>
              <w:t>Make a presentation</w:t>
            </w:r>
          </w:p>
          <w:p w:rsidR="00000000" w:rsidRPr="00A0673D" w:rsidP="00A0673D">
            <w:pPr>
              <w:pStyle w:val="BodyText"/>
            </w:pPr>
            <w:r w:rsidRPr="00A0673D">
              <w:rPr>
                <w:rStyle w:val="SpecialBold"/>
              </w:rPr>
              <w:t>Stage management</w:t>
            </w:r>
          </w:p>
          <w:p w:rsidR="00000000" w:rsidRPr="00A0673D" w:rsidP="00A0673D">
            <w:pPr>
              <w:pStyle w:val="BodyText"/>
            </w:pPr>
            <w:r w:rsidRPr="00A0673D">
              <w:t>CUESMT12B</w:t>
            </w:r>
            <w:r w:rsidRPr="00A0673D">
              <w:tab/>
              <w:t>Analyse performance outline/script</w:t>
            </w:r>
          </w:p>
          <w:p w:rsidR="00000000" w:rsidRPr="00A0673D" w:rsidP="00A0673D">
            <w:pPr>
              <w:pStyle w:val="BodyText"/>
            </w:pPr>
            <w:r w:rsidRPr="00A0673D">
              <w:rPr>
                <w:rStyle w:val="SpecialBold"/>
              </w:rPr>
              <w:t>Technical general</w:t>
            </w:r>
          </w:p>
          <w:p w:rsidR="00000000" w:rsidRPr="00A0673D" w:rsidP="00A0673D">
            <w:pPr>
              <w:pStyle w:val="BodyText"/>
            </w:pPr>
            <w:r w:rsidRPr="00A0673D">
              <w:t>CUVCOR09B</w:t>
            </w:r>
            <w:r w:rsidRPr="00A0673D">
              <w:tab/>
              <w:t>Select and apply drawing</w:t>
            </w:r>
            <w:r w:rsidRPr="00A0673D">
              <w:t xml:space="preserve"> techniques and media to represent and communicate the concept </w:t>
            </w:r>
          </w:p>
          <w:p w:rsidR="00000000" w:rsidRPr="00A0673D" w:rsidP="00A0673D">
            <w:pPr>
              <w:pStyle w:val="BodyText"/>
            </w:pPr>
            <w:r w:rsidRPr="00A0673D">
              <w:rPr>
                <w:rStyle w:val="SpecialBold"/>
              </w:rPr>
              <w:t>Technical workplace management</w:t>
            </w:r>
          </w:p>
          <w:p w:rsidR="00000000" w:rsidRPr="00A0673D" w:rsidP="00A0673D">
            <w:pPr>
              <w:pStyle w:val="BodyText"/>
            </w:pPr>
            <w:r w:rsidRPr="00A0673D">
              <w:t>CUETEM08B</w:t>
            </w:r>
            <w:r w:rsidRPr="00A0673D">
              <w:tab/>
              <w:t xml:space="preserve">Realise productions </w:t>
            </w:r>
          </w:p>
          <w:p w:rsidR="00000000" w:rsidRPr="00A0673D" w:rsidP="00A0673D">
            <w:pPr>
              <w:pStyle w:val="BodyText"/>
            </w:pPr>
          </w:p>
          <w:p w:rsidR="00000000" w:rsidRPr="00A0673D" w:rsidP="00A0673D">
            <w:pPr>
              <w:pStyle w:val="BodyText"/>
            </w:pPr>
            <w:r w:rsidRPr="00A0673D">
              <w:rPr>
                <w:rStyle w:val="SpecialBold"/>
              </w:rPr>
              <w:t>Group A units</w:t>
            </w:r>
            <w:r w:rsidRPr="00A0673D">
              <w:t xml:space="preserve"> (</w:t>
            </w:r>
            <w:r w:rsidRPr="00A0673D">
              <w:rPr>
                <w:rStyle w:val="SpecialBold"/>
              </w:rPr>
              <w:t>specialist</w:t>
            </w:r>
            <w:r w:rsidRPr="00A0673D">
              <w:t>)</w:t>
            </w:r>
          </w:p>
          <w:p w:rsidR="00000000" w:rsidRPr="00A0673D" w:rsidP="00A0673D">
            <w:pPr>
              <w:pStyle w:val="BodyText"/>
            </w:pPr>
            <w:r w:rsidRPr="00A0673D">
              <w:t>CUEAUD04C</w:t>
            </w:r>
            <w:r w:rsidRPr="00A0673D">
              <w:tab/>
              <w:t>Develop vision system installation plans</w:t>
            </w:r>
          </w:p>
          <w:p w:rsidR="00000000" w:rsidRPr="00A0673D" w:rsidP="00A0673D">
            <w:pPr>
              <w:pStyle w:val="BodyText"/>
            </w:pPr>
            <w:r w:rsidRPr="00A0673D">
              <w:t>CUECOS405A</w:t>
            </w:r>
            <w:r w:rsidRPr="00A0673D">
              <w:tab/>
              <w:t>Coordinate costume manufacture</w:t>
            </w:r>
          </w:p>
          <w:p w:rsidR="00000000" w:rsidRPr="00A0673D" w:rsidP="00A0673D">
            <w:pPr>
              <w:pStyle w:val="BodyText"/>
            </w:pPr>
            <w:r w:rsidRPr="00A0673D">
              <w:t>CUEPRP501</w:t>
            </w:r>
            <w:r w:rsidRPr="00A0673D">
              <w:t>A</w:t>
            </w:r>
            <w:r w:rsidRPr="00A0673D">
              <w:tab/>
              <w:t>Conceive, develop and realise props designs</w:t>
            </w:r>
          </w:p>
          <w:p w:rsidR="00000000" w:rsidRPr="00A0673D" w:rsidP="00A0673D">
            <w:pPr>
              <w:pStyle w:val="BodyText"/>
            </w:pPr>
            <w:r w:rsidRPr="00A0673D">
              <w:t>CUESCE04C</w:t>
            </w:r>
            <w:r w:rsidRPr="00A0673D">
              <w:tab/>
              <w:t>Use research, innovation and experimentation to produce scenic art</w:t>
            </w:r>
          </w:p>
          <w:p w:rsidR="00000000" w:rsidRPr="00A0673D" w:rsidP="00A0673D">
            <w:pPr>
              <w:pStyle w:val="BodyText"/>
            </w:pPr>
            <w:r w:rsidRPr="00A0673D">
              <w:t>CUESCE08B</w:t>
            </w:r>
            <w:r w:rsidRPr="00A0673D">
              <w:tab/>
              <w:t>Realise scenic art designs</w:t>
            </w:r>
          </w:p>
          <w:p w:rsidR="00000000" w:rsidRPr="00A0673D" w:rsidP="00A0673D">
            <w:pPr>
              <w:pStyle w:val="BodyText"/>
            </w:pPr>
            <w:r w:rsidRPr="00A0673D">
              <w:t>CUESET04C</w:t>
            </w:r>
            <w:r w:rsidRPr="00A0673D">
              <w:tab/>
              <w:t>Use research, innovation and experimentation to create props</w:t>
            </w:r>
          </w:p>
          <w:p w:rsidR="00000000" w:rsidRPr="00A0673D" w:rsidP="00A0673D">
            <w:pPr>
              <w:pStyle w:val="BodyText"/>
            </w:pPr>
            <w:r w:rsidRPr="00A0673D">
              <w:t>CUESET07C</w:t>
            </w:r>
            <w:r w:rsidRPr="00A0673D">
              <w:tab/>
              <w:t>Use research, i</w:t>
            </w:r>
            <w:r w:rsidRPr="00A0673D">
              <w:t>nnovation and experimentation to create sets</w:t>
            </w:r>
          </w:p>
          <w:p w:rsidR="00000000" w:rsidRPr="00A0673D" w:rsidP="00A0673D">
            <w:pPr>
              <w:pStyle w:val="BodyText"/>
            </w:pPr>
            <w:r w:rsidRPr="00A0673D">
              <w:t>CUESET11B</w:t>
            </w:r>
            <w:r w:rsidRPr="00A0673D">
              <w:tab/>
              <w:t>Develop set construction plans to meet design requirements</w:t>
            </w:r>
          </w:p>
          <w:p w:rsidR="00000000" w:rsidRPr="00A0673D" w:rsidP="00A0673D">
            <w:pPr>
              <w:pStyle w:val="BodyText"/>
            </w:pPr>
            <w:r w:rsidRPr="00A0673D">
              <w:t>CUESET17B</w:t>
            </w:r>
            <w:r w:rsidRPr="00A0673D">
              <w:tab/>
              <w:t>Develop props construction plans to meet design requirements</w:t>
            </w:r>
          </w:p>
          <w:p w:rsidR="00000000" w:rsidRPr="00A0673D" w:rsidP="00A0673D">
            <w:pPr>
              <w:pStyle w:val="BodyText"/>
            </w:pPr>
            <w:r w:rsidRPr="00A0673D">
              <w:t xml:space="preserve">CUESET501A </w:t>
            </w:r>
            <w:r w:rsidRPr="00A0673D">
              <w:tab/>
              <w:t>Conceive, develop and realise set designs</w:t>
            </w:r>
          </w:p>
          <w:p w:rsidR="00000000" w:rsidRPr="00A0673D" w:rsidP="00A0673D">
            <w:pPr>
              <w:pStyle w:val="BodyText"/>
            </w:pPr>
            <w:r w:rsidRPr="00A0673D">
              <w:t>CUFCOS501A</w:t>
            </w:r>
            <w:r w:rsidRPr="00A0673D">
              <w:tab/>
              <w:t>Manage</w:t>
            </w:r>
            <w:r w:rsidRPr="00A0673D">
              <w:t xml:space="preserve"> an off-site wardrobe department</w:t>
            </w:r>
          </w:p>
          <w:p w:rsidR="00000000" w:rsidRPr="00A0673D" w:rsidP="00A0673D">
            <w:pPr>
              <w:pStyle w:val="BodyText"/>
            </w:pPr>
            <w:r w:rsidRPr="00A0673D">
              <w:t>CUFCOS504A</w:t>
            </w:r>
            <w:r w:rsidRPr="00A0673D">
              <w:tab/>
              <w:t>Design costumes</w:t>
            </w:r>
          </w:p>
          <w:p w:rsidR="00000000" w:rsidRPr="00A0673D" w:rsidP="00A0673D">
            <w:pPr>
              <w:pStyle w:val="BodyText"/>
            </w:pPr>
            <w:r w:rsidRPr="00A0673D">
              <w:t>CUFCOS505A</w:t>
            </w:r>
            <w:r w:rsidRPr="00A0673D">
              <w:tab/>
              <w:t>Realise costumes</w:t>
            </w:r>
          </w:p>
          <w:p w:rsidR="00000000" w:rsidRPr="00A0673D" w:rsidP="00A0673D">
            <w:pPr>
              <w:pStyle w:val="BodyText"/>
            </w:pPr>
            <w:r w:rsidRPr="00A0673D">
              <w:t>CUFLGT501A</w:t>
            </w:r>
            <w:r w:rsidRPr="00A0673D">
              <w:tab/>
              <w:t>Conceive and develop lighting designs</w:t>
            </w:r>
          </w:p>
          <w:p w:rsidR="00000000" w:rsidRPr="00A0673D" w:rsidP="00A0673D">
            <w:pPr>
              <w:pStyle w:val="BodyText"/>
            </w:pPr>
            <w:r w:rsidRPr="00A0673D">
              <w:t>CUSSOU501A</w:t>
            </w:r>
            <w:r w:rsidRPr="00A0673D">
              <w:tab/>
              <w:t>Develop sound designs</w:t>
            </w:r>
          </w:p>
          <w:p w:rsidR="00000000" w:rsidRPr="00A0673D" w:rsidP="00A0673D">
            <w:pPr>
              <w:pStyle w:val="BodyText"/>
            </w:pPr>
            <w:r w:rsidRPr="00A0673D">
              <w:t xml:space="preserve">CUSSOU502A </w:t>
            </w:r>
            <w:r w:rsidRPr="00A0673D">
              <w:tab/>
              <w:t>Produce sound recordings</w:t>
            </w:r>
          </w:p>
          <w:p w:rsidR="00000000" w:rsidRPr="00A0673D" w:rsidP="00A0673D">
            <w:pPr>
              <w:pStyle w:val="BodyText"/>
            </w:pPr>
            <w:r w:rsidRPr="00A0673D">
              <w:t>CUSSOU503A</w:t>
            </w:r>
            <w:r w:rsidRPr="00A0673D">
              <w:tab/>
              <w:t>Implement sound designs</w:t>
            </w:r>
          </w:p>
          <w:p w:rsidR="00000000" w:rsidRPr="00A0673D" w:rsidP="00A0673D">
            <w:pPr>
              <w:pStyle w:val="BodyText"/>
            </w:pPr>
            <w:r w:rsidRPr="00A0673D">
              <w:t xml:space="preserve">CUSSOU504A </w:t>
            </w:r>
            <w:r w:rsidRPr="00A0673D">
              <w:tab/>
            </w:r>
            <w:r w:rsidRPr="00A0673D">
              <w:t>Create a final sound balance</w:t>
            </w:r>
          </w:p>
          <w:p w:rsidR="00000000" w:rsidRPr="00A0673D" w:rsidP="00A0673D">
            <w:pPr>
              <w:pStyle w:val="BodyText"/>
            </w:pPr>
            <w:r w:rsidRPr="00A0673D">
              <w:t xml:space="preserve">CUSSOU505A </w:t>
            </w:r>
            <w:r w:rsidRPr="00A0673D">
              <w:tab/>
              <w:t>Compile music for soundtracks</w:t>
            </w:r>
          </w:p>
          <w:p w:rsidR="00000000" w:rsidRPr="00A0673D" w:rsidP="00A0673D">
            <w:pPr>
              <w:pStyle w:val="BodyText"/>
            </w:pPr>
            <w:r w:rsidRPr="00A0673D">
              <w:t>CUSSOU601A</w:t>
            </w:r>
            <w:r w:rsidRPr="00A0673D">
              <w:tab/>
              <w:t>Manage production of sound designs</w:t>
            </w:r>
          </w:p>
          <w:p w:rsidR="00000000" w:rsidRPr="00A0673D" w:rsidP="00A0673D">
            <w:pPr>
              <w:pStyle w:val="BodyText"/>
            </w:pPr>
            <w:r w:rsidRPr="00A0673D">
              <w:t>CUSSOU602A</w:t>
            </w:r>
            <w:r w:rsidRPr="00A0673D">
              <w:tab/>
              <w:t>Manage production of sound recordings</w:t>
            </w:r>
          </w:p>
          <w:p w:rsidR="00000000" w:rsidRPr="00A0673D" w:rsidP="00A0673D">
            <w:pPr>
              <w:pStyle w:val="BodyText"/>
            </w:pPr>
          </w:p>
          <w:p w:rsidR="00000000" w:rsidRPr="00A0673D" w:rsidP="00A0673D">
            <w:pPr>
              <w:pStyle w:val="BodyText"/>
            </w:pPr>
            <w:r w:rsidRPr="00A0673D">
              <w:rPr>
                <w:rStyle w:val="SpecialBold"/>
              </w:rPr>
              <w:t>Group B units</w:t>
            </w:r>
          </w:p>
          <w:p w:rsidR="00000000" w:rsidRPr="00A0673D" w:rsidP="00A0673D">
            <w:pPr>
              <w:pStyle w:val="BodyText"/>
            </w:pPr>
            <w:r w:rsidRPr="00A0673D">
              <w:rPr>
                <w:rStyle w:val="SpecialBold"/>
              </w:rPr>
              <w:t>Arts administration and management</w:t>
            </w:r>
          </w:p>
          <w:p w:rsidR="00000000" w:rsidRPr="00A0673D" w:rsidP="00A0673D">
            <w:pPr>
              <w:pStyle w:val="BodyText"/>
            </w:pPr>
            <w:r w:rsidRPr="00A0673D">
              <w:t>BSBMGT515A</w:t>
            </w:r>
            <w:r w:rsidRPr="00A0673D">
              <w:tab/>
              <w:t>Manage operational plan</w:t>
            </w:r>
          </w:p>
          <w:p w:rsidR="00000000" w:rsidRPr="00A0673D" w:rsidP="00A0673D">
            <w:pPr>
              <w:pStyle w:val="BodyText"/>
            </w:pPr>
            <w:r w:rsidRPr="00A0673D">
              <w:t>BSBMG</w:t>
            </w:r>
            <w:r w:rsidRPr="00A0673D">
              <w:t>T616A</w:t>
            </w:r>
            <w:r w:rsidRPr="00A0673D">
              <w:tab/>
              <w:t>Develop and implement strategic plans</w:t>
            </w:r>
          </w:p>
          <w:p w:rsidR="00000000" w:rsidRPr="00A0673D" w:rsidP="00A0673D">
            <w:pPr>
              <w:pStyle w:val="BodyText"/>
            </w:pPr>
            <w:r w:rsidRPr="00A0673D">
              <w:t>BSBMGT617A</w:t>
            </w:r>
            <w:r w:rsidRPr="00A0673D">
              <w:tab/>
              <w:t>Develop and implement a business plan</w:t>
            </w:r>
          </w:p>
          <w:p w:rsidR="00000000" w:rsidRPr="00A0673D" w:rsidP="00A0673D">
            <w:pPr>
              <w:pStyle w:val="BodyText"/>
            </w:pPr>
            <w:r w:rsidRPr="00A0673D">
              <w:t>BSBPMG510A</w:t>
            </w:r>
            <w:r w:rsidRPr="00A0673D">
              <w:tab/>
              <w:t>Manage projects</w:t>
            </w:r>
          </w:p>
          <w:p w:rsidR="00000000" w:rsidRPr="00A0673D" w:rsidP="00A0673D">
            <w:pPr>
              <w:pStyle w:val="BodyText"/>
            </w:pPr>
            <w:r w:rsidRPr="00A0673D">
              <w:t>BSBRSK501A</w:t>
            </w:r>
            <w:r w:rsidRPr="00A0673D">
              <w:tab/>
              <w:t>Manage risk</w:t>
            </w:r>
          </w:p>
          <w:p w:rsidR="00000000" w:rsidRPr="00A0673D" w:rsidP="00A0673D">
            <w:pPr>
              <w:pStyle w:val="BodyText"/>
            </w:pPr>
            <w:r w:rsidRPr="00A0673D">
              <w:t>CUSFIM501A</w:t>
            </w:r>
            <w:r w:rsidRPr="00A0673D">
              <w:tab/>
              <w:t>Secure funding for projects</w:t>
            </w:r>
          </w:p>
          <w:p w:rsidR="00000000" w:rsidRPr="00A0673D" w:rsidP="00A0673D">
            <w:pPr>
              <w:pStyle w:val="BodyText"/>
            </w:pPr>
            <w:r w:rsidRPr="00A0673D">
              <w:t>CUVADM02B</w:t>
            </w:r>
            <w:r w:rsidRPr="00A0673D">
              <w:tab/>
              <w:t>Plan work space</w:t>
            </w:r>
          </w:p>
          <w:p w:rsidR="00000000" w:rsidRPr="00A0673D" w:rsidP="00A0673D">
            <w:pPr>
              <w:pStyle w:val="BodyText"/>
            </w:pPr>
            <w:r w:rsidRPr="00A0673D">
              <w:t>CUVADM13B</w:t>
            </w:r>
            <w:r w:rsidRPr="00A0673D">
              <w:tab/>
              <w:t>Research and critique cultural work(s)</w:t>
            </w:r>
          </w:p>
          <w:p w:rsidR="00000000" w:rsidRPr="00A0673D" w:rsidP="00A0673D">
            <w:pPr>
              <w:pStyle w:val="BodyText"/>
            </w:pPr>
            <w:r w:rsidRPr="00A0673D">
              <w:t>CUVCON06B</w:t>
            </w:r>
            <w:r w:rsidRPr="00A0673D">
              <w:tab/>
              <w:t>Develop concepts for arts organisations/projects</w:t>
            </w:r>
          </w:p>
          <w:p w:rsidR="00000000" w:rsidRPr="00A0673D" w:rsidP="00A0673D">
            <w:pPr>
              <w:pStyle w:val="BodyText"/>
            </w:pPr>
            <w:r w:rsidRPr="00A0673D">
              <w:rPr>
                <w:rStyle w:val="SpecialBold"/>
              </w:rPr>
              <w:t>Audio</w:t>
            </w:r>
            <w:r w:rsidRPr="00A0673D">
              <w:t>/</w:t>
            </w:r>
            <w:r w:rsidRPr="00A0673D">
              <w:rPr>
                <w:rStyle w:val="SpecialBold"/>
              </w:rPr>
              <w:t>sound</w:t>
            </w:r>
          </w:p>
          <w:p w:rsidR="00000000" w:rsidRPr="00A0673D" w:rsidP="00A0673D">
            <w:pPr>
              <w:pStyle w:val="BodyText"/>
            </w:pPr>
            <w:r w:rsidRPr="00A0673D">
              <w:t xml:space="preserve">CUESOU07B </w:t>
            </w:r>
            <w:r w:rsidRPr="00A0673D">
              <w:tab/>
              <w:t xml:space="preserve">Apply a general knowledge of audio to work activities </w:t>
            </w:r>
          </w:p>
          <w:p w:rsidR="00000000" w:rsidRPr="00A0673D" w:rsidP="00A0673D">
            <w:pPr>
              <w:pStyle w:val="BodyText"/>
            </w:pPr>
            <w:r w:rsidRPr="00A0673D">
              <w:t xml:space="preserve">CUSSOU402A </w:t>
            </w:r>
            <w:r w:rsidRPr="00A0673D">
              <w:tab/>
              <w:t>Develop and implement sound plans</w:t>
            </w:r>
          </w:p>
          <w:p w:rsidR="00000000" w:rsidRPr="00A0673D" w:rsidP="00A0673D">
            <w:pPr>
              <w:pStyle w:val="BodyText"/>
            </w:pPr>
            <w:r w:rsidRPr="00A0673D">
              <w:t xml:space="preserve">CUSSOU403A </w:t>
            </w:r>
            <w:r w:rsidRPr="00A0673D">
              <w:tab/>
              <w:t>Perform advanced sound editing</w:t>
            </w:r>
          </w:p>
          <w:p w:rsidR="00000000" w:rsidRPr="00A0673D" w:rsidP="00A0673D">
            <w:pPr>
              <w:pStyle w:val="BodyText"/>
            </w:pPr>
            <w:r w:rsidRPr="00A0673D">
              <w:t xml:space="preserve">CUSSOU404A </w:t>
            </w:r>
            <w:r w:rsidRPr="00A0673D">
              <w:tab/>
              <w:t>Edit dialogue</w:t>
            </w:r>
          </w:p>
          <w:p w:rsidR="00000000" w:rsidRPr="00A0673D" w:rsidP="00A0673D">
            <w:pPr>
              <w:pStyle w:val="BodyText"/>
            </w:pPr>
            <w:r w:rsidRPr="00A0673D">
              <w:t>CUS</w:t>
            </w:r>
            <w:r w:rsidRPr="00A0673D">
              <w:t xml:space="preserve">SOU407A </w:t>
            </w:r>
            <w:r w:rsidRPr="00A0673D">
              <w:tab/>
              <w:t>Coordinate location sound recording</w:t>
            </w:r>
          </w:p>
          <w:p w:rsidR="00000000" w:rsidRPr="00A0673D" w:rsidP="00A0673D">
            <w:pPr>
              <w:pStyle w:val="BodyText"/>
            </w:pPr>
            <w:r w:rsidRPr="00A0673D">
              <w:rPr>
                <w:rStyle w:val="SpecialBold"/>
              </w:rPr>
              <w:t>Costume</w:t>
            </w:r>
          </w:p>
          <w:p w:rsidR="00000000" w:rsidRPr="00A0673D" w:rsidP="00A0673D">
            <w:pPr>
              <w:pStyle w:val="BodyText"/>
            </w:pPr>
            <w:r w:rsidRPr="00A0673D">
              <w:t>CUECOS02C</w:t>
            </w:r>
            <w:r w:rsidRPr="00A0673D">
              <w:tab/>
              <w:t>Apply art finishing</w:t>
            </w:r>
          </w:p>
          <w:p w:rsidR="00000000" w:rsidRPr="00A0673D" w:rsidP="00A0673D">
            <w:pPr>
              <w:pStyle w:val="BodyText"/>
            </w:pPr>
            <w:r w:rsidRPr="00A0673D">
              <w:t>CUECOS09B</w:t>
            </w:r>
            <w:r w:rsidRPr="00A0673D">
              <w:tab/>
              <w:t>Develop and apply knowledge of costume</w:t>
            </w:r>
          </w:p>
          <w:p w:rsidR="00000000" w:rsidRPr="00A0673D" w:rsidP="00A0673D">
            <w:pPr>
              <w:pStyle w:val="BodyText"/>
            </w:pPr>
            <w:r w:rsidRPr="00A0673D">
              <w:t>CUECOS10B</w:t>
            </w:r>
            <w:r w:rsidRPr="00A0673D">
              <w:tab/>
              <w:t>Make period costumes</w:t>
            </w:r>
          </w:p>
          <w:p w:rsidR="00000000" w:rsidRPr="00A0673D" w:rsidP="00A0673D">
            <w:pPr>
              <w:pStyle w:val="BodyText"/>
            </w:pPr>
            <w:r w:rsidRPr="00A0673D">
              <w:t>CUECOS11B</w:t>
            </w:r>
            <w:r w:rsidRPr="00A0673D">
              <w:tab/>
              <w:t>Make character costumes</w:t>
            </w:r>
          </w:p>
          <w:p w:rsidR="00000000" w:rsidRPr="00A0673D" w:rsidP="00A0673D">
            <w:pPr>
              <w:pStyle w:val="BodyText"/>
            </w:pPr>
            <w:r w:rsidRPr="00A0673D">
              <w:t>CUECOS12B</w:t>
            </w:r>
            <w:r w:rsidRPr="00A0673D">
              <w:tab/>
              <w:t>Make costumes for dance and physical theatre</w:t>
            </w:r>
          </w:p>
          <w:p w:rsidR="00000000" w:rsidRPr="00A0673D" w:rsidP="00A0673D">
            <w:pPr>
              <w:pStyle w:val="BodyText"/>
            </w:pPr>
            <w:r w:rsidRPr="00A0673D">
              <w:t>CUECOS13B</w:t>
            </w:r>
            <w:r w:rsidRPr="00A0673D">
              <w:tab/>
              <w:t>Create theatrical millinery</w:t>
            </w:r>
          </w:p>
          <w:p w:rsidR="00000000" w:rsidRPr="00A0673D" w:rsidP="00A0673D">
            <w:pPr>
              <w:pStyle w:val="BodyText"/>
            </w:pPr>
            <w:r w:rsidRPr="00A0673D">
              <w:t>CUECOS14B</w:t>
            </w:r>
            <w:r w:rsidRPr="00A0673D">
              <w:tab/>
              <w:t>Construct hard and soft sculptured costume accessories</w:t>
            </w:r>
          </w:p>
          <w:p w:rsidR="00000000" w:rsidRPr="00A0673D" w:rsidP="00A0673D">
            <w:pPr>
              <w:pStyle w:val="BodyText"/>
            </w:pPr>
            <w:r w:rsidRPr="00A0673D">
              <w:t>CUECOS15B</w:t>
            </w:r>
            <w:r w:rsidRPr="00A0673D">
              <w:tab/>
              <w:t>Construct hard and soft sculptured specialised costumes</w:t>
            </w:r>
          </w:p>
          <w:p w:rsidR="00000000" w:rsidRPr="00A0673D" w:rsidP="00A0673D">
            <w:pPr>
              <w:pStyle w:val="BodyText"/>
            </w:pPr>
            <w:r w:rsidRPr="00A0673D">
              <w:rPr>
                <w:rStyle w:val="SpecialBold"/>
              </w:rPr>
              <w:t>Creative process</w:t>
            </w:r>
          </w:p>
          <w:p w:rsidR="00000000" w:rsidRPr="00A0673D" w:rsidP="00A0673D">
            <w:pPr>
              <w:pStyle w:val="BodyText"/>
            </w:pPr>
            <w:r w:rsidRPr="00A0673D">
              <w:t>BSBCRT501A</w:t>
            </w:r>
            <w:r w:rsidRPr="00A0673D">
              <w:tab/>
              <w:t>Originate and develop concepts</w:t>
            </w:r>
          </w:p>
          <w:p w:rsidR="00000000" w:rsidRPr="00A0673D" w:rsidP="00A0673D">
            <w:pPr>
              <w:pStyle w:val="BodyText"/>
            </w:pPr>
            <w:r w:rsidRPr="00A0673D">
              <w:t>BSBCRT601A</w:t>
            </w:r>
            <w:r w:rsidRPr="00A0673D">
              <w:tab/>
              <w:t>Research and appl</w:t>
            </w:r>
            <w:r w:rsidRPr="00A0673D">
              <w:t>y concepts and theories of creativity</w:t>
            </w:r>
          </w:p>
          <w:p w:rsidR="00000000" w:rsidRPr="00A0673D" w:rsidP="00A0673D">
            <w:pPr>
              <w:pStyle w:val="BodyText"/>
            </w:pPr>
            <w:r w:rsidRPr="00A0673D">
              <w:rPr>
                <w:rStyle w:val="SpecialBold"/>
              </w:rPr>
              <w:t>Event management</w:t>
            </w:r>
          </w:p>
          <w:p w:rsidR="00000000" w:rsidRPr="00A0673D" w:rsidP="00A0673D">
            <w:pPr>
              <w:pStyle w:val="BodyText"/>
            </w:pPr>
            <w:r w:rsidRPr="00A0673D">
              <w:t>CUEEVT03B</w:t>
            </w:r>
            <w:r w:rsidRPr="00A0673D">
              <w:tab/>
              <w:t>Integrate knowledge of creative and technical production into management processes</w:t>
            </w:r>
          </w:p>
          <w:p w:rsidR="00000000" w:rsidRPr="00A0673D" w:rsidP="00A0673D">
            <w:pPr>
              <w:pStyle w:val="BodyText"/>
            </w:pPr>
            <w:r w:rsidRPr="00A0673D">
              <w:t>SITXEVT008A</w:t>
            </w:r>
            <w:r w:rsidRPr="00A0673D">
              <w:tab/>
              <w:t>Plan and develop event proposals and bids</w:t>
            </w:r>
          </w:p>
          <w:p w:rsidR="00000000" w:rsidRPr="00A0673D" w:rsidP="00A0673D">
            <w:pPr>
              <w:pStyle w:val="BodyText"/>
            </w:pPr>
            <w:r w:rsidRPr="00A0673D">
              <w:t>SITXEVT009A</w:t>
            </w:r>
            <w:r w:rsidRPr="00A0673D">
              <w:tab/>
              <w:t>Develop event concepts</w:t>
            </w:r>
          </w:p>
          <w:p w:rsidR="00000000" w:rsidRPr="00A0673D" w:rsidP="00A0673D">
            <w:pPr>
              <w:pStyle w:val="BodyText"/>
            </w:pPr>
            <w:r w:rsidRPr="00A0673D">
              <w:rPr>
                <w:rStyle w:val="SpecialBold"/>
              </w:rPr>
              <w:t>General design</w:t>
            </w:r>
          </w:p>
          <w:p w:rsidR="00000000" w:rsidRPr="00A0673D" w:rsidP="00A0673D">
            <w:pPr>
              <w:pStyle w:val="BodyText"/>
            </w:pPr>
            <w:r w:rsidRPr="00A0673D">
              <w:t>BSBD</w:t>
            </w:r>
            <w:r w:rsidRPr="00A0673D">
              <w:t>ES302A</w:t>
            </w:r>
            <w:r w:rsidRPr="00A0673D">
              <w:tab/>
              <w:t>Explore and apply the creative design process to 2D forms</w:t>
            </w:r>
          </w:p>
          <w:p w:rsidR="00000000" w:rsidRPr="00A0673D" w:rsidP="00A0673D">
            <w:pPr>
              <w:pStyle w:val="BodyText"/>
            </w:pPr>
            <w:r w:rsidRPr="00A0673D">
              <w:t>BSBDES303A</w:t>
            </w:r>
            <w:r w:rsidRPr="00A0673D">
              <w:tab/>
              <w:t>Explore and apply the creative design process to 3D forms</w:t>
            </w:r>
          </w:p>
          <w:p w:rsidR="00000000" w:rsidRPr="00A0673D" w:rsidP="00A0673D">
            <w:pPr>
              <w:pStyle w:val="BodyText"/>
            </w:pPr>
            <w:r w:rsidRPr="00A0673D">
              <w:t>BSBDES501A</w:t>
            </w:r>
            <w:r w:rsidRPr="00A0673D">
              <w:tab/>
              <w:t>Implement design solutions</w:t>
            </w:r>
          </w:p>
          <w:p w:rsidR="00000000" w:rsidRPr="00A0673D" w:rsidP="00A0673D">
            <w:pPr>
              <w:pStyle w:val="BodyText"/>
            </w:pPr>
            <w:r w:rsidRPr="00A0673D">
              <w:t>BSBDES602A</w:t>
            </w:r>
            <w:r w:rsidRPr="00A0673D">
              <w:tab/>
              <w:t>Research global design trends</w:t>
            </w:r>
          </w:p>
          <w:p w:rsidR="00000000" w:rsidRPr="00A0673D" w:rsidP="00A0673D">
            <w:pPr>
              <w:pStyle w:val="BodyText"/>
            </w:pPr>
            <w:r w:rsidRPr="00A0673D">
              <w:t>BSBDES701A</w:t>
            </w:r>
            <w:r w:rsidRPr="00A0673D">
              <w:tab/>
              <w:t>Research and apply design theory</w:t>
            </w:r>
          </w:p>
          <w:p w:rsidR="00000000" w:rsidRPr="00A0673D" w:rsidP="00A0673D">
            <w:pPr>
              <w:pStyle w:val="BodyText"/>
            </w:pPr>
            <w:r w:rsidRPr="00A0673D">
              <w:t>CUVDES04B</w:t>
            </w:r>
            <w:r w:rsidRPr="00A0673D">
              <w:tab/>
              <w:t>Integrate colour theory and design processes in response to a brief</w:t>
            </w:r>
          </w:p>
          <w:p w:rsidR="00000000" w:rsidRPr="00A0673D" w:rsidP="00A0673D">
            <w:pPr>
              <w:pStyle w:val="BodyText"/>
            </w:pPr>
            <w:r w:rsidRPr="00A0673D">
              <w:t>CUVDES601A</w:t>
            </w:r>
            <w:r w:rsidRPr="00A0673D">
              <w:tab/>
              <w:t>Design innovative products</w:t>
            </w:r>
          </w:p>
          <w:p w:rsidR="00000000" w:rsidRPr="00A0673D" w:rsidP="00A0673D">
            <w:pPr>
              <w:pStyle w:val="BodyText"/>
            </w:pPr>
            <w:r w:rsidRPr="00A0673D">
              <w:t>CUVDSP04B</w:t>
            </w:r>
            <w:r w:rsidRPr="00A0673D">
              <w:tab/>
              <w:t>Research and apply the history and theory of design to design practice</w:t>
            </w:r>
          </w:p>
          <w:p w:rsidR="00000000" w:rsidRPr="00A0673D" w:rsidP="00A0673D">
            <w:pPr>
              <w:pStyle w:val="BodyText"/>
            </w:pPr>
            <w:r w:rsidRPr="00A0673D">
              <w:rPr>
                <w:rStyle w:val="SpecialBold"/>
              </w:rPr>
              <w:t>Industry practice</w:t>
            </w:r>
          </w:p>
          <w:p w:rsidR="00000000" w:rsidRPr="00A0673D" w:rsidP="00A0673D">
            <w:pPr>
              <w:pStyle w:val="BodyText"/>
            </w:pPr>
            <w:r w:rsidRPr="00A0673D">
              <w:t xml:space="preserve">BSBCON601A </w:t>
            </w:r>
            <w:r w:rsidRPr="00A0673D">
              <w:tab/>
              <w:t>Develop and maintain busines</w:t>
            </w:r>
            <w:r w:rsidRPr="00A0673D">
              <w:t>s continuity plans</w:t>
            </w:r>
          </w:p>
          <w:p w:rsidR="00000000" w:rsidRPr="00A0673D" w:rsidP="00A0673D">
            <w:pPr>
              <w:pStyle w:val="BodyText"/>
            </w:pPr>
            <w:r w:rsidRPr="00A0673D">
              <w:t>BSBDES403A</w:t>
            </w:r>
            <w:r w:rsidRPr="00A0673D">
              <w:tab/>
              <w:t>Develop and extend design skills and practice</w:t>
            </w:r>
          </w:p>
          <w:p w:rsidR="00000000" w:rsidRPr="00A0673D" w:rsidP="00A0673D">
            <w:pPr>
              <w:pStyle w:val="BodyText"/>
            </w:pPr>
            <w:r w:rsidRPr="00A0673D">
              <w:t>CUFIND401A</w:t>
            </w:r>
            <w:r w:rsidRPr="00A0673D">
              <w:tab/>
              <w:t>Provide services on a freelance basis</w:t>
            </w:r>
          </w:p>
          <w:p w:rsidR="00000000" w:rsidRPr="00A0673D" w:rsidP="00A0673D">
            <w:pPr>
              <w:pStyle w:val="BodyText"/>
            </w:pPr>
            <w:r w:rsidRPr="00A0673D">
              <w:rPr>
                <w:rStyle w:val="SpecialBold"/>
              </w:rPr>
              <w:t>Intellectual property</w:t>
            </w:r>
          </w:p>
          <w:p w:rsidR="00000000" w:rsidRPr="00A0673D" w:rsidP="00A0673D">
            <w:pPr>
              <w:pStyle w:val="BodyText"/>
            </w:pPr>
            <w:r w:rsidRPr="00A0673D">
              <w:t>BSBIPR501A</w:t>
            </w:r>
            <w:r w:rsidRPr="00A0673D">
              <w:tab/>
              <w:t>Manage intellectual property to protect and grow business</w:t>
            </w:r>
          </w:p>
          <w:p w:rsidR="00000000" w:rsidRPr="00A0673D" w:rsidP="00A0673D">
            <w:pPr>
              <w:pStyle w:val="BodyText"/>
            </w:pPr>
            <w:r w:rsidRPr="00A0673D">
              <w:t>BSBIPR601A</w:t>
            </w:r>
            <w:r w:rsidRPr="00A0673D">
              <w:tab/>
            </w:r>
            <w:r w:rsidRPr="00A0673D">
              <w:t>Develop and implement strategies for intellectual property management</w:t>
            </w:r>
          </w:p>
          <w:p w:rsidR="00000000" w:rsidRPr="00A0673D" w:rsidP="00A0673D">
            <w:pPr>
              <w:pStyle w:val="BodyText"/>
            </w:pPr>
            <w:r w:rsidRPr="00A0673D">
              <w:t>CUFCMP501A</w:t>
            </w:r>
            <w:r w:rsidRPr="00A0673D">
              <w:tab/>
              <w:t>Manage and exploit copyright arrangements</w:t>
            </w:r>
          </w:p>
          <w:p w:rsidR="00000000" w:rsidRPr="00A0673D" w:rsidP="00A0673D">
            <w:pPr>
              <w:pStyle w:val="BodyText"/>
            </w:pPr>
            <w:r w:rsidRPr="00A0673D">
              <w:rPr>
                <w:rStyle w:val="SpecialBold"/>
              </w:rPr>
              <w:t>Lighting</w:t>
            </w:r>
          </w:p>
          <w:p w:rsidR="00000000" w:rsidRPr="00A0673D" w:rsidP="00A0673D">
            <w:pPr>
              <w:pStyle w:val="BodyText"/>
            </w:pPr>
            <w:r w:rsidRPr="00A0673D">
              <w:t>CUELGT07C</w:t>
            </w:r>
            <w:r w:rsidRPr="00A0673D">
              <w:tab/>
              <w:t>Record and operate lighting using advanced techniques</w:t>
            </w:r>
          </w:p>
          <w:p w:rsidR="00000000" w:rsidRPr="00A0673D" w:rsidP="00A0673D">
            <w:pPr>
              <w:pStyle w:val="BodyText"/>
            </w:pPr>
            <w:r w:rsidRPr="00A0673D">
              <w:t>CUFLGT101A</w:t>
            </w:r>
            <w:r w:rsidRPr="00A0673D">
              <w:tab/>
              <w:t>Apply a general knowledge of lighting to work act</w:t>
            </w:r>
            <w:r w:rsidRPr="00A0673D">
              <w:t>ivities</w:t>
            </w:r>
          </w:p>
          <w:p w:rsidR="00000000" w:rsidRPr="00A0673D" w:rsidP="00A0673D">
            <w:pPr>
              <w:pStyle w:val="BodyText"/>
            </w:pPr>
            <w:r w:rsidRPr="00A0673D">
              <w:t>CUFLGT401A</w:t>
            </w:r>
            <w:r w:rsidRPr="00A0673D">
              <w:tab/>
              <w:t>Implement lighting designs</w:t>
            </w:r>
          </w:p>
          <w:p w:rsidR="00000000" w:rsidRPr="00A0673D" w:rsidP="00A0673D">
            <w:pPr>
              <w:pStyle w:val="BodyText"/>
            </w:pPr>
            <w:r w:rsidRPr="00A0673D">
              <w:t>CUFLGT402A</w:t>
            </w:r>
            <w:r w:rsidRPr="00A0673D">
              <w:tab/>
              <w:t>Set up, record and operate lighting cues and effects</w:t>
            </w:r>
          </w:p>
          <w:p w:rsidR="00000000" w:rsidRPr="00A0673D" w:rsidP="00A0673D">
            <w:pPr>
              <w:pStyle w:val="BodyText"/>
            </w:pPr>
            <w:r w:rsidRPr="00A0673D">
              <w:rPr>
                <w:rStyle w:val="SpecialBold"/>
              </w:rPr>
              <w:t>OHS</w:t>
            </w:r>
          </w:p>
          <w:p w:rsidR="00000000" w:rsidRPr="00A0673D" w:rsidP="00A0673D">
            <w:pPr>
              <w:pStyle w:val="BodyText"/>
            </w:pPr>
            <w:r w:rsidRPr="00A0673D">
              <w:t>CUEOHS02C</w:t>
            </w:r>
            <w:r w:rsidRPr="00A0673D">
              <w:tab/>
              <w:t>Establish and maintain a safe and secure workplace</w:t>
            </w:r>
          </w:p>
          <w:p w:rsidR="00000000" w:rsidRPr="00A0673D" w:rsidP="00A0673D">
            <w:pPr>
              <w:pStyle w:val="BodyText"/>
            </w:pPr>
            <w:r w:rsidRPr="00A0673D">
              <w:rPr>
                <w:rStyle w:val="SpecialBold"/>
              </w:rPr>
              <w:t>Production management</w:t>
            </w:r>
          </w:p>
          <w:p w:rsidR="00000000" w:rsidRPr="00A0673D" w:rsidP="00A0673D">
            <w:pPr>
              <w:pStyle w:val="BodyText"/>
            </w:pPr>
            <w:r w:rsidRPr="00A0673D">
              <w:t>CUEPMT11B</w:t>
            </w:r>
            <w:r w:rsidRPr="00A0673D">
              <w:tab/>
              <w:t>Manage the production process</w:t>
            </w:r>
          </w:p>
          <w:p w:rsidR="00000000" w:rsidRPr="00A0673D" w:rsidP="00A0673D">
            <w:pPr>
              <w:pStyle w:val="BodyText"/>
            </w:pPr>
            <w:r w:rsidRPr="00A0673D">
              <w:rPr>
                <w:rStyle w:val="SpecialBold"/>
              </w:rPr>
              <w:t>Props</w:t>
            </w:r>
          </w:p>
          <w:p w:rsidR="00000000" w:rsidRPr="00A0673D" w:rsidP="00A0673D">
            <w:pPr>
              <w:pStyle w:val="BodyText"/>
            </w:pPr>
            <w:r w:rsidRPr="00A0673D">
              <w:t>CUEPRP03B</w:t>
            </w:r>
            <w:r w:rsidRPr="00A0673D">
              <w:tab/>
              <w:t>App</w:t>
            </w:r>
            <w:r w:rsidRPr="00A0673D">
              <w:t>ly a general knowledge of props construction</w:t>
            </w:r>
          </w:p>
          <w:p w:rsidR="00000000" w:rsidRPr="00A0673D" w:rsidP="00A0673D">
            <w:pPr>
              <w:pStyle w:val="BodyText"/>
            </w:pPr>
            <w:r w:rsidRPr="00A0673D">
              <w:t>CUEPRP04B</w:t>
            </w:r>
            <w:r w:rsidRPr="00A0673D">
              <w:tab/>
              <w:t>Use casting and moulding techniques to make props</w:t>
            </w:r>
          </w:p>
          <w:p w:rsidR="00000000" w:rsidRPr="00A0673D" w:rsidP="00A0673D">
            <w:pPr>
              <w:pStyle w:val="BodyText"/>
            </w:pPr>
            <w:r w:rsidRPr="00A0673D">
              <w:t>CUEPRP06B</w:t>
            </w:r>
            <w:r w:rsidRPr="00A0673D">
              <w:tab/>
              <w:t>Construct mechanical props</w:t>
            </w:r>
          </w:p>
          <w:p w:rsidR="00000000" w:rsidRPr="00A0673D" w:rsidP="00A0673D">
            <w:pPr>
              <w:pStyle w:val="BodyText"/>
            </w:pPr>
            <w:r w:rsidRPr="00A0673D">
              <w:t>CUEPRP07B</w:t>
            </w:r>
            <w:r w:rsidRPr="00A0673D">
              <w:tab/>
              <w:t>Make props using mixed media</w:t>
            </w:r>
          </w:p>
          <w:p w:rsidR="00000000" w:rsidRPr="00A0673D" w:rsidP="00A0673D">
            <w:pPr>
              <w:pStyle w:val="BodyText"/>
            </w:pPr>
            <w:r w:rsidRPr="00A0673D">
              <w:rPr>
                <w:rStyle w:val="SpecialBold"/>
              </w:rPr>
              <w:t>Relationship management</w:t>
            </w:r>
          </w:p>
          <w:p w:rsidR="00000000" w:rsidRPr="00A0673D" w:rsidP="00A0673D">
            <w:pPr>
              <w:pStyle w:val="BodyText"/>
            </w:pPr>
            <w:r w:rsidRPr="00A0673D">
              <w:t>BSBREL701A</w:t>
            </w:r>
            <w:r w:rsidRPr="00A0673D">
              <w:tab/>
              <w:t>Develop and cultivate collaborative part</w:t>
            </w:r>
            <w:r w:rsidRPr="00A0673D">
              <w:t>nerships and relationships</w:t>
            </w:r>
          </w:p>
          <w:p w:rsidR="00000000" w:rsidRPr="00A0673D" w:rsidP="00A0673D">
            <w:pPr>
              <w:pStyle w:val="BodyText"/>
            </w:pPr>
            <w:r w:rsidRPr="00A0673D">
              <w:rPr>
                <w:rStyle w:val="SpecialBold"/>
              </w:rPr>
              <w:t>Scenic art</w:t>
            </w:r>
          </w:p>
          <w:p w:rsidR="00000000" w:rsidRPr="00A0673D" w:rsidP="00A0673D">
            <w:pPr>
              <w:pStyle w:val="BodyText"/>
            </w:pPr>
            <w:r w:rsidRPr="00A0673D">
              <w:t>CUESCE05B</w:t>
            </w:r>
            <w:r w:rsidRPr="00A0673D">
              <w:tab/>
              <w:t>Apply a general knowledge of scenic art</w:t>
            </w:r>
          </w:p>
          <w:p w:rsidR="00000000" w:rsidRPr="00A0673D" w:rsidP="00A0673D">
            <w:pPr>
              <w:pStyle w:val="BodyText"/>
            </w:pPr>
            <w:r w:rsidRPr="00A0673D">
              <w:t>CUESCE06B</w:t>
            </w:r>
            <w:r w:rsidRPr="00A0673D">
              <w:tab/>
              <w:t>Use scenic art painting techniques</w:t>
            </w:r>
          </w:p>
          <w:p w:rsidR="00000000" w:rsidRPr="00A0673D" w:rsidP="00A0673D">
            <w:pPr>
              <w:pStyle w:val="BodyText"/>
            </w:pPr>
            <w:r w:rsidRPr="00A0673D">
              <w:t>CUESCE07B</w:t>
            </w:r>
            <w:r w:rsidRPr="00A0673D">
              <w:tab/>
              <w:t>Create special effects for scenic art</w:t>
            </w:r>
          </w:p>
          <w:p w:rsidR="00000000" w:rsidRPr="00A0673D" w:rsidP="00A0673D">
            <w:pPr>
              <w:pStyle w:val="BodyText"/>
            </w:pPr>
            <w:r w:rsidRPr="00A0673D">
              <w:rPr>
                <w:rStyle w:val="SpecialBold"/>
              </w:rPr>
              <w:t>Sets</w:t>
            </w:r>
          </w:p>
          <w:p w:rsidR="00000000" w:rsidRPr="00A0673D" w:rsidP="00A0673D">
            <w:pPr>
              <w:pStyle w:val="BodyText"/>
            </w:pPr>
            <w:r w:rsidRPr="00A0673D">
              <w:t>CUESET05C</w:t>
            </w:r>
            <w:r w:rsidRPr="00A0673D">
              <w:tab/>
              <w:t>Apply set construction techniques</w:t>
            </w:r>
          </w:p>
          <w:p w:rsidR="00000000" w:rsidRPr="00A0673D" w:rsidP="00A0673D">
            <w:pPr>
              <w:pStyle w:val="BodyText"/>
            </w:pPr>
            <w:r w:rsidRPr="00A0673D">
              <w:t>CUESET09B</w:t>
            </w:r>
            <w:r w:rsidRPr="00A0673D">
              <w:tab/>
              <w:t>Construct soft s</w:t>
            </w:r>
            <w:r w:rsidRPr="00A0673D">
              <w:t>cenery</w:t>
            </w:r>
          </w:p>
          <w:p w:rsidR="00000000" w:rsidRPr="00A0673D" w:rsidP="00A0673D">
            <w:pPr>
              <w:pStyle w:val="BodyText"/>
            </w:pPr>
            <w:r w:rsidRPr="00A0673D">
              <w:t>CUESET10B</w:t>
            </w:r>
            <w:r w:rsidRPr="00A0673D">
              <w:tab/>
              <w:t>Construct mechanical sets</w:t>
            </w:r>
          </w:p>
          <w:p w:rsidR="00000000" w:rsidRPr="00A0673D" w:rsidP="00A0673D">
            <w:pPr>
              <w:pStyle w:val="BodyText"/>
            </w:pPr>
            <w:r w:rsidRPr="00A0673D">
              <w:t>CUESET302A</w:t>
            </w:r>
            <w:r w:rsidRPr="00A0673D">
              <w:tab/>
              <w:t>Make sets</w:t>
            </w:r>
          </w:p>
          <w:p w:rsidR="00000000" w:rsidRPr="00A0673D" w:rsidP="00A0673D">
            <w:pPr>
              <w:pStyle w:val="BodyText"/>
            </w:pPr>
            <w:r w:rsidRPr="00A0673D">
              <w:rPr>
                <w:rStyle w:val="SpecialBold"/>
              </w:rPr>
              <w:t>Staging</w:t>
            </w:r>
          </w:p>
          <w:p w:rsidR="00000000" w:rsidRPr="00A0673D" w:rsidP="00A0673D">
            <w:pPr>
              <w:pStyle w:val="BodyText"/>
            </w:pPr>
            <w:r w:rsidRPr="00A0673D">
              <w:t xml:space="preserve">CUESTA05C </w:t>
            </w:r>
            <w:r w:rsidRPr="00A0673D">
              <w:tab/>
              <w:t xml:space="preserve">Apply a general knowledge of staging to work activities </w:t>
            </w:r>
          </w:p>
          <w:p w:rsidR="00000000" w:rsidRPr="00A0673D" w:rsidP="00A0673D">
            <w:pPr>
              <w:pStyle w:val="BodyText"/>
            </w:pPr>
            <w:r w:rsidRPr="00A0673D">
              <w:rPr>
                <w:rStyle w:val="SpecialBold"/>
              </w:rPr>
              <w:t>Sustainability</w:t>
            </w:r>
          </w:p>
          <w:p w:rsidR="00000000" w:rsidRPr="00A0673D" w:rsidP="00A0673D">
            <w:pPr>
              <w:pStyle w:val="BodyText"/>
            </w:pPr>
            <w:r w:rsidRPr="00A0673D">
              <w:t>BSBSUS501A</w:t>
            </w:r>
            <w:r w:rsidRPr="00A0673D">
              <w:tab/>
              <w:t>Develop workplace policy and procedures for sustainability</w:t>
            </w:r>
          </w:p>
          <w:p w:rsidR="00000000" w:rsidRPr="00A0673D" w:rsidP="00A0673D">
            <w:pPr>
              <w:pStyle w:val="BodyText"/>
            </w:pPr>
            <w:r w:rsidRPr="00A0673D">
              <w:rPr>
                <w:rStyle w:val="SpecialBold"/>
              </w:rPr>
              <w:t>Technical general</w:t>
            </w:r>
          </w:p>
          <w:p w:rsidR="00000000" w:rsidRPr="00A0673D" w:rsidP="00A0673D">
            <w:pPr>
              <w:pStyle w:val="BodyText"/>
            </w:pPr>
            <w:r w:rsidRPr="00A0673D">
              <w:t xml:space="preserve">CPCCCM1005A </w:t>
            </w:r>
            <w:r w:rsidRPr="00A0673D">
              <w:tab/>
            </w:r>
            <w:r w:rsidRPr="00A0673D">
              <w:t>Carry out measurements and calculations</w:t>
            </w:r>
          </w:p>
          <w:p w:rsidR="00000000" w:rsidRPr="00A0673D" w:rsidP="00A0673D">
            <w:pPr>
              <w:pStyle w:val="BodyText"/>
            </w:pPr>
            <w:r w:rsidRPr="00A0673D">
              <w:t>CPCCCM3001A</w:t>
            </w:r>
            <w:r w:rsidRPr="00A0673D">
              <w:tab/>
              <w:t xml:space="preserve">Operate elevated work platforms </w:t>
            </w:r>
          </w:p>
          <w:p w:rsidR="00000000" w:rsidRPr="00A0673D" w:rsidP="00A0673D">
            <w:pPr>
              <w:pStyle w:val="BodyText"/>
            </w:pPr>
            <w:r w:rsidRPr="00A0673D">
              <w:t>CUVCRS03B</w:t>
            </w:r>
            <w:r w:rsidRPr="00A0673D">
              <w:tab/>
              <w:t>Produce computer-aided drawings</w:t>
            </w:r>
          </w:p>
          <w:p w:rsidR="00000000" w:rsidRPr="00A0673D" w:rsidP="00A0673D">
            <w:pPr>
              <w:pStyle w:val="BodyText"/>
            </w:pPr>
            <w:r w:rsidRPr="00A0673D">
              <w:t>CUVCRS04B</w:t>
            </w:r>
            <w:r w:rsidRPr="00A0673D">
              <w:tab/>
              <w:t>Produce technical drawings</w:t>
            </w:r>
          </w:p>
          <w:p w:rsidR="00000000" w:rsidRPr="00A0673D" w:rsidP="00A0673D">
            <w:pPr>
              <w:pStyle w:val="BodyText"/>
            </w:pPr>
            <w:r w:rsidRPr="00A0673D">
              <w:t>CUVCRS06B</w:t>
            </w:r>
            <w:r w:rsidRPr="00A0673D">
              <w:tab/>
              <w:t>Make scale models</w:t>
            </w:r>
          </w:p>
          <w:p w:rsidR="00000000" w:rsidRPr="00A0673D" w:rsidP="00A0673D">
            <w:pPr>
              <w:pStyle w:val="BodyText"/>
            </w:pPr>
            <w:r w:rsidRPr="00A0673D">
              <w:t xml:space="preserve">LMTCL4002A </w:t>
            </w:r>
            <w:r w:rsidRPr="00A0673D">
              <w:tab/>
              <w:t>Assemble and fit commercially tailored or bespoke ga</w:t>
            </w:r>
            <w:r w:rsidRPr="00A0673D">
              <w:t>rments</w:t>
            </w:r>
          </w:p>
          <w:p w:rsidR="00000000" w:rsidRPr="00A0673D" w:rsidP="00A0673D">
            <w:pPr>
              <w:pStyle w:val="BodyText"/>
            </w:pPr>
            <w:r w:rsidRPr="00A0673D">
              <w:t xml:space="preserve">LMTCL4003A </w:t>
            </w:r>
            <w:r w:rsidRPr="00A0673D">
              <w:tab/>
              <w:t>Measure, lay-up and cut commercially tailored garments</w:t>
            </w:r>
          </w:p>
          <w:p w:rsidR="00000000" w:rsidRPr="00A0673D" w:rsidP="00A0673D">
            <w:pPr>
              <w:pStyle w:val="BodyText"/>
            </w:pPr>
            <w:r w:rsidRPr="00A0673D">
              <w:rPr>
                <w:rStyle w:val="SpecialBold"/>
              </w:rPr>
              <w:t>Technical workplace management</w:t>
            </w:r>
          </w:p>
          <w:p w:rsidR="00000000" w:rsidRPr="00A0673D" w:rsidP="00A0673D">
            <w:pPr>
              <w:pStyle w:val="BodyText"/>
            </w:pPr>
            <w:r w:rsidRPr="00A0673D">
              <w:t>CUETEM01C</w:t>
            </w:r>
            <w:r w:rsidRPr="00A0673D">
              <w:tab/>
              <w:t>Coordinate production operations</w:t>
            </w:r>
          </w:p>
          <w:p w:rsidR="00000000" w:rsidRPr="00A0673D" w:rsidP="00A0673D">
            <w:pPr>
              <w:pStyle w:val="BodyText"/>
            </w:pPr>
            <w:r w:rsidRPr="00A0673D">
              <w:t>CUETEM03C</w:t>
            </w:r>
            <w:r w:rsidRPr="00A0673D">
              <w:tab/>
              <w:t>Establish and manage production requirements and resources</w:t>
            </w:r>
          </w:p>
          <w:p w:rsidR="00000000" w:rsidRPr="00A0673D" w:rsidP="00A0673D">
            <w:pPr>
              <w:pStyle w:val="BodyText"/>
            </w:pPr>
            <w:r w:rsidRPr="00A0673D">
              <w:t>CUETEM07B</w:t>
            </w:r>
            <w:r w:rsidRPr="00A0673D">
              <w:tab/>
              <w:t>Tour the production</w:t>
            </w:r>
          </w:p>
          <w:p w:rsidR="00000000" w:rsidRPr="00A0673D" w:rsidP="00A0673D">
            <w:pPr>
              <w:pStyle w:val="BodyText"/>
            </w:pPr>
            <w:r w:rsidRPr="00A0673D">
              <w:t>CUETEM09B</w:t>
            </w:r>
            <w:r w:rsidRPr="00A0673D">
              <w:tab/>
              <w:t>Manage diversity</w:t>
            </w:r>
          </w:p>
          <w:p w:rsidR="00000000" w:rsidRPr="00A0673D" w:rsidP="00A0673D">
            <w:pPr>
              <w:pStyle w:val="BodyText"/>
            </w:pPr>
            <w:r w:rsidRPr="00A0673D">
              <w:rPr>
                <w:rStyle w:val="SpecialBold"/>
              </w:rPr>
              <w:t>Vision systems</w:t>
            </w:r>
          </w:p>
          <w:p w:rsidR="00000000" w:rsidRPr="00A0673D" w:rsidP="00A0673D">
            <w:pPr>
              <w:pStyle w:val="BodyText"/>
            </w:pPr>
            <w:r w:rsidRPr="00A0673D">
              <w:t>CUEAUD06B</w:t>
            </w:r>
            <w:r w:rsidRPr="00A0673D">
              <w:tab/>
              <w:t>Apply a general knowledge of vision systems to work activities</w:t>
            </w:r>
          </w:p>
          <w:p w:rsidR="00000000" w:rsidRPr="00A0673D" w:rsidP="00A0673D">
            <w:pPr>
              <w:pStyle w:val="BodyText"/>
            </w:pPr>
          </w:p>
          <w:p w:rsidR="00000000" w:rsidRPr="00A0673D" w:rsidP="00A0673D">
            <w:pPr>
              <w:pStyle w:val="BodyText"/>
            </w:pPr>
            <w:r w:rsidRPr="00A0673D">
              <w:rPr>
                <w:rStyle w:val="SpecialBold"/>
              </w:rPr>
              <w:t>Selecting electives for different outcomes</w:t>
            </w:r>
          </w:p>
          <w:p w:rsidR="00000000" w:rsidRPr="00A0673D" w:rsidP="00A0673D">
            <w:pPr>
              <w:pStyle w:val="BodyText"/>
            </w:pPr>
            <w:r w:rsidRPr="00A0673D">
              <w:t>The context for this qualification varies, and this must guide the selection of elective units. Examples o</w:t>
            </w:r>
            <w:r w:rsidRPr="00A0673D">
              <w:t>f appropriate elective units for particular outcomes at this level follow.</w:t>
            </w:r>
          </w:p>
          <w:p w:rsidR="00000000" w:rsidRPr="00A0673D" w:rsidP="00A0673D">
            <w:pPr>
              <w:pStyle w:val="BodyText"/>
            </w:pPr>
          </w:p>
          <w:p w:rsidR="00000000" w:rsidRPr="00A0673D" w:rsidP="00A0673D">
            <w:pPr>
              <w:pStyle w:val="BodyText"/>
            </w:pPr>
            <w:r w:rsidRPr="00A0673D">
              <w:rPr>
                <w:rStyle w:val="SpecialBold"/>
              </w:rPr>
              <w:t>Production designer</w:t>
            </w:r>
            <w:r w:rsidRPr="00A0673D">
              <w:t xml:space="preserve"> </w:t>
            </w:r>
          </w:p>
          <w:p w:rsidR="00000000" w:rsidRPr="00A0673D" w:rsidP="00A0673D">
            <w:pPr>
              <w:pStyle w:val="BodyText"/>
            </w:pPr>
            <w:r w:rsidRPr="00A0673D">
              <w:t>Core units plus:</w:t>
            </w:r>
          </w:p>
          <w:p w:rsidR="00000000" w:rsidRPr="00A0673D" w:rsidP="00A0673D">
            <w:pPr>
              <w:pStyle w:val="ListBullet"/>
            </w:pPr>
            <w:r w:rsidRPr="00A0673D">
              <w:t>BSBCRT501A Originate and develop concepts</w:t>
            </w:r>
          </w:p>
          <w:p w:rsidR="00000000" w:rsidRPr="00A0673D" w:rsidP="00A0673D">
            <w:pPr>
              <w:pStyle w:val="ListBullet"/>
            </w:pPr>
            <w:r w:rsidRPr="00A0673D">
              <w:t>BSBCRT601A Research and apply concepts and theories of creativity</w:t>
            </w:r>
          </w:p>
          <w:p w:rsidR="00000000" w:rsidRPr="00A0673D" w:rsidP="00A0673D">
            <w:pPr>
              <w:pStyle w:val="ListBullet"/>
            </w:pPr>
            <w:r w:rsidRPr="00A0673D">
              <w:t>CUEPRP501A Conceive, develop and realise props designs</w:t>
            </w:r>
          </w:p>
          <w:p w:rsidR="00000000" w:rsidRPr="00A0673D" w:rsidP="00A0673D">
            <w:pPr>
              <w:pStyle w:val="ListBullet"/>
            </w:pPr>
            <w:r w:rsidRPr="00A0673D">
              <w:t>CUESET07C Use research, innovation and experimentation to create sets</w:t>
            </w:r>
          </w:p>
          <w:p w:rsidR="00000000" w:rsidRPr="00A0673D" w:rsidP="00A0673D">
            <w:pPr>
              <w:pStyle w:val="ListBullet"/>
            </w:pPr>
            <w:r w:rsidRPr="00A0673D">
              <w:t>CUESET11B</w:t>
            </w:r>
            <w:r w:rsidRPr="00A0673D">
              <w:tab/>
              <w:t>Develop set construction plans to meet design requirements</w:t>
            </w:r>
          </w:p>
          <w:p w:rsidR="00000000" w:rsidRPr="00A0673D" w:rsidP="00A0673D">
            <w:pPr>
              <w:pStyle w:val="ListBullet"/>
            </w:pPr>
            <w:r w:rsidRPr="00A0673D">
              <w:t>CUESET501A Conceive, develop and realise set designs</w:t>
            </w:r>
          </w:p>
          <w:p w:rsidR="00000000" w:rsidRPr="00A0673D" w:rsidP="00A0673D">
            <w:pPr>
              <w:pStyle w:val="ListBullet"/>
            </w:pPr>
            <w:r w:rsidRPr="00A0673D">
              <w:t>CUVDES601</w:t>
            </w:r>
            <w:r w:rsidRPr="00A0673D">
              <w:t>A Design innovative products</w:t>
            </w:r>
          </w:p>
          <w:p w:rsidR="00000000" w:rsidRPr="00A0673D" w:rsidP="00A0673D">
            <w:pPr>
              <w:pStyle w:val="ListBullet"/>
            </w:pPr>
            <w:r w:rsidRPr="00A0673D">
              <w:t>CUESET04C</w:t>
            </w:r>
            <w:r w:rsidRPr="00A0673D">
              <w:tab/>
              <w:t>Use research, innovation and experimentation to create props</w:t>
            </w:r>
          </w:p>
          <w:p w:rsidR="00000000" w:rsidRPr="00A0673D" w:rsidP="00A0673D">
            <w:pPr>
              <w:pStyle w:val="ListBullet"/>
            </w:pPr>
            <w:r w:rsidRPr="00A0673D">
              <w:t>CUESET17B</w:t>
            </w:r>
            <w:r w:rsidRPr="00A0673D">
              <w:tab/>
              <w:t>Develop props construction plans to meet design requirements</w:t>
            </w:r>
          </w:p>
          <w:p w:rsidR="00000000" w:rsidRPr="00A0673D" w:rsidP="00A0673D">
            <w:pPr>
              <w:pStyle w:val="ListBullet"/>
            </w:pPr>
            <w:r w:rsidRPr="00A0673D">
              <w:t>CUESCE04C</w:t>
            </w:r>
            <w:r w:rsidRPr="00A0673D">
              <w:tab/>
              <w:t xml:space="preserve"> Use research, innovation and experimentation to produce scenic art</w:t>
            </w:r>
          </w:p>
          <w:p w:rsidR="00000000" w:rsidRPr="00A0673D" w:rsidP="00A0673D">
            <w:pPr>
              <w:pStyle w:val="ListBullet"/>
            </w:pPr>
            <w:r w:rsidRPr="00A0673D">
              <w:t>CUESCE0</w:t>
            </w:r>
            <w:r w:rsidRPr="00A0673D">
              <w:t>8B</w:t>
            </w:r>
            <w:r w:rsidRPr="00A0673D">
              <w:tab/>
              <w:t xml:space="preserve"> Realise scenic art designs</w:t>
            </w:r>
          </w:p>
          <w:p w:rsidR="00000000" w:rsidRPr="00A0673D" w:rsidP="00A0673D">
            <w:pPr>
              <w:pStyle w:val="BodyText"/>
            </w:pPr>
            <w:r w:rsidRPr="00A0673D">
              <w:rPr>
                <w:rStyle w:val="SpecialBold"/>
              </w:rPr>
              <w:t>Lighting designer</w:t>
            </w:r>
          </w:p>
          <w:p w:rsidR="00000000" w:rsidRPr="00A0673D" w:rsidP="00A0673D">
            <w:pPr>
              <w:pStyle w:val="BodyText"/>
            </w:pPr>
            <w:r w:rsidRPr="00A0673D">
              <w:t>Core units plus:</w:t>
            </w:r>
          </w:p>
          <w:p w:rsidR="00000000" w:rsidRPr="00A0673D" w:rsidP="00A0673D">
            <w:pPr>
              <w:pStyle w:val="ListBullet"/>
            </w:pPr>
            <w:r w:rsidRPr="00A0673D">
              <w:t>CUFLGT501A Conceive and develop lighting designs</w:t>
            </w:r>
          </w:p>
          <w:p w:rsidR="00000000" w:rsidRPr="00A0673D" w:rsidP="00A0673D">
            <w:pPr>
              <w:pStyle w:val="ListBullet"/>
            </w:pPr>
            <w:r w:rsidRPr="00A0673D">
              <w:t>CUEEVT03B</w:t>
            </w:r>
            <w:r w:rsidRPr="00A0673D">
              <w:tab/>
              <w:t>Integrate knowledge of creative and technical production into management processes</w:t>
            </w:r>
          </w:p>
          <w:p w:rsidR="00000000" w:rsidRPr="00A0673D" w:rsidP="00A0673D">
            <w:pPr>
              <w:pStyle w:val="ListBullet"/>
            </w:pPr>
            <w:r w:rsidRPr="00A0673D">
              <w:t>CUELGT07C</w:t>
            </w:r>
            <w:r w:rsidRPr="00A0673D">
              <w:tab/>
              <w:t>Record and operate lighting using adva</w:t>
            </w:r>
            <w:r w:rsidRPr="00A0673D">
              <w:t>nced techniques</w:t>
            </w:r>
          </w:p>
          <w:p w:rsidR="00000000" w:rsidRPr="00A0673D" w:rsidP="00A0673D">
            <w:pPr>
              <w:pStyle w:val="ListBullet"/>
            </w:pPr>
            <w:r w:rsidRPr="00A0673D">
              <w:t>CUFLGT402A Set up, record and operate lighting cues and effects</w:t>
            </w:r>
          </w:p>
          <w:p w:rsidR="00000000" w:rsidRPr="00A0673D" w:rsidP="00A0673D">
            <w:pPr>
              <w:pStyle w:val="ListBullet"/>
            </w:pPr>
            <w:r w:rsidRPr="00A0673D">
              <w:t>CUEAUD04C</w:t>
            </w:r>
            <w:r w:rsidRPr="00A0673D">
              <w:tab/>
              <w:t xml:space="preserve"> Develop vision system installation plans</w:t>
            </w:r>
          </w:p>
          <w:p w:rsidR="00000000" w:rsidRPr="00A0673D" w:rsidP="00A0673D">
            <w:pPr>
              <w:pStyle w:val="ListBullet"/>
            </w:pPr>
            <w:r w:rsidRPr="00A0673D">
              <w:t>BSBCRT501A Originate and develop concepts</w:t>
            </w:r>
          </w:p>
          <w:p w:rsidR="00000000" w:rsidRPr="00A0673D" w:rsidP="00A0673D">
            <w:pPr>
              <w:pStyle w:val="ListBullet"/>
            </w:pPr>
            <w:r w:rsidRPr="00A0673D">
              <w:t>BSBCRT601A Research and apply concepts and theories of creativity</w:t>
            </w:r>
          </w:p>
          <w:p w:rsidR="00000000" w:rsidRPr="00A0673D" w:rsidP="00A0673D">
            <w:pPr>
              <w:pStyle w:val="ListBullet"/>
            </w:pPr>
            <w:r w:rsidRPr="00A0673D">
              <w:t>BSBPMG510A Manag</w:t>
            </w:r>
            <w:r w:rsidRPr="00A0673D">
              <w:t>e projects</w:t>
            </w:r>
          </w:p>
          <w:p w:rsidR="00000000" w:rsidRPr="00A0673D" w:rsidP="00A0673D">
            <w:pPr>
              <w:pStyle w:val="ListBullet"/>
            </w:pPr>
            <w:r w:rsidRPr="00A0673D">
              <w:t>BSBRSK501A Manage risk</w:t>
            </w:r>
          </w:p>
          <w:p w:rsidR="00000000" w:rsidRPr="00A0673D" w:rsidP="00A0673D">
            <w:pPr>
              <w:pStyle w:val="ListBullet"/>
            </w:pPr>
            <w:r w:rsidRPr="00A0673D">
              <w:t>CUETEM03C</w:t>
            </w:r>
            <w:r w:rsidRPr="00A0673D">
              <w:tab/>
              <w:t xml:space="preserve"> Establish and manage production requirements and resources</w:t>
            </w:r>
          </w:p>
          <w:p w:rsidR="00000000" w:rsidRPr="00A0673D" w:rsidP="00A0673D">
            <w:pPr>
              <w:pStyle w:val="ListBullet"/>
            </w:pPr>
            <w:r w:rsidRPr="00A0673D">
              <w:t>CUEOHS02C Establish and maintain a safe and secure workplace</w:t>
            </w:r>
          </w:p>
        </w:tc>
      </w:tr>
    </w:tbl>
    <w:p w:rsidR="001A39FF" w:rsidP="00A0673D">
      <w:pPr>
        <w:pStyle w:val="BodyText"/>
      </w:pPr>
    </w:p>
    <w:p w:rsidR="001A39FF" w:rsidP="00A0673D">
      <w:pPr>
        <w:pStyle w:val="BodyText"/>
      </w:pPr>
    </w:p>
    <w:p w:rsidR="00000000" w:rsidRPr="00A0673D" w:rsidP="00A0673D"/>
    <w:sectPr w:rsidSect="00A067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9FF" w:rsidP="001A39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9FF" w:rsidP="00A067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39FF" w:rsidP="00A067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39FF" w:rsidP="00A067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3D" w:rsidRPr="001A39FF" w:rsidP="001A39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9FF" w:rsidRPr="002D2AF8" w:rsidP="00A0673D">
    <w:pPr>
      <w:pStyle w:val="Header"/>
      <w:framePr w:wrap="around"/>
    </w:pPr>
    <w:r>
      <w:fldChar w:fldCharType="begin"/>
    </w:r>
    <w:r>
      <w:instrText xml:space="preserve"> TITLE   \* MERGEFORMAT </w:instrText>
    </w:r>
    <w:r>
      <w:fldChar w:fldCharType="separate"/>
    </w:r>
    <w:r>
      <w:t>CUE60103 Advanced Diploma of Design for Live Production, Theatre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1A39FF" w:rsidP="00A06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A7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73D"/>
    <w:pPr>
      <w:spacing w:before="360" w:after="60"/>
      <w:outlineLvl w:val="0"/>
    </w:pPr>
    <w:rPr>
      <w:sz w:val="32"/>
    </w:rPr>
  </w:style>
  <w:style w:type="paragraph" w:styleId="Heading2">
    <w:name w:val="heading 2"/>
    <w:basedOn w:val="HeadingBase"/>
    <w:next w:val="BodyText"/>
    <w:link w:val="Heading2Char"/>
    <w:qFormat/>
    <w:rsid w:val="00A0673D"/>
    <w:pPr>
      <w:keepLines/>
      <w:spacing w:before="240" w:after="120"/>
      <w:outlineLvl w:val="1"/>
    </w:pPr>
    <w:rPr>
      <w:sz w:val="28"/>
      <w:szCs w:val="40"/>
    </w:rPr>
  </w:style>
  <w:style w:type="paragraph" w:styleId="Heading3">
    <w:name w:val="heading 3"/>
    <w:basedOn w:val="HeadingBase"/>
    <w:next w:val="BodyText"/>
    <w:link w:val="Heading3Char"/>
    <w:qFormat/>
    <w:rsid w:val="00A0673D"/>
    <w:pPr>
      <w:spacing w:before="180" w:after="120"/>
      <w:outlineLvl w:val="2"/>
    </w:pPr>
    <w:rPr>
      <w:spacing w:val="-10"/>
      <w:kern w:val="32"/>
    </w:rPr>
  </w:style>
  <w:style w:type="paragraph" w:styleId="Heading4">
    <w:name w:val="heading 4"/>
    <w:basedOn w:val="HeadingBase"/>
    <w:next w:val="BodyText"/>
    <w:link w:val="Heading4Char"/>
    <w:qFormat/>
    <w:rsid w:val="00A0673D"/>
    <w:pPr>
      <w:spacing w:before="160" w:after="120"/>
      <w:outlineLvl w:val="3"/>
    </w:pPr>
    <w:rPr>
      <w:sz w:val="22"/>
    </w:rPr>
  </w:style>
  <w:style w:type="paragraph" w:styleId="Heading5">
    <w:name w:val="heading 5"/>
    <w:basedOn w:val="HeadingBase"/>
    <w:next w:val="Normal"/>
    <w:link w:val="Heading5Char"/>
    <w:qFormat/>
    <w:rsid w:val="00A0673D"/>
    <w:pPr>
      <w:spacing w:before="80"/>
      <w:outlineLvl w:val="4"/>
    </w:pPr>
    <w:rPr>
      <w:color w:val="918585"/>
      <w:sz w:val="20"/>
    </w:rPr>
  </w:style>
  <w:style w:type="paragraph" w:styleId="Heading6">
    <w:name w:val="heading 6"/>
    <w:basedOn w:val="HeadingBase"/>
    <w:next w:val="Normal"/>
    <w:link w:val="Heading6Char"/>
    <w:qFormat/>
    <w:rsid w:val="00A0673D"/>
    <w:pPr>
      <w:spacing w:before="60"/>
      <w:outlineLvl w:val="5"/>
    </w:pPr>
    <w:rPr>
      <w:color w:val="918585"/>
      <w:sz w:val="20"/>
    </w:rPr>
  </w:style>
  <w:style w:type="paragraph" w:styleId="Heading7">
    <w:name w:val="heading 7"/>
    <w:basedOn w:val="Normal"/>
    <w:next w:val="Normal"/>
    <w:link w:val="Heading7Char"/>
    <w:qFormat/>
    <w:rsid w:val="00A0673D"/>
    <w:pPr>
      <w:ind w:left="720"/>
      <w:outlineLvl w:val="6"/>
    </w:pPr>
    <w:rPr>
      <w:i/>
    </w:rPr>
  </w:style>
  <w:style w:type="paragraph" w:styleId="Heading8">
    <w:name w:val="heading 8"/>
    <w:basedOn w:val="Normal"/>
    <w:next w:val="Normal"/>
    <w:link w:val="Heading8Char"/>
    <w:qFormat/>
    <w:rsid w:val="00A0673D"/>
    <w:pPr>
      <w:ind w:left="720"/>
      <w:outlineLvl w:val="7"/>
    </w:pPr>
    <w:rPr>
      <w:i/>
    </w:rPr>
  </w:style>
  <w:style w:type="paragraph" w:styleId="Heading9">
    <w:name w:val="heading 9"/>
    <w:basedOn w:val="Normal"/>
    <w:next w:val="Normal"/>
    <w:link w:val="Heading9Char"/>
    <w:qFormat/>
    <w:rsid w:val="00A0673D"/>
    <w:pPr>
      <w:ind w:left="720"/>
      <w:outlineLvl w:val="8"/>
    </w:pPr>
    <w:rPr>
      <w:i/>
    </w:rPr>
  </w:style>
  <w:style w:type="character" w:default="1" w:styleId="DefaultParagraphFont">
    <w:name w:val="Default Paragraph Font"/>
    <w:uiPriority w:val="1"/>
    <w:unhideWhenUsed/>
    <w:rsid w:val="00A06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73D"/>
  </w:style>
  <w:style w:type="character" w:customStyle="1" w:styleId="Heading1Char">
    <w:name w:val="Heading 1 Char"/>
    <w:basedOn w:val="DefaultParagraphFont"/>
    <w:link w:val="Heading1"/>
    <w:rsid w:val="00A0673D"/>
    <w:rPr>
      <w:rFonts w:ascii="Times New Roman" w:eastAsia="Times New Roman" w:hAnsi="Times New Roman" w:cs="Times New Roman"/>
      <w:b/>
      <w:sz w:val="32"/>
      <w:szCs w:val="20"/>
      <w:lang w:eastAsia="en-US"/>
    </w:rPr>
  </w:style>
  <w:style w:type="paragraph" w:styleId="BodyText">
    <w:name w:val="Body Text"/>
    <w:basedOn w:val="Normal"/>
    <w:link w:val="BodyTextChar"/>
    <w:rsid w:val="00A067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73D"/>
    <w:rPr>
      <w:rFonts w:ascii="Times New Roman" w:eastAsia="Times New Roman" w:hAnsi="Times New Roman" w:cs="Times New Roman"/>
      <w:sz w:val="24"/>
      <w:lang w:eastAsia="en-US"/>
    </w:rPr>
  </w:style>
  <w:style w:type="paragraph" w:styleId="Footer">
    <w:name w:val="footer"/>
    <w:basedOn w:val="Normal"/>
    <w:link w:val="FooterChar"/>
    <w:rsid w:val="00A06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73D"/>
    <w:rPr>
      <w:rFonts w:ascii="Times New Roman" w:eastAsia="Times New Roman" w:hAnsi="Times New Roman" w:cs="Times New Roman"/>
      <w:sz w:val="16"/>
      <w:lang w:eastAsia="en-US"/>
    </w:rPr>
  </w:style>
  <w:style w:type="paragraph" w:styleId="ListBullet">
    <w:name w:val="List Bullet"/>
    <w:basedOn w:val="List"/>
    <w:rsid w:val="00A0673D"/>
    <w:pPr>
      <w:numPr>
        <w:numId w:val="12"/>
      </w:numPr>
      <w:tabs>
        <w:tab w:val="clear" w:pos="340"/>
      </w:tabs>
      <w:spacing w:before="40" w:after="40"/>
    </w:pPr>
  </w:style>
  <w:style w:type="character" w:customStyle="1" w:styleId="SpecialBold">
    <w:name w:val="Special Bold"/>
    <w:basedOn w:val="DefaultParagraphFont"/>
    <w:rsid w:val="00A0673D"/>
    <w:rPr>
      <w:b/>
      <w:spacing w:val="0"/>
    </w:rPr>
  </w:style>
  <w:style w:type="character" w:styleId="Emphasis">
    <w:name w:val="Emphasis"/>
    <w:basedOn w:val="DefaultParagraphFont"/>
    <w:qFormat/>
    <w:rsid w:val="00A0673D"/>
    <w:rPr>
      <w:i/>
    </w:rPr>
  </w:style>
  <w:style w:type="paragraph" w:customStyle="1" w:styleId="SuperHeading">
    <w:name w:val="SuperHeading"/>
    <w:basedOn w:val="Normal"/>
    <w:rsid w:val="00A0673D"/>
    <w:pPr>
      <w:spacing w:before="240" w:after="120"/>
      <w:outlineLvl w:val="0"/>
    </w:pPr>
    <w:rPr>
      <w:rFonts w:ascii="Times New Roman" w:hAnsi="Times New Roman"/>
      <w:b/>
      <w:sz w:val="28"/>
    </w:rPr>
  </w:style>
  <w:style w:type="paragraph" w:customStyle="1" w:styleId="AllowPageBreak">
    <w:name w:val="AllowPageBreak"/>
    <w:rsid w:val="00A067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73D"/>
    <w:rPr>
      <w:rFonts w:ascii="Courier New" w:eastAsia="Times New Roman" w:hAnsi="Courier New" w:cs="Times New Roman"/>
      <w:i/>
      <w:szCs w:val="20"/>
      <w:lang w:eastAsia="en-US"/>
    </w:rPr>
  </w:style>
  <w:style w:type="paragraph" w:customStyle="1" w:styleId="HeadingBase">
    <w:name w:val="Heading Base"/>
    <w:rsid w:val="00A06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73D"/>
    <w:pPr>
      <w:tabs>
        <w:tab w:val="right" w:leader="dot" w:pos="9072"/>
      </w:tabs>
      <w:ind w:left="567"/>
    </w:pPr>
    <w:rPr>
      <w:szCs w:val="22"/>
    </w:rPr>
  </w:style>
  <w:style w:type="paragraph" w:customStyle="1" w:styleId="TOCBase">
    <w:name w:val="TOC Base"/>
    <w:rsid w:val="00A06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73D"/>
    <w:pPr>
      <w:tabs>
        <w:tab w:val="right" w:leader="dot" w:pos="9072"/>
      </w:tabs>
      <w:spacing w:before="40" w:after="40"/>
      <w:ind w:left="284"/>
    </w:pPr>
    <w:rPr>
      <w:rFonts w:ascii="Times New Roman" w:hAnsi="Times New Roman"/>
    </w:rPr>
  </w:style>
  <w:style w:type="paragraph" w:styleId="TOC1">
    <w:name w:val="toc 1"/>
    <w:basedOn w:val="TOCBase"/>
    <w:next w:val="Normal"/>
    <w:rsid w:val="00A067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73D"/>
    <w:pPr>
      <w:spacing w:before="5040"/>
      <w:jc w:val="center"/>
    </w:pPr>
    <w:rPr>
      <w:sz w:val="48"/>
      <w:szCs w:val="72"/>
      <w:lang w:val="en-US"/>
    </w:rPr>
  </w:style>
  <w:style w:type="character" w:customStyle="1" w:styleId="TitleChar">
    <w:name w:val="Title Char"/>
    <w:basedOn w:val="DefaultParagraphFont"/>
    <w:link w:val="Title"/>
    <w:rsid w:val="00A06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73D"/>
    <w:pPr>
      <w:tabs>
        <w:tab w:val="left" w:pos="3600"/>
        <w:tab w:val="left" w:pos="3958"/>
      </w:tabs>
    </w:pPr>
  </w:style>
  <w:style w:type="paragraph" w:styleId="List">
    <w:name w:val="List"/>
    <w:basedOn w:val="BodyText"/>
    <w:next w:val="BodyText"/>
    <w:rsid w:val="00A0673D"/>
    <w:pPr>
      <w:tabs>
        <w:tab w:val="left" w:pos="340"/>
      </w:tabs>
      <w:spacing w:before="60" w:after="60"/>
      <w:ind w:left="340" w:hanging="340"/>
    </w:pPr>
  </w:style>
  <w:style w:type="paragraph" w:customStyle="1" w:styleId="Note">
    <w:name w:val="Note"/>
    <w:basedOn w:val="BodyText"/>
    <w:rsid w:val="00A06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73D"/>
    <w:pPr>
      <w:framePr w:wrap="auto" w:hAnchor="text" w:y="6049"/>
    </w:pPr>
    <w:rPr>
      <w:color w:val="000000"/>
      <w:sz w:val="40"/>
    </w:rPr>
  </w:style>
  <w:style w:type="paragraph" w:customStyle="1" w:styleId="TOCTitle">
    <w:name w:val="TOCTitle"/>
    <w:basedOn w:val="Heading1"/>
    <w:rsid w:val="00A0673D"/>
    <w:pPr>
      <w:spacing w:after="240"/>
      <w:jc w:val="center"/>
      <w:outlineLvl w:val="9"/>
    </w:pPr>
    <w:rPr>
      <w:caps/>
    </w:rPr>
  </w:style>
  <w:style w:type="paragraph" w:customStyle="1" w:styleId="Version">
    <w:name w:val="Version"/>
    <w:rsid w:val="00A067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73D"/>
    <w:pPr>
      <w:numPr>
        <w:numId w:val="13"/>
      </w:numPr>
      <w:tabs>
        <w:tab w:val="clear" w:pos="680"/>
      </w:tabs>
    </w:pPr>
  </w:style>
  <w:style w:type="paragraph" w:styleId="Index1">
    <w:name w:val="index 1"/>
    <w:basedOn w:val="Normal"/>
    <w:next w:val="Normal"/>
    <w:semiHidden/>
    <w:rsid w:val="00A0673D"/>
    <w:pPr>
      <w:keepNext w:val="0"/>
      <w:tabs>
        <w:tab w:val="right" w:pos="4176"/>
      </w:tabs>
      <w:ind w:left="198" w:hanging="198"/>
    </w:pPr>
    <w:rPr>
      <w:rFonts w:ascii="Garamond" w:hAnsi="Garamond"/>
    </w:rPr>
  </w:style>
  <w:style w:type="paragraph" w:styleId="IndexHeading">
    <w:name w:val="index heading"/>
    <w:basedOn w:val="Normal"/>
    <w:next w:val="Index1"/>
    <w:semiHidden/>
    <w:rsid w:val="00A0673D"/>
    <w:pPr>
      <w:spacing w:before="120" w:after="120"/>
    </w:pPr>
    <w:rPr>
      <w:rFonts w:ascii="Arial" w:hAnsi="Arial"/>
      <w:b/>
      <w:color w:val="918585"/>
      <w:sz w:val="24"/>
    </w:rPr>
  </w:style>
  <w:style w:type="paragraph" w:styleId="Header">
    <w:name w:val="header"/>
    <w:basedOn w:val="Normal"/>
    <w:link w:val="HeaderChar"/>
    <w:rsid w:val="00A06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73D"/>
    <w:rPr>
      <w:rFonts w:ascii="Times New Roman" w:eastAsia="Times New Roman" w:hAnsi="Times New Roman" w:cs="Times New Roman"/>
      <w:sz w:val="16"/>
      <w:szCs w:val="20"/>
      <w:lang w:val="en-GB" w:eastAsia="en-US"/>
    </w:rPr>
  </w:style>
  <w:style w:type="paragraph" w:customStyle="1" w:styleId="Chapter">
    <w:name w:val="Chapter"/>
    <w:basedOn w:val="Normal"/>
    <w:rsid w:val="00A0673D"/>
    <w:pPr>
      <w:spacing w:before="240"/>
    </w:pPr>
    <w:rPr>
      <w:rFonts w:ascii="Times New Roman" w:hAnsi="Times New Roman"/>
      <w:smallCaps/>
      <w:spacing w:val="80"/>
      <w:sz w:val="28"/>
    </w:rPr>
  </w:style>
  <w:style w:type="paragraph" w:customStyle="1" w:styleId="InChapter">
    <w:name w:val="InChapter"/>
    <w:basedOn w:val="Heading3"/>
    <w:rsid w:val="00A0673D"/>
    <w:pPr>
      <w:spacing w:after="240"/>
      <w:outlineLvl w:val="9"/>
    </w:pPr>
    <w:rPr>
      <w:noProof/>
    </w:rPr>
  </w:style>
  <w:style w:type="paragraph" w:styleId="Index2">
    <w:name w:val="index 2"/>
    <w:basedOn w:val="Normal"/>
    <w:next w:val="Normal"/>
    <w:semiHidden/>
    <w:rsid w:val="00A0673D"/>
    <w:pPr>
      <w:tabs>
        <w:tab w:val="right" w:pos="4176"/>
      </w:tabs>
      <w:ind w:left="568" w:hanging="284"/>
    </w:pPr>
    <w:rPr>
      <w:rFonts w:ascii="Garamond" w:hAnsi="Garamond"/>
    </w:rPr>
  </w:style>
  <w:style w:type="paragraph" w:customStyle="1" w:styleId="Byline">
    <w:name w:val="Byline"/>
    <w:rsid w:val="00A06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73D"/>
    <w:pPr>
      <w:tabs>
        <w:tab w:val="clear" w:pos="3600"/>
        <w:tab w:val="clear" w:pos="3958"/>
      </w:tabs>
      <w:jc w:val="right"/>
    </w:pPr>
  </w:style>
  <w:style w:type="paragraph" w:styleId="Caption">
    <w:name w:val="caption"/>
    <w:basedOn w:val="BodyText"/>
    <w:next w:val="Normal"/>
    <w:qFormat/>
    <w:rsid w:val="00A0673D"/>
    <w:pPr>
      <w:framePr w:w="2268" w:hSpace="181" w:vSpace="181" w:wrap="around" w:vAnchor="text" w:hAnchor="page" w:x="1135" w:y="285" w:anchorLock="1"/>
    </w:pPr>
    <w:rPr>
      <w:i/>
    </w:rPr>
  </w:style>
  <w:style w:type="paragraph" w:customStyle="1" w:styleId="MiniTOCTitle">
    <w:name w:val="MiniTOCTitle"/>
    <w:basedOn w:val="Heading4"/>
    <w:rsid w:val="00A0673D"/>
    <w:pPr>
      <w:spacing w:before="240"/>
      <w:outlineLvl w:val="9"/>
    </w:pPr>
    <w:rPr>
      <w:noProof/>
      <w:sz w:val="24"/>
    </w:rPr>
  </w:style>
  <w:style w:type="paragraph" w:customStyle="1" w:styleId="MiniTOCItem">
    <w:name w:val="MiniTOCItem"/>
    <w:basedOn w:val="ListBullet"/>
    <w:rsid w:val="00A0673D"/>
    <w:pPr>
      <w:numPr>
        <w:numId w:val="0"/>
      </w:numPr>
      <w:tabs>
        <w:tab w:val="right" w:leader="dot" w:pos="6521"/>
      </w:tabs>
      <w:spacing w:before="0" w:after="0"/>
    </w:pPr>
  </w:style>
  <w:style w:type="paragraph" w:customStyle="1" w:styleId="TOFTitle">
    <w:name w:val="TOFTitle"/>
    <w:basedOn w:val="TOCTitle"/>
    <w:rsid w:val="00A0673D"/>
  </w:style>
  <w:style w:type="paragraph" w:styleId="TableofFigures">
    <w:name w:val="table of figures"/>
    <w:basedOn w:val="Normal"/>
    <w:next w:val="Normal"/>
    <w:semiHidden/>
    <w:rsid w:val="00A0673D"/>
    <w:pPr>
      <w:tabs>
        <w:tab w:val="right" w:leader="dot" w:pos="9072"/>
      </w:tabs>
      <w:ind w:left="970" w:hanging="403"/>
    </w:pPr>
    <w:rPr>
      <w:rFonts w:ascii="Times New Roman" w:hAnsi="Times New Roman"/>
      <w:b/>
    </w:rPr>
  </w:style>
  <w:style w:type="paragraph" w:styleId="ListNumber">
    <w:name w:val="List Number"/>
    <w:basedOn w:val="List"/>
    <w:rsid w:val="00A0673D"/>
    <w:pPr>
      <w:numPr>
        <w:numId w:val="10"/>
      </w:numPr>
    </w:pPr>
  </w:style>
  <w:style w:type="character" w:customStyle="1" w:styleId="WingdingSymbols">
    <w:name w:val="Wingding Symbols"/>
    <w:rsid w:val="00A0673D"/>
    <w:rPr>
      <w:rFonts w:ascii="Wingdings" w:hAnsi="Wingdings"/>
    </w:rPr>
  </w:style>
  <w:style w:type="paragraph" w:customStyle="1" w:styleId="TableHeading">
    <w:name w:val="Table Heading"/>
    <w:basedOn w:val="HeadingBase"/>
    <w:rsid w:val="00A0673D"/>
    <w:pPr>
      <w:keepLines/>
      <w:pBdr>
        <w:bottom w:val="single" w:sz="6" w:space="1" w:color="918585"/>
      </w:pBdr>
      <w:spacing w:before="240"/>
    </w:pPr>
  </w:style>
  <w:style w:type="character" w:customStyle="1" w:styleId="HotSpot">
    <w:name w:val="HotSpot"/>
    <w:rsid w:val="00A0673D"/>
    <w:rPr>
      <w:color w:val="0033CC"/>
      <w:u w:val="none"/>
    </w:rPr>
  </w:style>
  <w:style w:type="paragraph" w:customStyle="1" w:styleId="BodyTextRight">
    <w:name w:val="Body Text Right"/>
    <w:basedOn w:val="BodyText"/>
    <w:rsid w:val="00A0673D"/>
    <w:pPr>
      <w:spacing w:before="0" w:after="0"/>
      <w:jc w:val="right"/>
    </w:pPr>
  </w:style>
  <w:style w:type="paragraph" w:styleId="Index3">
    <w:name w:val="index 3"/>
    <w:basedOn w:val="ListNumber2"/>
    <w:next w:val="Normal"/>
    <w:semiHidden/>
    <w:rsid w:val="00A0673D"/>
    <w:pPr>
      <w:numPr>
        <w:numId w:val="0"/>
      </w:numPr>
      <w:tabs>
        <w:tab w:val="right" w:leader="dot" w:pos="4176"/>
      </w:tabs>
    </w:pPr>
  </w:style>
  <w:style w:type="paragraph" w:styleId="ListNumber2">
    <w:name w:val="List Number 2"/>
    <w:basedOn w:val="List2"/>
    <w:rsid w:val="00A0673D"/>
    <w:pPr>
      <w:numPr>
        <w:numId w:val="9"/>
      </w:numPr>
      <w:tabs>
        <w:tab w:val="clear" w:pos="1060"/>
      </w:tabs>
    </w:pPr>
  </w:style>
  <w:style w:type="paragraph" w:customStyle="1" w:styleId="MarginNote">
    <w:name w:val="Margin Note"/>
    <w:basedOn w:val="BodyText"/>
    <w:rsid w:val="00A06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73D"/>
    <w:rPr>
      <w:sz w:val="32"/>
    </w:rPr>
  </w:style>
  <w:style w:type="paragraph" w:customStyle="1" w:styleId="HeadingProcedure">
    <w:name w:val="Heading Procedure"/>
    <w:basedOn w:val="HeadingBase"/>
    <w:next w:val="Normal"/>
    <w:rsid w:val="00A0673D"/>
    <w:pPr>
      <w:tabs>
        <w:tab w:val="left" w:pos="0"/>
      </w:tabs>
      <w:spacing w:before="120" w:after="60"/>
    </w:pPr>
    <w:rPr>
      <w:i/>
      <w:color w:val="918585"/>
      <w:sz w:val="22"/>
    </w:rPr>
  </w:style>
  <w:style w:type="paragraph" w:customStyle="1" w:styleId="TableBodyText">
    <w:name w:val="Table Body Text"/>
    <w:basedOn w:val="BodyText"/>
    <w:rsid w:val="00A0673D"/>
    <w:pPr>
      <w:spacing w:before="60" w:after="60"/>
    </w:pPr>
  </w:style>
  <w:style w:type="paragraph" w:styleId="ListContinue">
    <w:name w:val="List Continue"/>
    <w:basedOn w:val="List"/>
    <w:rsid w:val="00A0673D"/>
    <w:pPr>
      <w:ind w:firstLine="0"/>
    </w:pPr>
  </w:style>
  <w:style w:type="paragraph" w:customStyle="1" w:styleId="ListNote">
    <w:name w:val="List Note"/>
    <w:basedOn w:val="List"/>
    <w:rsid w:val="00A0673D"/>
    <w:pPr>
      <w:pBdr>
        <w:top w:val="single" w:sz="6" w:space="2" w:color="918585"/>
        <w:bottom w:val="single" w:sz="6" w:space="2" w:color="918585"/>
      </w:pBdr>
      <w:tabs>
        <w:tab w:val="left" w:pos="1021"/>
      </w:tabs>
      <w:ind w:firstLine="0"/>
    </w:pPr>
  </w:style>
  <w:style w:type="paragraph" w:customStyle="1" w:styleId="Warning">
    <w:name w:val="Warning"/>
    <w:basedOn w:val="BodyText"/>
    <w:rsid w:val="00A0673D"/>
    <w:pPr>
      <w:shd w:val="clear" w:color="auto" w:fill="D9D9D9"/>
      <w:tabs>
        <w:tab w:val="left" w:pos="992"/>
      </w:tabs>
      <w:ind w:left="119" w:right="119"/>
    </w:pPr>
    <w:rPr>
      <w:sz w:val="20"/>
    </w:rPr>
  </w:style>
  <w:style w:type="paragraph" w:customStyle="1" w:styleId="MarginIcons">
    <w:name w:val="Margin Icons"/>
    <w:basedOn w:val="BodyText"/>
    <w:rsid w:val="00A06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73D"/>
    <w:rPr>
      <w:rFonts w:ascii="Courier New" w:hAnsi="Courier New"/>
    </w:rPr>
  </w:style>
  <w:style w:type="paragraph" w:customStyle="1" w:styleId="NoteBullet">
    <w:name w:val="Note Bullet"/>
    <w:basedOn w:val="Note"/>
    <w:rsid w:val="00A0673D"/>
    <w:pPr>
      <w:tabs>
        <w:tab w:val="clear" w:pos="680"/>
      </w:tabs>
      <w:spacing w:before="60" w:after="60"/>
    </w:pPr>
  </w:style>
  <w:style w:type="paragraph" w:customStyle="1" w:styleId="SubHeading2">
    <w:name w:val="SubHeading2"/>
    <w:basedOn w:val="HeadingBase"/>
    <w:rsid w:val="00A0673D"/>
    <w:pPr>
      <w:spacing w:before="240" w:after="60"/>
    </w:pPr>
    <w:rPr>
      <w:sz w:val="20"/>
    </w:rPr>
  </w:style>
  <w:style w:type="paragraph" w:customStyle="1" w:styleId="SubHeading1">
    <w:name w:val="SubHeading1"/>
    <w:basedOn w:val="HeadingBase"/>
    <w:rsid w:val="00A0673D"/>
    <w:pPr>
      <w:spacing w:before="240" w:after="60"/>
    </w:pPr>
    <w:rPr>
      <w:color w:val="918585"/>
      <w:sz w:val="22"/>
    </w:rPr>
  </w:style>
  <w:style w:type="paragraph" w:customStyle="1" w:styleId="SideHeading">
    <w:name w:val="Side Heading"/>
    <w:basedOn w:val="HeadingBase"/>
    <w:rsid w:val="00A06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73D"/>
    <w:pPr>
      <w:tabs>
        <w:tab w:val="num" w:pos="360"/>
      </w:tabs>
    </w:pPr>
  </w:style>
  <w:style w:type="paragraph" w:styleId="PlainText">
    <w:name w:val="Plain Text"/>
    <w:basedOn w:val="Normal"/>
    <w:link w:val="PlainTextChar"/>
    <w:rsid w:val="00A0673D"/>
    <w:rPr>
      <w:sz w:val="20"/>
    </w:rPr>
  </w:style>
  <w:style w:type="character" w:customStyle="1" w:styleId="PlainTextChar">
    <w:name w:val="Plain Text Char"/>
    <w:basedOn w:val="DefaultParagraphFont"/>
    <w:link w:val="PlainText"/>
    <w:rsid w:val="00A0673D"/>
    <w:rPr>
      <w:rFonts w:ascii="Courier New" w:eastAsia="Times New Roman" w:hAnsi="Courier New" w:cs="Times New Roman"/>
      <w:sz w:val="20"/>
      <w:szCs w:val="20"/>
      <w:lang w:eastAsia="en-US"/>
    </w:rPr>
  </w:style>
  <w:style w:type="character" w:customStyle="1" w:styleId="MenuOption">
    <w:name w:val="Menu Option"/>
    <w:basedOn w:val="DefaultParagraphFont"/>
    <w:rsid w:val="00A0673D"/>
    <w:rPr>
      <w:b/>
      <w:smallCaps/>
    </w:rPr>
  </w:style>
  <w:style w:type="paragraph" w:customStyle="1" w:styleId="TableListNumber">
    <w:name w:val="Table List Number"/>
    <w:basedOn w:val="ListNumber"/>
    <w:rsid w:val="00A0673D"/>
    <w:pPr>
      <w:numPr>
        <w:numId w:val="0"/>
      </w:numPr>
    </w:pPr>
  </w:style>
  <w:style w:type="paragraph" w:styleId="TOC4">
    <w:name w:val="toc 4"/>
    <w:basedOn w:val="TOCBase"/>
    <w:next w:val="Normal"/>
    <w:semiHidden/>
    <w:rsid w:val="00A0673D"/>
    <w:pPr>
      <w:tabs>
        <w:tab w:val="right" w:leader="dot" w:pos="9071"/>
      </w:tabs>
      <w:ind w:left="1701"/>
    </w:pPr>
  </w:style>
  <w:style w:type="paragraph" w:customStyle="1" w:styleId="ListAlpha">
    <w:name w:val="List Alpha"/>
    <w:basedOn w:val="List"/>
    <w:rsid w:val="00A0673D"/>
    <w:pPr>
      <w:numPr>
        <w:numId w:val="8"/>
      </w:numPr>
    </w:pPr>
  </w:style>
  <w:style w:type="paragraph" w:customStyle="1" w:styleId="ListAlpha2">
    <w:name w:val="List Alpha 2"/>
    <w:basedOn w:val="List2"/>
    <w:rsid w:val="00A0673D"/>
    <w:pPr>
      <w:numPr>
        <w:numId w:val="7"/>
      </w:numPr>
    </w:pPr>
  </w:style>
  <w:style w:type="paragraph" w:styleId="List2">
    <w:name w:val="List 2"/>
    <w:basedOn w:val="BodyText"/>
    <w:rsid w:val="00A0673D"/>
    <w:pPr>
      <w:tabs>
        <w:tab w:val="left" w:pos="680"/>
      </w:tabs>
      <w:spacing w:before="60" w:after="60"/>
      <w:ind w:left="680" w:hanging="340"/>
    </w:pPr>
  </w:style>
  <w:style w:type="paragraph" w:styleId="List3">
    <w:name w:val="List 3"/>
    <w:basedOn w:val="BodyText"/>
    <w:rsid w:val="00A0673D"/>
    <w:pPr>
      <w:tabs>
        <w:tab w:val="left" w:pos="1021"/>
      </w:tabs>
      <w:spacing w:before="60" w:after="60"/>
      <w:ind w:left="1020" w:hanging="340"/>
    </w:pPr>
  </w:style>
  <w:style w:type="paragraph" w:styleId="List4">
    <w:name w:val="List 4"/>
    <w:basedOn w:val="BodyText"/>
    <w:rsid w:val="00A0673D"/>
    <w:pPr>
      <w:tabs>
        <w:tab w:val="left" w:pos="1361"/>
      </w:tabs>
      <w:spacing w:before="60" w:after="60"/>
      <w:ind w:left="1361" w:hanging="340"/>
    </w:pPr>
  </w:style>
  <w:style w:type="paragraph" w:styleId="List5">
    <w:name w:val="List 5"/>
    <w:basedOn w:val="BodyText"/>
    <w:rsid w:val="00A0673D"/>
    <w:pPr>
      <w:tabs>
        <w:tab w:val="left" w:pos="1701"/>
      </w:tabs>
      <w:spacing w:before="60" w:after="60"/>
      <w:ind w:left="1701" w:hanging="340"/>
    </w:pPr>
  </w:style>
  <w:style w:type="paragraph" w:styleId="ListBullet3">
    <w:name w:val="List Bullet 3"/>
    <w:basedOn w:val="List3"/>
    <w:rsid w:val="00A0673D"/>
    <w:pPr>
      <w:numPr>
        <w:numId w:val="14"/>
      </w:numPr>
      <w:tabs>
        <w:tab w:val="clear" w:pos="1021"/>
      </w:tabs>
      <w:ind w:left="1037" w:hanging="357"/>
    </w:pPr>
  </w:style>
  <w:style w:type="paragraph" w:styleId="ListBullet4">
    <w:name w:val="List Bullet 4"/>
    <w:basedOn w:val="List4"/>
    <w:rsid w:val="00A0673D"/>
    <w:pPr>
      <w:numPr>
        <w:numId w:val="2"/>
      </w:numPr>
    </w:pPr>
  </w:style>
  <w:style w:type="paragraph" w:styleId="ListBullet5">
    <w:name w:val="List Bullet 5"/>
    <w:basedOn w:val="List5"/>
    <w:rsid w:val="00A0673D"/>
    <w:pPr>
      <w:numPr>
        <w:numId w:val="3"/>
      </w:numPr>
    </w:pPr>
  </w:style>
  <w:style w:type="paragraph" w:styleId="ListContinue2">
    <w:name w:val="List Continue 2"/>
    <w:basedOn w:val="List2"/>
    <w:rsid w:val="00A0673D"/>
    <w:pPr>
      <w:ind w:firstLine="0"/>
    </w:pPr>
  </w:style>
  <w:style w:type="paragraph" w:styleId="ListContinue3">
    <w:name w:val="List Continue 3"/>
    <w:basedOn w:val="List3"/>
    <w:rsid w:val="00A0673D"/>
    <w:pPr>
      <w:ind w:left="1021" w:firstLine="0"/>
    </w:pPr>
  </w:style>
  <w:style w:type="paragraph" w:styleId="ListContinue4">
    <w:name w:val="List Continue 4"/>
    <w:basedOn w:val="List4"/>
    <w:rsid w:val="00A0673D"/>
    <w:pPr>
      <w:ind w:firstLine="0"/>
    </w:pPr>
  </w:style>
  <w:style w:type="paragraph" w:styleId="ListContinue5">
    <w:name w:val="List Continue 5"/>
    <w:basedOn w:val="List5"/>
    <w:rsid w:val="00A0673D"/>
    <w:pPr>
      <w:ind w:firstLine="0"/>
    </w:pPr>
  </w:style>
  <w:style w:type="paragraph" w:styleId="ListNumber3">
    <w:name w:val="List Number 3"/>
    <w:basedOn w:val="List3"/>
    <w:rsid w:val="00A0673D"/>
    <w:pPr>
      <w:numPr>
        <w:numId w:val="4"/>
      </w:numPr>
    </w:pPr>
  </w:style>
  <w:style w:type="paragraph" w:styleId="ListNumber4">
    <w:name w:val="List Number 4"/>
    <w:basedOn w:val="List4"/>
    <w:rsid w:val="00A0673D"/>
    <w:pPr>
      <w:numPr>
        <w:numId w:val="5"/>
      </w:numPr>
    </w:pPr>
  </w:style>
  <w:style w:type="paragraph" w:styleId="ListNumber5">
    <w:name w:val="List Number 5"/>
    <w:basedOn w:val="List5"/>
    <w:rsid w:val="00A0673D"/>
    <w:pPr>
      <w:numPr>
        <w:numId w:val="6"/>
      </w:numPr>
    </w:pPr>
  </w:style>
  <w:style w:type="paragraph" w:styleId="BlockText">
    <w:name w:val="Block Text"/>
    <w:basedOn w:val="Normal"/>
    <w:rsid w:val="00A0673D"/>
    <w:pPr>
      <w:spacing w:after="120"/>
      <w:ind w:left="1440" w:right="1440"/>
    </w:pPr>
  </w:style>
  <w:style w:type="character" w:customStyle="1" w:styleId="Subscript">
    <w:name w:val="Subscript"/>
    <w:basedOn w:val="DefaultParagraphFont"/>
    <w:rsid w:val="00A0673D"/>
    <w:rPr>
      <w:sz w:val="16"/>
      <w:vertAlign w:val="subscript"/>
    </w:rPr>
  </w:style>
  <w:style w:type="character" w:customStyle="1" w:styleId="Superscript">
    <w:name w:val="Superscript"/>
    <w:basedOn w:val="DefaultParagraphFont"/>
    <w:rsid w:val="00A0673D"/>
    <w:rPr>
      <w:sz w:val="16"/>
      <w:vertAlign w:val="superscript"/>
    </w:rPr>
  </w:style>
  <w:style w:type="character" w:customStyle="1" w:styleId="Symbols">
    <w:name w:val="Symbols"/>
    <w:basedOn w:val="DefaultParagraphFont"/>
    <w:rsid w:val="00A0673D"/>
    <w:rPr>
      <w:rFonts w:ascii="Symbol" w:hAnsi="Symbol"/>
    </w:rPr>
  </w:style>
  <w:style w:type="character" w:customStyle="1" w:styleId="MenuOptions">
    <w:name w:val="Menu Options"/>
    <w:basedOn w:val="DefaultParagraphFont"/>
    <w:rsid w:val="00A0673D"/>
    <w:rPr>
      <w:rFonts w:ascii="Arial Narrow" w:hAnsi="Arial Narrow"/>
      <w:smallCaps/>
    </w:rPr>
  </w:style>
  <w:style w:type="character" w:customStyle="1" w:styleId="Buttons">
    <w:name w:val="Buttons"/>
    <w:basedOn w:val="DefaultParagraphFont"/>
    <w:rsid w:val="00A0673D"/>
    <w:rPr>
      <w:b/>
    </w:rPr>
  </w:style>
  <w:style w:type="character" w:customStyle="1" w:styleId="Underlined">
    <w:name w:val="Underlined"/>
    <w:basedOn w:val="DefaultParagraphFont"/>
    <w:rsid w:val="00A0673D"/>
    <w:rPr>
      <w:u w:val="single"/>
    </w:rPr>
  </w:style>
  <w:style w:type="paragraph" w:customStyle="1" w:styleId="TableBodyTextRight">
    <w:name w:val="Table Body Text Right"/>
    <w:basedOn w:val="TableBodyText"/>
    <w:rsid w:val="00A0673D"/>
    <w:pPr>
      <w:widowControl w:val="0"/>
      <w:autoSpaceDE w:val="0"/>
      <w:autoSpaceDN w:val="0"/>
      <w:adjustRightInd w:val="0"/>
      <w:jc w:val="right"/>
    </w:pPr>
    <w:rPr>
      <w:rFonts w:cs="Arial"/>
      <w:szCs w:val="18"/>
    </w:rPr>
  </w:style>
  <w:style w:type="paragraph" w:customStyle="1" w:styleId="CopyrightText">
    <w:name w:val="Copyright Text"/>
    <w:basedOn w:val="BodyText"/>
    <w:rsid w:val="00A0673D"/>
    <w:rPr>
      <w:sz w:val="18"/>
    </w:rPr>
  </w:style>
  <w:style w:type="paragraph" w:customStyle="1" w:styleId="BodySmallRight">
    <w:name w:val="Body Small Right"/>
    <w:basedOn w:val="BodyTextRight"/>
    <w:rsid w:val="00A0673D"/>
    <w:rPr>
      <w:sz w:val="18"/>
      <w:szCs w:val="18"/>
    </w:rPr>
  </w:style>
  <w:style w:type="paragraph" w:customStyle="1" w:styleId="MarginEdition">
    <w:name w:val="Margin Edition"/>
    <w:basedOn w:val="MarginNote"/>
    <w:rsid w:val="00A0673D"/>
    <w:pPr>
      <w:spacing w:before="0" w:after="0"/>
    </w:pPr>
    <w:rPr>
      <w:rFonts w:ascii="Times New Roman" w:hAnsi="Times New Roman"/>
      <w:color w:val="999999"/>
    </w:rPr>
  </w:style>
  <w:style w:type="paragraph" w:customStyle="1" w:styleId="Spacer">
    <w:name w:val="Spacer"/>
    <w:basedOn w:val="Normal"/>
    <w:rsid w:val="00A0673D"/>
    <w:rPr>
      <w:sz w:val="2"/>
      <w:szCs w:val="2"/>
    </w:rPr>
  </w:style>
  <w:style w:type="character" w:customStyle="1" w:styleId="Small">
    <w:name w:val="Small"/>
    <w:basedOn w:val="DefaultParagraphFont"/>
    <w:rsid w:val="00A0673D"/>
    <w:rPr>
      <w:sz w:val="16"/>
    </w:rPr>
  </w:style>
  <w:style w:type="paragraph" w:customStyle="1" w:styleId="WideTable">
    <w:name w:val="Wide Table"/>
    <w:basedOn w:val="Normal"/>
    <w:rsid w:val="00A0673D"/>
    <w:pPr>
      <w:ind w:left="-1418"/>
    </w:pPr>
    <w:rPr>
      <w:sz w:val="2"/>
      <w:szCs w:val="2"/>
    </w:rPr>
  </w:style>
  <w:style w:type="character" w:styleId="PageNumber">
    <w:name w:val="page number"/>
    <w:basedOn w:val="DefaultParagraphFont"/>
    <w:rsid w:val="00A0673D"/>
  </w:style>
  <w:style w:type="paragraph" w:styleId="Quote">
    <w:name w:val="Quote"/>
    <w:basedOn w:val="Heading1"/>
    <w:link w:val="QuoteChar"/>
    <w:qFormat/>
    <w:rsid w:val="00A0673D"/>
    <w:rPr>
      <w:b w:val="0"/>
      <w:sz w:val="72"/>
      <w:szCs w:val="72"/>
      <w:lang w:val="en-NZ"/>
    </w:rPr>
  </w:style>
  <w:style w:type="character" w:customStyle="1" w:styleId="QuoteChar">
    <w:name w:val="Quote Char"/>
    <w:basedOn w:val="DefaultParagraphFont"/>
    <w:link w:val="Quote"/>
    <w:rsid w:val="00A06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73D"/>
    <w:pPr>
      <w:pageBreakBefore/>
    </w:pPr>
  </w:style>
  <w:style w:type="paragraph" w:customStyle="1" w:styleId="Border">
    <w:name w:val="Border"/>
    <w:basedOn w:val="Normal"/>
    <w:qFormat/>
    <w:rsid w:val="00A06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73D"/>
    <w:rPr>
      <w:b/>
      <w:bCs/>
      <w:i/>
      <w:iCs/>
      <w:color w:val="auto"/>
    </w:rPr>
  </w:style>
  <w:style w:type="paragraph" w:styleId="IntenseQuote">
    <w:name w:val="Intense Quote"/>
    <w:basedOn w:val="Normal"/>
    <w:next w:val="Normal"/>
    <w:link w:val="IntenseQuoteChar"/>
    <w:uiPriority w:val="30"/>
    <w:qFormat/>
    <w:rsid w:val="00A06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73D"/>
    <w:rPr>
      <w:smallCaps/>
      <w:color w:val="auto"/>
      <w:u w:val="single"/>
    </w:rPr>
  </w:style>
  <w:style w:type="character" w:styleId="IntenseReference">
    <w:name w:val="Intense Reference"/>
    <w:basedOn w:val="DefaultParagraphFont"/>
    <w:uiPriority w:val="32"/>
    <w:qFormat/>
    <w:rsid w:val="00A0673D"/>
    <w:rPr>
      <w:b/>
      <w:bCs/>
      <w:smallCaps/>
      <w:color w:val="auto"/>
      <w:spacing w:val="5"/>
      <w:u w:val="single"/>
    </w:rPr>
  </w:style>
  <w:style w:type="paragraph" w:customStyle="1" w:styleId="2ColumnHeading">
    <w:name w:val="2Column Heading"/>
    <w:basedOn w:val="BodyText"/>
    <w:qFormat/>
    <w:rsid w:val="00A0673D"/>
    <w:pPr>
      <w:spacing w:after="60"/>
      <w:ind w:left="-2268"/>
    </w:pPr>
    <w:rPr>
      <w:b/>
    </w:rPr>
  </w:style>
  <w:style w:type="paragraph" w:customStyle="1" w:styleId="Heading1TOC">
    <w:name w:val="Heading1 TOC"/>
    <w:basedOn w:val="Normal"/>
    <w:qFormat/>
    <w:rsid w:val="00A0673D"/>
    <w:pPr>
      <w:spacing w:before="240" w:after="120"/>
    </w:pPr>
    <w:rPr>
      <w:rFonts w:ascii="Times New Roman" w:hAnsi="Times New Roman"/>
      <w:b/>
      <w:sz w:val="32"/>
    </w:rPr>
  </w:style>
  <w:style w:type="paragraph" w:customStyle="1" w:styleId="Heading2TOC">
    <w:name w:val="Heading2 TOC"/>
    <w:basedOn w:val="Normal"/>
    <w:qFormat/>
    <w:rsid w:val="00A0673D"/>
    <w:pPr>
      <w:spacing w:before="240" w:after="60"/>
    </w:pPr>
    <w:rPr>
      <w:rFonts w:ascii="Times New Roman" w:hAnsi="Times New Roman"/>
      <w:b/>
      <w:sz w:val="28"/>
    </w:rPr>
  </w:style>
  <w:style w:type="character" w:customStyle="1" w:styleId="Underline">
    <w:name w:val="Underline"/>
    <w:basedOn w:val="DefaultParagraphFont"/>
    <w:qFormat/>
    <w:rsid w:val="00A0673D"/>
    <w:rPr>
      <w:u w:val="single"/>
    </w:rPr>
  </w:style>
  <w:style w:type="character" w:customStyle="1" w:styleId="BoldandItalics">
    <w:name w:val="Bold and Italics"/>
    <w:qFormat/>
    <w:rsid w:val="00A0673D"/>
    <w:rPr>
      <w:b/>
      <w:i/>
      <w:u w:val="none"/>
    </w:rPr>
  </w:style>
  <w:style w:type="paragraph" w:styleId="BalloonText">
    <w:name w:val="Balloon Text"/>
    <w:basedOn w:val="Normal"/>
    <w:link w:val="BalloonTextChar"/>
    <w:rsid w:val="00A0673D"/>
    <w:rPr>
      <w:rFonts w:ascii="Tahoma" w:hAnsi="Tahoma" w:cs="Tahoma"/>
      <w:sz w:val="16"/>
      <w:szCs w:val="16"/>
    </w:rPr>
  </w:style>
  <w:style w:type="character" w:customStyle="1" w:styleId="BalloonTextChar">
    <w:name w:val="Balloon Text Char"/>
    <w:basedOn w:val="DefaultParagraphFont"/>
    <w:link w:val="BalloonText"/>
    <w:rsid w:val="00A06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7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73D"/>
    <w:rPr>
      <w:b/>
      <w:color w:val="660033"/>
      <w:spacing w:val="0"/>
    </w:rPr>
  </w:style>
  <w:style w:type="paragraph" w:customStyle="1" w:styleId="Nameditemlist">
    <w:name w:val="Named item list"/>
    <w:basedOn w:val="BodyText"/>
    <w:qFormat/>
    <w:rsid w:val="00A067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10762</Characters>
  <Application>Microsoft Office Word</Application>
  <DocSecurity>0</DocSecurity>
  <Lines>307</Lines>
  <Paragraphs>251</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CUE60103 Advanced Diploma of Design for Live Production, Theatre and Events</dc:title>
  <dc:subject>Approved</dc:subject>
  <dc:creator>Innovation and Business Skills Australia</dc:creator>
  <cp:keywords>Revision Number: 2</cp:keywords>
  <dc:description>Copyright © 1996-2007 Author-it Software Corporation Ltd., all rights reserved.</dc:description>
  <cp:lastModifiedBy>TPCMS</cp:lastModifiedBy>
  <cp:revision>3</cp:revision>
  <dcterms:created xsi:type="dcterms:W3CDTF">2012-09-24T23:00:00Z</dcterms:created>
  <dcterms:modified xsi:type="dcterms:W3CDTF">2012-09-24T23:00:00Z</dcterms:modified>
</cp:coreProperties>
</file>