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19C" w:rsidP="00423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CUE40403 Certificate IV in Venues and Events (Customer Service)</w:t>
      </w:r>
      <w:r>
        <w:fldChar w:fldCharType="end"/>
      </w:r>
    </w:p>
    <w:p w:rsidR="0042319C" w:rsidP="0042319C">
      <w:pPr>
        <w:pStyle w:val="Version"/>
        <w:sectPr w:rsidSect="00AC6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C6E60" w:rsidP="00AC6E60">
      <w:pPr>
        <w:pStyle w:val="SuperHeading"/>
      </w:pPr>
      <w:r w:rsidRPr="00AC6E60">
        <w:t>CUE40403 Certificate IV in Venues and Events (Customer Service)</w:t>
      </w:r>
    </w:p>
    <w:p w:rsidR="00000000" w:rsidRPr="00AC6E60" w:rsidP="00AC6E60">
      <w:pPr>
        <w:pStyle w:val="Heading1"/>
      </w:pPr>
      <w:bookmarkStart w:id="1" w:name="O_372090"/>
      <w:bookmarkEnd w:id="1"/>
      <w:r w:rsidRPr="00AC6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18"/>
      </w:tblGrid>
      <w:tr w:rsidTr="00AC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Release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rPr>
                <w:rStyle w:val="SpecialBold"/>
              </w:rPr>
              <w:t>Comments</w:t>
            </w:r>
          </w:p>
        </w:tc>
      </w:tr>
      <w:tr w:rsidTr="00AC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Release 2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BodyText"/>
            </w:pPr>
            <w:r w:rsidRPr="00AC6E60">
              <w:t xml:space="preserve">Qualification updated in </w:t>
            </w:r>
            <w:r w:rsidRPr="00AC6E60">
              <w:rPr>
                <w:rStyle w:val="Emphasis"/>
              </w:rPr>
              <w:t>CUE03 Entertainment Training Package version 3.2</w:t>
            </w:r>
          </w:p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Typographical error corrected in Packaging Rules.</w:t>
            </w:r>
          </w:p>
        </w:tc>
      </w:tr>
      <w:tr w:rsidTr="00AC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Release 1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BodyText"/>
            </w:pPr>
            <w:r w:rsidRPr="00AC6E60">
              <w:t xml:space="preserve">This qualification first released with </w:t>
            </w:r>
            <w:r w:rsidRPr="00AC6E60">
              <w:rPr>
                <w:rStyle w:val="Emphasis"/>
              </w:rPr>
              <w:t>CUE03 Entertainment Training Package version 1.0</w:t>
            </w:r>
          </w:p>
        </w:tc>
      </w:tr>
    </w:tbl>
    <w:p w:rsidR="00000000" w:rsidRPr="00AC6E60" w:rsidP="00AC6E60">
      <w:pPr>
        <w:pStyle w:val="BodyText"/>
      </w:pPr>
    </w:p>
    <w:p w:rsidR="00000000" w:rsidRPr="00AC6E60" w:rsidP="00AC6E60">
      <w:pPr>
        <w:pStyle w:val="AllowPageBreak"/>
      </w:pPr>
    </w:p>
    <w:p w:rsidR="00000000" w:rsidRPr="00AC6E60" w:rsidP="00AC6E60">
      <w:pPr>
        <w:pStyle w:val="Heading1"/>
      </w:pPr>
      <w:bookmarkStart w:id="2" w:name="O_372095"/>
      <w:bookmarkEnd w:id="2"/>
      <w:r w:rsidRPr="00AC6E60">
        <w:t>Description</w:t>
      </w:r>
    </w:p>
    <w:p w:rsidR="00000000" w:rsidRPr="00AC6E60" w:rsidP="00AC6E60">
      <w:pPr>
        <w:pStyle w:val="BodyText"/>
      </w:pPr>
      <w:r w:rsidRPr="00AC6E60">
        <w:t>This qualification reflects the role of individuals working in a customer service context who apply a broad range of skills including evaluation and planning, and who may provide leadership and guidance to others, with some responsibility for group outcome</w:t>
      </w:r>
      <w:r w:rsidRPr="00AC6E60">
        <w:t>s.</w:t>
      </w:r>
    </w:p>
    <w:p w:rsidR="00000000" w:rsidRPr="00AC6E60" w:rsidP="00AC6E60">
      <w:pPr>
        <w:pStyle w:val="BodyText"/>
      </w:pPr>
      <w:r w:rsidRPr="00AC6E60">
        <w:t xml:space="preserve"> </w:t>
      </w:r>
    </w:p>
    <w:p w:rsidR="00000000" w:rsidRPr="00AC6E60" w:rsidP="00AC6E60">
      <w:pPr>
        <w:pStyle w:val="BodyText"/>
      </w:pPr>
      <w:r w:rsidRPr="00AC6E60">
        <w:rPr>
          <w:rStyle w:val="SpecialBold"/>
        </w:rPr>
        <w:t>Job roles</w:t>
      </w:r>
    </w:p>
    <w:p w:rsidR="00000000" w:rsidRPr="00AC6E60" w:rsidP="00AC6E60">
      <w:pPr>
        <w:pStyle w:val="ListBullet"/>
      </w:pPr>
      <w:r w:rsidRPr="00AC6E60">
        <w:t>Customer service coordinator/supervisor</w:t>
      </w:r>
    </w:p>
    <w:p w:rsidR="0042319C" w:rsidP="00AC6E60">
      <w:pPr>
        <w:pStyle w:val="ListBullet"/>
      </w:pPr>
      <w:r w:rsidRPr="00AC6E60">
        <w:t>Team leader/coordinator in small venue (working in front of house providing some technical assistance).</w:t>
      </w:r>
    </w:p>
    <w:p w:rsidR="0042319C" w:rsidP="00AC6E60">
      <w:pPr>
        <w:pStyle w:val="ListBullet"/>
      </w:pPr>
    </w:p>
    <w:p w:rsidR="00000000" w:rsidRPr="00AC6E60" w:rsidP="00AC6E60">
      <w:pPr>
        <w:pStyle w:val="Heading1"/>
      </w:pPr>
      <w:bookmarkStart w:id="3" w:name="O_372088"/>
      <w:bookmarkEnd w:id="3"/>
      <w:r w:rsidRPr="00AC6E60">
        <w:t>Pathways Information</w:t>
      </w:r>
    </w:p>
    <w:p w:rsidR="00000000" w:rsidRPr="00AC6E60" w:rsidP="00AC6E60">
      <w:pPr>
        <w:pStyle w:val="BodyText"/>
      </w:pPr>
      <w:r w:rsidRPr="00AC6E60">
        <w:rPr>
          <w:rStyle w:val="Emphasis"/>
        </w:rPr>
        <w:t>Pathways into the qualification</w:t>
      </w:r>
    </w:p>
    <w:p w:rsidR="0042319C" w:rsidP="00AC6E60">
      <w:pPr>
        <w:pStyle w:val="BodyText"/>
      </w:pPr>
      <w:r w:rsidRPr="00AC6E60">
        <w:t>Candidates may enter the qualification with limited or no vocational experience and without a relevant lower-level qualification.</w:t>
      </w:r>
    </w:p>
    <w:p w:rsidR="0042319C" w:rsidP="00AC6E60">
      <w:pPr>
        <w:pStyle w:val="BodyText"/>
      </w:pPr>
    </w:p>
    <w:p w:rsidR="00000000" w:rsidRPr="00AC6E60" w:rsidP="00AC6E60">
      <w:pPr>
        <w:pStyle w:val="Heading1"/>
      </w:pPr>
      <w:bookmarkStart w:id="4" w:name="O_372091"/>
      <w:bookmarkEnd w:id="4"/>
      <w:r w:rsidRPr="00AC6E60">
        <w:t>Licensing/Regulatory Information</w:t>
      </w:r>
    </w:p>
    <w:p w:rsidR="00000000" w:rsidRPr="00AC6E60" w:rsidP="00AC6E60">
      <w:pPr>
        <w:pStyle w:val="BodyText"/>
      </w:pPr>
      <w:r w:rsidRPr="00AC6E60">
        <w:rPr>
          <w:rStyle w:val="SpecialBold"/>
        </w:rPr>
        <w:t>Licensing, legislative, regulatory and certification considerations</w:t>
      </w:r>
    </w:p>
    <w:p w:rsidR="0042319C" w:rsidP="00AC6E60">
      <w:pPr>
        <w:pStyle w:val="BodyText"/>
      </w:pPr>
      <w:r w:rsidRPr="00AC6E60">
        <w:t>There i</w:t>
      </w:r>
      <w:r w:rsidRPr="00AC6E60">
        <w:t>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42319C" w:rsidP="00AC6E60">
      <w:pPr>
        <w:pStyle w:val="BodyText"/>
      </w:pPr>
    </w:p>
    <w:p w:rsidR="00000000" w:rsidRPr="00AC6E60" w:rsidP="00AC6E60">
      <w:pPr>
        <w:pStyle w:val="Heading1"/>
      </w:pPr>
      <w:bookmarkStart w:id="5" w:name="O_372093"/>
      <w:bookmarkEnd w:id="5"/>
      <w:r w:rsidRPr="00AC6E60">
        <w:t>Entry Requirements</w:t>
      </w:r>
    </w:p>
    <w:p w:rsidR="00000000" w:rsidRPr="00AC6E60" w:rsidP="00AC6E60">
      <w:pPr>
        <w:pStyle w:val="BodyText"/>
      </w:pPr>
      <w:r w:rsidRPr="00AC6E60">
        <w:t>Not applicable.</w:t>
      </w:r>
    </w:p>
    <w:p w:rsidR="00000000" w:rsidRPr="00AC6E60" w:rsidP="00AC6E60">
      <w:pPr>
        <w:pStyle w:val="AllowPageBreak"/>
      </w:pPr>
    </w:p>
    <w:p w:rsidR="00000000" w:rsidRPr="00AC6E60" w:rsidP="00AC6E60">
      <w:pPr>
        <w:pStyle w:val="Heading1"/>
      </w:pPr>
      <w:bookmarkStart w:id="6" w:name="O_372094"/>
      <w:bookmarkEnd w:id="6"/>
      <w:r w:rsidRPr="00AC6E60">
        <w:t>Employability Skills Summary</w:t>
      </w:r>
    </w:p>
    <w:p w:rsidR="00000000" w:rsidRPr="00AC6E60" w:rsidP="00AC6E60">
      <w:pPr>
        <w:pStyle w:val="BodyText"/>
      </w:pPr>
      <w:r w:rsidRPr="00AC6E60">
        <w:rPr>
          <w:rStyle w:val="Emphasis"/>
        </w:rPr>
        <w:t>The following table contains a summary of the employability skills required by the entertainment industry for this qualification. The employability skills facets d</w:t>
      </w:r>
      <w:r w:rsidRPr="00AC6E60">
        <w:rPr>
          <w:rStyle w:val="Emphasis"/>
        </w:rPr>
        <w:t xml:space="preserve">escribed here are broad industry requirements that may vary depending on qualification packaging options. This table is a summary of employability skills that are typical of this qualification and should not be interpreted as definitive. 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rPr>
                <w:rStyle w:val="SpecialBold"/>
              </w:rPr>
              <w:t>Industry</w:t>
            </w:r>
            <w:r w:rsidRPr="00AC6E60">
              <w:t>/</w:t>
            </w:r>
            <w:r w:rsidRPr="00AC6E60">
              <w:rPr>
                <w:rStyle w:val="SpecialBold"/>
              </w:rPr>
              <w:t>enterprise requirements for this qualification include</w:t>
            </w:r>
            <w:r w:rsidRPr="00AC6E60">
              <w:t>: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explaining restrictions to customers</w:t>
            </w:r>
          </w:p>
          <w:p w:rsidR="00000000" w:rsidRPr="00AC6E60" w:rsidP="00AC6E60">
            <w:pPr>
              <w:pStyle w:val="ListBullet"/>
            </w:pPr>
            <w:r w:rsidRPr="00AC6E60">
              <w:t>checking ID in restricted areas</w:t>
            </w:r>
          </w:p>
          <w:p w:rsidR="00000000" w:rsidRPr="00AC6E60" w:rsidP="00AC6E60">
            <w:pPr>
              <w:pStyle w:val="ListBullet"/>
            </w:pPr>
            <w:r w:rsidRPr="00AC6E60">
              <w:t>communicating with customers/patrons from diverse cultural backgrounds</w:t>
            </w:r>
          </w:p>
          <w:p w:rsidR="00000000" w:rsidRPr="00AC6E60" w:rsidP="00AC6E60">
            <w:pPr>
              <w:pStyle w:val="ListBullet"/>
            </w:pPr>
            <w:r w:rsidRPr="00AC6E60">
              <w:t>selling tickets</w:t>
            </w:r>
            <w:r w:rsidRPr="00AC6E60">
              <w:t xml:space="preserve"> and other items</w:t>
            </w:r>
          </w:p>
          <w:p w:rsidR="00000000" w:rsidRPr="00AC6E60" w:rsidP="00AC6E60">
            <w:pPr>
              <w:pStyle w:val="ListBullet"/>
            </w:pPr>
            <w:r w:rsidRPr="00AC6E60">
              <w:t>providing seating and ticketing information to patrons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making public announcements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providing information to colleagues about crowd size/movement</w:t>
            </w:r>
          </w:p>
          <w:p w:rsidR="00000000" w:rsidRPr="00AC6E60" w:rsidP="00AC6E60">
            <w:pPr>
              <w:pStyle w:val="ListBullet"/>
            </w:pPr>
            <w:r w:rsidRPr="00AC6E60">
              <w:t>working as a team member in an entertainment venue in a variety of roles, e.g. ushe</w:t>
            </w:r>
            <w:r w:rsidRPr="00AC6E60">
              <w:t>ring patrons, selling products and services, sharing information with colleagues</w:t>
            </w:r>
          </w:p>
          <w:p w:rsidR="00000000" w:rsidRPr="00AC6E60" w:rsidP="00AC6E60">
            <w:pPr>
              <w:pStyle w:val="ListBullet"/>
            </w:pPr>
            <w:r w:rsidRPr="00AC6E60">
              <w:t>leading a work team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showing sensitivity to cultural and social differences when communicating with others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dealing with problems that arise from diversity issues</w:t>
            </w:r>
          </w:p>
          <w:p w:rsidR="00000000" w:rsidRPr="00AC6E60" w:rsidP="00AC6E60">
            <w:pPr>
              <w:pStyle w:val="ListBullet"/>
            </w:pPr>
            <w:r w:rsidRPr="00AC6E60">
              <w:t>dealing with queues in venues</w:t>
            </w:r>
          </w:p>
          <w:p w:rsidR="00000000" w:rsidRPr="00AC6E60" w:rsidP="00AC6E60">
            <w:pPr>
              <w:pStyle w:val="ListBullet"/>
            </w:pPr>
            <w:r w:rsidRPr="00AC6E60">
              <w:t>dealing with difficult customers</w:t>
            </w:r>
          </w:p>
          <w:p w:rsidR="00000000" w:rsidRPr="00AC6E60" w:rsidP="00AC6E60">
            <w:pPr>
              <w:pStyle w:val="ListBullet"/>
            </w:pPr>
            <w:r w:rsidRPr="00AC6E60">
              <w:t>seating patrons who arrive late or who have special needs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calculating the cost of products and services for customers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Initiative and ente</w:t>
            </w:r>
            <w:r w:rsidRPr="00AC6E60">
              <w:t>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dealing effectively with potentially difficult situations, e.g. having to confiscate restricted items for the duration of the performance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taking responsibility for the resolution of any escalated problems or complaints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completing crowd and safety/security checks on a regular basis</w:t>
            </w:r>
          </w:p>
          <w:p w:rsidR="00000000" w:rsidRPr="00AC6E60" w:rsidP="00AC6E60">
            <w:pPr>
              <w:pStyle w:val="ListBullet"/>
            </w:pPr>
            <w:r w:rsidRPr="00AC6E60">
              <w:t>checking that ticketing equipment and materials are operational before commencing ticket issue</w:t>
            </w:r>
          </w:p>
          <w:p w:rsidR="00000000" w:rsidRPr="00AC6E60" w:rsidP="00AC6E60">
            <w:pPr>
              <w:pStyle w:val="ListBullet"/>
            </w:pPr>
            <w:r w:rsidRPr="00AC6E60">
              <w:t>storing information for future use</w:t>
            </w:r>
          </w:p>
          <w:p w:rsidR="00000000" w:rsidRPr="00AC6E60" w:rsidP="00AC6E60">
            <w:pPr>
              <w:pStyle w:val="ListBullet"/>
            </w:pPr>
            <w:r w:rsidRPr="00AC6E60">
              <w:t>processing and recording financial transactions</w:t>
            </w:r>
          </w:p>
          <w:p w:rsidR="00000000" w:rsidRPr="00AC6E60" w:rsidP="00AC6E60">
            <w:pPr>
              <w:pStyle w:val="ListBullet"/>
            </w:pPr>
            <w:r w:rsidRPr="00AC6E60">
              <w:t>keeping track o</w:t>
            </w:r>
            <w:r w:rsidRPr="00AC6E60">
              <w:t>f orders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organising in-house functions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following workplace procedures</w:t>
            </w:r>
          </w:p>
          <w:p w:rsidR="00000000" w:rsidRPr="00AC6E60" w:rsidP="00AC6E60">
            <w:pPr>
              <w:pStyle w:val="ListBullet"/>
            </w:pPr>
            <w:r w:rsidRPr="00AC6E60">
              <w:t>acting within the scope of job role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handling enquiries and sales in a timely and efficient manner.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coaching colleagues in ways of accepting diversity in rela</w:t>
            </w:r>
            <w:r w:rsidRPr="00AC6E60">
              <w:t>tion to colleagues and customers</w:t>
            </w:r>
          </w:p>
          <w:p w:rsidR="00000000" w:rsidRPr="00AC6E60" w:rsidP="00AC6E60">
            <w:pPr>
              <w:pStyle w:val="ListBullet"/>
            </w:pPr>
            <w:r w:rsidRPr="00AC6E60">
              <w:t>identifying training needs in relation to diversity issues</w:t>
            </w:r>
          </w:p>
          <w:p w:rsidR="00000000" w:rsidRPr="00AC6E60" w:rsidP="00AC6E60">
            <w:pPr>
              <w:pStyle w:val="ListBullet"/>
            </w:pPr>
            <w:r w:rsidRPr="00AC6E60">
              <w:t>keeping up-to-date on industry developments</w:t>
            </w:r>
          </w:p>
          <w:p w:rsidR="00000000" w:rsidP="00AC6E60">
            <w:pPr>
              <w:pStyle w:val="ListBullet"/>
              <w:rPr>
                <w:lang w:val="en-NZ"/>
              </w:rPr>
            </w:pPr>
            <w:r w:rsidRPr="00AC6E60">
              <w:t>providing coaching and advice to team members on OHS</w:t>
            </w:r>
          </w:p>
        </w:tc>
      </w:tr>
      <w:tr w:rsidTr="00423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ListBullet"/>
            </w:pPr>
            <w:r w:rsidRPr="00AC6E60">
              <w:t>using point of sale technology</w:t>
            </w:r>
          </w:p>
          <w:p w:rsidR="00000000" w:rsidRPr="00AC6E60" w:rsidP="00AC6E60">
            <w:pPr>
              <w:pStyle w:val="ListBullet"/>
            </w:pPr>
            <w:r w:rsidRPr="00AC6E60">
              <w:t>using the internet as a source of information about the industry and to process sales</w:t>
            </w:r>
          </w:p>
          <w:p w:rsidR="00000000" w:rsidRPr="00AC6E60" w:rsidP="00AC6E60">
            <w:pPr>
              <w:pStyle w:val="ListBullet"/>
            </w:pPr>
            <w:r w:rsidRPr="00AC6E60">
              <w:t>using ticketing software systems</w:t>
            </w:r>
          </w:p>
          <w:p w:rsidR="00000000" w:rsidRPr="00AC6E60" w:rsidP="00AC6E60">
            <w:pPr>
              <w:pStyle w:val="ListBullet"/>
            </w:pPr>
            <w:r w:rsidRPr="00AC6E60">
              <w:t>using computerised information systems</w:t>
            </w:r>
          </w:p>
        </w:tc>
      </w:tr>
    </w:tbl>
    <w:p w:rsidR="0042319C" w:rsidP="00AC6E60">
      <w:pPr>
        <w:pStyle w:val="BodyText"/>
      </w:pPr>
    </w:p>
    <w:p w:rsidR="0042319C" w:rsidP="00AC6E60">
      <w:pPr>
        <w:pStyle w:val="BodyText"/>
      </w:pPr>
    </w:p>
    <w:p w:rsidR="00000000" w:rsidRPr="00AC6E60" w:rsidP="00AC6E60">
      <w:pPr>
        <w:pStyle w:val="Heading1"/>
      </w:pPr>
      <w:bookmarkStart w:id="7" w:name="O_372089"/>
      <w:bookmarkEnd w:id="7"/>
      <w:r w:rsidRPr="00AC6E6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23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60">
            <w:pPr>
              <w:pStyle w:val="BodyText"/>
              <w:rPr>
                <w:lang w:val="en-NZ"/>
              </w:rPr>
            </w:pPr>
            <w:r w:rsidRPr="00AC6E60">
              <w:rPr>
                <w:rStyle w:val="SpecialBold"/>
              </w:rPr>
              <w:t>Packaging Rules</w:t>
            </w:r>
          </w:p>
        </w:tc>
      </w:tr>
      <w:tr w:rsidTr="00423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Total number of units</w:t>
            </w:r>
            <w:r w:rsidRPr="00AC6E60">
              <w:t xml:space="preserve"> = </w:t>
            </w:r>
            <w:r w:rsidRPr="00AC6E60">
              <w:rPr>
                <w:rStyle w:val="SpecialBold"/>
              </w:rPr>
              <w:t>15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6 core units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3 Group A units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6 elective units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t xml:space="preserve">The </w:t>
            </w:r>
            <w:r w:rsidRPr="00AC6E60">
              <w:rPr>
                <w:rStyle w:val="SpecialBold"/>
              </w:rPr>
              <w:t>6</w:t>
            </w:r>
            <w:r w:rsidRPr="00AC6E60">
              <w:t xml:space="preserve"> elective units may be selected from the remaining </w:t>
            </w:r>
            <w:r w:rsidRPr="00AC6E60">
              <w:rPr>
                <w:rStyle w:val="SpecialBold"/>
              </w:rPr>
              <w:t>Group A</w:t>
            </w:r>
            <w:r w:rsidRPr="00AC6E60">
              <w:t xml:space="preserve"> and/or </w:t>
            </w:r>
            <w:r w:rsidRPr="00AC6E60">
              <w:rPr>
                <w:rStyle w:val="SpecialBold"/>
              </w:rPr>
              <w:t>Group B units</w:t>
            </w:r>
            <w:r w:rsidRPr="00AC6E60">
              <w:t xml:space="preserve"> listed below or any endorsed Training Package. </w:t>
            </w:r>
            <w:r w:rsidRPr="00AC6E60">
              <w:rPr>
                <w:rStyle w:val="SpecialBold"/>
              </w:rPr>
              <w:t>2 of these elective units</w:t>
            </w:r>
            <w:r w:rsidRPr="00AC6E60">
              <w:t xml:space="preserve"> may be selected from any accredited course. 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t>Elective units mus</w:t>
            </w:r>
            <w:r w:rsidRPr="00AC6E60">
              <w:t>t be relevant to the work outcome and local industry requirements and be at an appropriate qualification level.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Core units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Health</w:t>
            </w:r>
            <w:r w:rsidRPr="00AC6E60">
              <w:t xml:space="preserve">, </w:t>
            </w:r>
            <w:r w:rsidRPr="00AC6E60">
              <w:rPr>
                <w:rStyle w:val="SpecialBold"/>
              </w:rPr>
              <w:t>safety and security</w:t>
            </w:r>
          </w:p>
          <w:p w:rsidR="00000000" w:rsidRPr="00AC6E60" w:rsidP="00AC6E60">
            <w:pPr>
              <w:pStyle w:val="BodyText"/>
            </w:pPr>
            <w:r w:rsidRPr="00AC6E60">
              <w:t>CUEOHS01C</w:t>
            </w:r>
            <w:r w:rsidRPr="00AC6E60">
              <w:tab/>
              <w:t>Implement workplace health, safety and security procedures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Industry practice</w:t>
            </w:r>
          </w:p>
          <w:p w:rsidR="00000000" w:rsidRPr="00AC6E60" w:rsidP="00AC6E60">
            <w:pPr>
              <w:pStyle w:val="BodyText"/>
            </w:pPr>
            <w:r w:rsidRPr="00AC6E60">
              <w:t>BSBDIV301A</w:t>
            </w:r>
            <w:r w:rsidRPr="00AC6E60">
              <w:tab/>
            </w:r>
            <w:r w:rsidRPr="00AC6E60">
              <w:t xml:space="preserve">Work effectively with diversity </w:t>
            </w:r>
          </w:p>
          <w:p w:rsidR="00000000" w:rsidRPr="00AC6E60" w:rsidP="00AC6E60">
            <w:pPr>
              <w:pStyle w:val="BodyText"/>
            </w:pPr>
            <w:r w:rsidRPr="00AC6E60">
              <w:t>CUECOR03C</w:t>
            </w:r>
            <w:r w:rsidRPr="00AC6E60">
              <w:tab/>
              <w:t>Provide quality service to customers</w:t>
            </w:r>
          </w:p>
          <w:p w:rsidR="00000000" w:rsidRPr="00AC6E60" w:rsidP="00AC6E60">
            <w:pPr>
              <w:pStyle w:val="BodyText"/>
            </w:pPr>
            <w:r w:rsidRPr="00AC6E60">
              <w:t>CUECOR04B</w:t>
            </w:r>
            <w:r w:rsidRPr="00AC6E60">
              <w:tab/>
              <w:t>Deal with conflict and resolve complaints</w:t>
            </w:r>
          </w:p>
          <w:p w:rsidR="00000000" w:rsidRPr="00AC6E60" w:rsidP="00AC6E60">
            <w:pPr>
              <w:pStyle w:val="BodyText"/>
            </w:pPr>
            <w:r w:rsidRPr="00AC6E60">
              <w:t>CUEIND01D</w:t>
            </w:r>
            <w:r w:rsidRPr="00AC6E60">
              <w:tab/>
              <w:t xml:space="preserve">Source and apply entertainment industry knowledge 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Management</w:t>
            </w:r>
          </w:p>
          <w:p w:rsidR="00000000" w:rsidRPr="00AC6E60" w:rsidP="00AC6E60">
            <w:pPr>
              <w:pStyle w:val="BodyText"/>
            </w:pPr>
            <w:r w:rsidRPr="00AC6E60">
              <w:t>BSBWOR402A</w:t>
            </w:r>
            <w:r w:rsidRPr="00AC6E60">
              <w:tab/>
              <w:t>Promote team effectiveness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Group A units</w:t>
            </w:r>
            <w:r w:rsidRPr="00AC6E60">
              <w:t xml:space="preserve"> (</w:t>
            </w:r>
            <w:r w:rsidRPr="00AC6E60">
              <w:rPr>
                <w:rStyle w:val="SpecialBold"/>
              </w:rPr>
              <w:t>specialist</w:t>
            </w:r>
            <w:r w:rsidRPr="00AC6E60">
              <w:t>)</w:t>
            </w:r>
          </w:p>
          <w:p w:rsidR="00000000" w:rsidRPr="00AC6E60" w:rsidP="00AC6E60">
            <w:pPr>
              <w:pStyle w:val="BodyText"/>
            </w:pPr>
            <w:r w:rsidRPr="00AC6E60">
              <w:t>CUEFOH06C</w:t>
            </w:r>
            <w:r w:rsidRPr="00AC6E60">
              <w:tab/>
              <w:t>Manage venue services</w:t>
            </w:r>
          </w:p>
          <w:p w:rsidR="00000000" w:rsidRPr="00AC6E60" w:rsidP="00AC6E60">
            <w:pPr>
              <w:pStyle w:val="BodyText"/>
            </w:pPr>
            <w:r w:rsidRPr="00AC6E60">
              <w:t>CUEFOH09B</w:t>
            </w:r>
            <w:r w:rsidRPr="00AC6E60">
              <w:tab/>
              <w:t>Provide venue information and assistance</w:t>
            </w:r>
          </w:p>
          <w:p w:rsidR="00000000" w:rsidRPr="00AC6E60" w:rsidP="00AC6E60">
            <w:pPr>
              <w:pStyle w:val="BodyText"/>
            </w:pPr>
            <w:r w:rsidRPr="00AC6E60">
              <w:t>CUEFOH10B</w:t>
            </w:r>
            <w:r w:rsidRPr="00AC6E60">
              <w:tab/>
              <w:t>Monitor entry to a venue</w:t>
            </w:r>
          </w:p>
          <w:p w:rsidR="00000000" w:rsidRPr="00AC6E60" w:rsidP="00AC6E60">
            <w:pPr>
              <w:pStyle w:val="BodyText"/>
            </w:pPr>
            <w:r w:rsidRPr="00AC6E60">
              <w:t>SITTVAF002A</w:t>
            </w:r>
            <w:r w:rsidRPr="00AC6E60">
              <w:tab/>
              <w:t>Provide a briefing or scripted commentary</w:t>
            </w:r>
          </w:p>
          <w:p w:rsidR="00000000" w:rsidRPr="00AC6E60" w:rsidP="00AC6E60">
            <w:pPr>
              <w:pStyle w:val="BodyText"/>
            </w:pPr>
            <w:r w:rsidRPr="00AC6E60">
              <w:t>WRRM1B</w:t>
            </w:r>
            <w:r w:rsidRPr="00AC6E60">
              <w:tab/>
            </w:r>
            <w:r w:rsidRPr="00AC6E60">
              <w:tab/>
              <w:t>Merchandise products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Group B units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Business administration an</w:t>
            </w:r>
            <w:r w:rsidRPr="00AC6E60">
              <w:rPr>
                <w:rStyle w:val="SpecialBold"/>
              </w:rPr>
              <w:t>d management</w:t>
            </w:r>
          </w:p>
          <w:p w:rsidR="00000000" w:rsidRPr="00AC6E60" w:rsidP="00AC6E60">
            <w:pPr>
              <w:pStyle w:val="BodyText"/>
            </w:pPr>
            <w:r w:rsidRPr="00AC6E60">
              <w:t>BSBADM405B</w:t>
            </w:r>
            <w:r w:rsidRPr="00AC6E60">
              <w:tab/>
              <w:t>Organise meetings</w:t>
            </w:r>
          </w:p>
          <w:p w:rsidR="00000000" w:rsidRPr="00AC6E60" w:rsidP="00AC6E60">
            <w:pPr>
              <w:pStyle w:val="BodyText"/>
            </w:pPr>
            <w:r w:rsidRPr="00AC6E60">
              <w:t>BSBITU306A</w:t>
            </w:r>
            <w:r w:rsidRPr="00AC6E60">
              <w:tab/>
              <w:t>Design and produce business documents</w:t>
            </w:r>
          </w:p>
          <w:p w:rsidR="00000000" w:rsidRPr="00AC6E60" w:rsidP="00AC6E60">
            <w:pPr>
              <w:pStyle w:val="BodyText"/>
            </w:pPr>
            <w:r w:rsidRPr="00AC6E60">
              <w:t>BSBITU309A</w:t>
            </w:r>
            <w:r w:rsidRPr="00AC6E60">
              <w:tab/>
              <w:t>Produce desk top published documents</w:t>
            </w:r>
          </w:p>
          <w:p w:rsidR="00000000" w:rsidRPr="00AC6E60" w:rsidP="00AC6E60">
            <w:pPr>
              <w:pStyle w:val="BodyText"/>
            </w:pPr>
            <w:r w:rsidRPr="00AC6E60">
              <w:t>BSBITU301A</w:t>
            </w:r>
            <w:r w:rsidRPr="00AC6E60">
              <w:tab/>
              <w:t>Create and use databases</w:t>
            </w:r>
          </w:p>
          <w:p w:rsidR="00000000" w:rsidRPr="00AC6E60" w:rsidP="00AC6E60">
            <w:pPr>
              <w:pStyle w:val="BodyText"/>
            </w:pPr>
            <w:r w:rsidRPr="00AC6E60">
              <w:t>BSBITU302A</w:t>
            </w:r>
            <w:r w:rsidRPr="00AC6E60">
              <w:tab/>
              <w:t>Create electronic presentations</w:t>
            </w:r>
          </w:p>
          <w:p w:rsidR="00000000" w:rsidRPr="00AC6E60" w:rsidP="00AC6E60">
            <w:pPr>
              <w:pStyle w:val="BodyText"/>
            </w:pPr>
            <w:r w:rsidRPr="00AC6E60">
              <w:t>BSBITU402A</w:t>
            </w:r>
            <w:r w:rsidRPr="00AC6E60">
              <w:tab/>
              <w:t>Develop and use complex spr</w:t>
            </w:r>
            <w:r w:rsidRPr="00AC6E60">
              <w:t>eadsheets</w:t>
            </w:r>
          </w:p>
          <w:p w:rsidR="00000000" w:rsidRPr="00AC6E60" w:rsidP="00AC6E60">
            <w:pPr>
              <w:pStyle w:val="BodyText"/>
            </w:pPr>
            <w:r w:rsidRPr="00AC6E60">
              <w:t>BSBPUR402B</w:t>
            </w:r>
            <w:r w:rsidRPr="00AC6E60">
              <w:tab/>
              <w:t>Negotiate contracts</w:t>
            </w:r>
          </w:p>
          <w:p w:rsidR="00000000" w:rsidRPr="00AC6E60" w:rsidP="00AC6E60">
            <w:pPr>
              <w:pStyle w:val="BodyText"/>
            </w:pPr>
            <w:r w:rsidRPr="00AC6E60">
              <w:t>BSBWOR404A</w:t>
            </w:r>
            <w:r w:rsidRPr="00AC6E60">
              <w:tab/>
              <w:t>Develop work priorities</w:t>
            </w:r>
          </w:p>
          <w:p w:rsidR="00000000" w:rsidRPr="00AC6E60" w:rsidP="00AC6E60">
            <w:pPr>
              <w:pStyle w:val="BodyText"/>
            </w:pPr>
            <w:r w:rsidRPr="00AC6E60">
              <w:t>CUVADM01B</w:t>
            </w:r>
            <w:r w:rsidRPr="00AC6E60">
              <w:tab/>
              <w:t>Develop and implement arts administration systems and procedures</w:t>
            </w:r>
          </w:p>
          <w:p w:rsidR="00000000" w:rsidRPr="00AC6E60" w:rsidP="00AC6E60">
            <w:pPr>
              <w:pStyle w:val="BodyText"/>
            </w:pPr>
            <w:r w:rsidRPr="00AC6E60">
              <w:t>CUVADM05B</w:t>
            </w:r>
            <w:r w:rsidRPr="00AC6E60">
              <w:tab/>
              <w:t>Plan and develop information management systems</w:t>
            </w:r>
          </w:p>
          <w:p w:rsidR="00000000" w:rsidRPr="00AC6E60" w:rsidP="00AC6E60">
            <w:pPr>
              <w:pStyle w:val="BodyText"/>
            </w:pPr>
            <w:r w:rsidRPr="00AC6E60">
              <w:t>CUVADM12B</w:t>
            </w:r>
            <w:r w:rsidRPr="00AC6E60">
              <w:tab/>
              <w:t>Work with arts professionals in an ar</w:t>
            </w:r>
            <w:r w:rsidRPr="00AC6E60">
              <w:t>ts organisation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Event management</w:t>
            </w:r>
          </w:p>
          <w:p w:rsidR="00000000" w:rsidRPr="00AC6E60" w:rsidP="00AC6E60">
            <w:pPr>
              <w:pStyle w:val="BodyText"/>
            </w:pPr>
            <w:r w:rsidRPr="00AC6E60">
              <w:t>CUEEVT03B</w:t>
            </w:r>
            <w:r w:rsidRPr="00AC6E60">
              <w:tab/>
              <w:t>Integrate knowledge of creative and technical production into management processes</w:t>
            </w:r>
          </w:p>
          <w:p w:rsidR="00000000" w:rsidRPr="00AC6E60" w:rsidP="00AC6E60">
            <w:pPr>
              <w:pStyle w:val="BodyText"/>
            </w:pPr>
            <w:r w:rsidRPr="00AC6E60">
              <w:t>SITXCOM006A</w:t>
            </w:r>
            <w:r w:rsidRPr="00AC6E60">
              <w:tab/>
              <w:t>Address protocol requirements</w:t>
            </w:r>
          </w:p>
          <w:p w:rsidR="00000000" w:rsidRPr="00AC6E60" w:rsidP="00AC6E60">
            <w:pPr>
              <w:pStyle w:val="BodyText"/>
            </w:pPr>
            <w:r w:rsidRPr="00AC6E60">
              <w:t>SITXEVT001A</w:t>
            </w:r>
            <w:r w:rsidRPr="00AC6E60">
              <w:tab/>
              <w:t xml:space="preserve">Develop and update event industry knowledge </w:t>
            </w:r>
          </w:p>
          <w:p w:rsidR="00000000" w:rsidRPr="00AC6E60" w:rsidP="00AC6E60">
            <w:pPr>
              <w:pStyle w:val="BodyText"/>
            </w:pPr>
            <w:r w:rsidRPr="00AC6E60">
              <w:t>SITXEVT002A</w:t>
            </w:r>
            <w:r w:rsidRPr="00AC6E60">
              <w:tab/>
              <w:t>Provide event stagi</w:t>
            </w:r>
            <w:r w:rsidRPr="00AC6E60">
              <w:t>ng support</w:t>
            </w:r>
          </w:p>
          <w:p w:rsidR="00000000" w:rsidRPr="00AC6E60" w:rsidP="00AC6E60">
            <w:pPr>
              <w:pStyle w:val="BodyText"/>
            </w:pPr>
            <w:r w:rsidRPr="00AC6E60">
              <w:t>SITXEVT004A</w:t>
            </w:r>
            <w:r w:rsidRPr="00AC6E60">
              <w:tab/>
              <w:t>Coordinate on-site event registrations</w:t>
            </w:r>
          </w:p>
          <w:p w:rsidR="00000000" w:rsidRPr="00AC6E60" w:rsidP="00AC6E60">
            <w:pPr>
              <w:pStyle w:val="BodyText"/>
            </w:pPr>
            <w:r w:rsidRPr="00AC6E60">
              <w:t>SITXEVT005A</w:t>
            </w:r>
            <w:r w:rsidRPr="00AC6E60">
              <w:tab/>
              <w:t xml:space="preserve">Organise in-house functions </w:t>
            </w:r>
          </w:p>
          <w:p w:rsidR="00000000" w:rsidRPr="00AC6E60" w:rsidP="00AC6E60">
            <w:pPr>
              <w:pStyle w:val="BodyText"/>
            </w:pPr>
            <w:r w:rsidRPr="00AC6E60">
              <w:t>SITXEVT013A</w:t>
            </w:r>
            <w:r w:rsidRPr="00AC6E60">
              <w:tab/>
              <w:t>Manage event staging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Finance</w:t>
            </w:r>
          </w:p>
          <w:p w:rsidR="00000000" w:rsidRPr="00AC6E60" w:rsidP="00AC6E60">
            <w:pPr>
              <w:pStyle w:val="BodyText"/>
            </w:pPr>
            <w:r w:rsidRPr="00AC6E60">
              <w:t>BSBFIA401A</w:t>
            </w:r>
            <w:r w:rsidRPr="00AC6E60">
              <w:tab/>
              <w:t>Prepare financial reports</w:t>
            </w:r>
          </w:p>
          <w:p w:rsidR="00000000" w:rsidRPr="00AC6E60" w:rsidP="00AC6E60">
            <w:pPr>
              <w:pStyle w:val="BodyText"/>
            </w:pPr>
            <w:r w:rsidRPr="00AC6E60">
              <w:t>BSBFIA402A</w:t>
            </w:r>
            <w:r w:rsidRPr="00AC6E60">
              <w:tab/>
              <w:t>Report on financial activity</w:t>
            </w:r>
          </w:p>
          <w:p w:rsidR="00000000" w:rsidRPr="00AC6E60" w:rsidP="00AC6E60">
            <w:pPr>
              <w:pStyle w:val="BodyText"/>
            </w:pPr>
            <w:r w:rsidRPr="00AC6E60">
              <w:t>SITXFIN002A</w:t>
            </w:r>
            <w:r w:rsidRPr="00AC6E60">
              <w:tab/>
            </w:r>
            <w:r w:rsidRPr="00AC6E60">
              <w:t>Maintain financial records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Front of house</w:t>
            </w:r>
          </w:p>
          <w:p w:rsidR="00000000" w:rsidRPr="00AC6E60" w:rsidP="00AC6E60">
            <w:pPr>
              <w:pStyle w:val="BodyText"/>
            </w:pPr>
            <w:r w:rsidRPr="00AC6E60">
              <w:t>CUEFOH03C</w:t>
            </w:r>
            <w:r w:rsidRPr="00AC6E60">
              <w:tab/>
              <w:t>Provide seating and ticketing advice</w:t>
            </w:r>
          </w:p>
          <w:p w:rsidR="00000000" w:rsidRPr="00AC6E60" w:rsidP="00AC6E60">
            <w:pPr>
              <w:pStyle w:val="BodyText"/>
            </w:pPr>
            <w:r w:rsidRPr="00AC6E60">
              <w:t>CUEFOH04C</w:t>
            </w:r>
            <w:r w:rsidRPr="00AC6E60">
              <w:tab/>
              <w:t>Usher patrons</w:t>
            </w:r>
          </w:p>
          <w:p w:rsidR="00000000" w:rsidRPr="00AC6E60" w:rsidP="00AC6E60">
            <w:pPr>
              <w:pStyle w:val="BodyText"/>
            </w:pPr>
            <w:r w:rsidRPr="00AC6E60">
              <w:t>CUEFOH08B</w:t>
            </w:r>
            <w:r w:rsidRPr="00AC6E60">
              <w:tab/>
              <w:t>Process incoming customer orders</w:t>
            </w:r>
          </w:p>
          <w:p w:rsidR="00000000" w:rsidRPr="00AC6E60" w:rsidP="00AC6E60">
            <w:pPr>
              <w:pStyle w:val="BodyText"/>
            </w:pPr>
            <w:r w:rsidRPr="00AC6E60">
              <w:t>WRRLP2B</w:t>
            </w:r>
            <w:r w:rsidRPr="00AC6E60">
              <w:tab/>
            </w:r>
            <w:r w:rsidRPr="00AC6E60">
              <w:tab/>
              <w:t>Minimise theft</w:t>
            </w:r>
          </w:p>
          <w:p w:rsidR="00000000" w:rsidRPr="00AC6E60" w:rsidP="00AC6E60">
            <w:pPr>
              <w:pStyle w:val="BodyText"/>
            </w:pPr>
            <w:r w:rsidRPr="00AC6E60">
              <w:t>WRRS1B</w:t>
            </w:r>
            <w:r w:rsidRPr="00AC6E60">
              <w:tab/>
            </w:r>
            <w:r w:rsidRPr="00AC6E60">
              <w:tab/>
              <w:t>Sell products and services</w:t>
            </w:r>
          </w:p>
          <w:p w:rsidR="00000000" w:rsidRPr="00AC6E60" w:rsidP="00AC6E60">
            <w:pPr>
              <w:pStyle w:val="BodyText"/>
            </w:pPr>
            <w:r w:rsidRPr="00AC6E60">
              <w:t>WRRS2B</w:t>
            </w:r>
            <w:r w:rsidRPr="00AC6E60">
              <w:tab/>
            </w:r>
            <w:r w:rsidRPr="00AC6E60">
              <w:tab/>
              <w:t>Advise on products and services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H</w:t>
            </w:r>
            <w:r w:rsidRPr="00AC6E60">
              <w:rPr>
                <w:rStyle w:val="SpecialBold"/>
              </w:rPr>
              <w:t>uman resources</w:t>
            </w:r>
          </w:p>
          <w:p w:rsidR="00000000" w:rsidRPr="00AC6E60" w:rsidP="00AC6E60">
            <w:pPr>
              <w:pStyle w:val="BodyText"/>
            </w:pPr>
            <w:r w:rsidRPr="00AC6E60">
              <w:t>BSBHRM402A</w:t>
            </w:r>
            <w:r w:rsidRPr="00AC6E60">
              <w:tab/>
              <w:t>Recruit, select and induct staff</w:t>
            </w:r>
          </w:p>
          <w:p w:rsidR="00000000" w:rsidRPr="00AC6E60" w:rsidP="00AC6E60">
            <w:pPr>
              <w:pStyle w:val="BodyText"/>
            </w:pPr>
            <w:r w:rsidRPr="00AC6E60">
              <w:t>CUETEM09B</w:t>
            </w:r>
            <w:r w:rsidRPr="00AC6E60">
              <w:tab/>
              <w:t>Manage diversity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Industry practice</w:t>
            </w:r>
          </w:p>
          <w:p w:rsidR="00000000" w:rsidRPr="00AC6E60" w:rsidP="00AC6E60">
            <w:pPr>
              <w:pStyle w:val="BodyText"/>
            </w:pPr>
            <w:r w:rsidRPr="00AC6E60">
              <w:t xml:space="preserve">BSBCON401A </w:t>
            </w:r>
            <w:r w:rsidRPr="00AC6E60">
              <w:tab/>
              <w:t>Work effectively in a business continuity context</w:t>
            </w:r>
          </w:p>
          <w:p w:rsidR="00000000" w:rsidRPr="00AC6E60" w:rsidP="00AC6E60">
            <w:pPr>
              <w:pStyle w:val="BodyText"/>
            </w:pPr>
            <w:r w:rsidRPr="00AC6E60">
              <w:t>CUECOR01C</w:t>
            </w:r>
            <w:r w:rsidRPr="00AC6E60">
              <w:tab/>
              <w:t>Manage own work and learning</w:t>
            </w:r>
          </w:p>
          <w:p w:rsidR="00000000" w:rsidRPr="00AC6E60" w:rsidP="00AC6E60">
            <w:pPr>
              <w:pStyle w:val="BodyText"/>
            </w:pPr>
            <w:r w:rsidRPr="00AC6E60">
              <w:t>CUEIND03B</w:t>
            </w:r>
            <w:r w:rsidRPr="00AC6E60">
              <w:tab/>
              <w:t>Integrate accessibility principles into w</w:t>
            </w:r>
            <w:r w:rsidRPr="00AC6E60">
              <w:t>ork practices</w:t>
            </w:r>
          </w:p>
          <w:p w:rsidR="00000000" w:rsidRPr="00AC6E60" w:rsidP="00AC6E60">
            <w:pPr>
              <w:pStyle w:val="BodyText"/>
            </w:pPr>
            <w:r w:rsidRPr="00AC6E60">
              <w:t>CUVICS03B</w:t>
            </w:r>
            <w:r w:rsidRPr="00AC6E60">
              <w:tab/>
              <w:t xml:space="preserve">Develop innovative ideas at work </w:t>
            </w:r>
          </w:p>
          <w:p w:rsidR="00000000" w:rsidRPr="00AC6E60" w:rsidP="00AC6E60">
            <w:pPr>
              <w:pStyle w:val="BodyText"/>
            </w:pPr>
            <w:r w:rsidRPr="00AC6E60">
              <w:t>CUFIND401A</w:t>
            </w:r>
            <w:r w:rsidRPr="00AC6E60">
              <w:tab/>
              <w:t>Provide services on a freelance basis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Marketing</w:t>
            </w:r>
          </w:p>
          <w:p w:rsidR="00000000" w:rsidRPr="00AC6E60" w:rsidP="00AC6E60">
            <w:pPr>
              <w:pStyle w:val="BodyText"/>
            </w:pPr>
            <w:r w:rsidRPr="00AC6E60">
              <w:t>BSBMKG413A</w:t>
            </w:r>
            <w:r w:rsidRPr="00AC6E60">
              <w:tab/>
              <w:t>Promote products and services</w:t>
            </w:r>
          </w:p>
          <w:p w:rsidR="00000000" w:rsidRPr="00AC6E60" w:rsidP="00AC6E60">
            <w:pPr>
              <w:pStyle w:val="BodyText"/>
            </w:pPr>
            <w:r w:rsidRPr="00AC6E60">
              <w:t>CUEMAR02C</w:t>
            </w:r>
            <w:r w:rsidRPr="00AC6E60">
              <w:tab/>
              <w:t xml:space="preserve">Undertake market research </w:t>
            </w:r>
          </w:p>
          <w:p w:rsidR="00000000" w:rsidRPr="00AC6E60" w:rsidP="00AC6E60">
            <w:pPr>
              <w:pStyle w:val="BodyText"/>
            </w:pPr>
            <w:r w:rsidRPr="00AC6E60">
              <w:t>CUEMAR03C</w:t>
            </w:r>
            <w:r w:rsidRPr="00AC6E60">
              <w:tab/>
              <w:t>Undertake marketing activities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OHS</w:t>
            </w:r>
          </w:p>
          <w:p w:rsidR="00000000" w:rsidRPr="00AC6E60" w:rsidP="00AC6E60">
            <w:pPr>
              <w:pStyle w:val="BodyText"/>
            </w:pPr>
            <w:r w:rsidRPr="00AC6E60">
              <w:t>HLTFA301B</w:t>
            </w:r>
            <w:r w:rsidRPr="00AC6E60">
              <w:tab/>
              <w:t xml:space="preserve">Apply </w:t>
            </w:r>
            <w:r w:rsidRPr="00AC6E60">
              <w:t>first aid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Research and innovation</w:t>
            </w:r>
          </w:p>
          <w:p w:rsidR="00000000" w:rsidRPr="00AC6E60" w:rsidP="00AC6E60">
            <w:pPr>
              <w:pStyle w:val="BodyText"/>
            </w:pPr>
            <w:r w:rsidRPr="00AC6E60">
              <w:t>CUFRES401A</w:t>
            </w:r>
            <w:r w:rsidRPr="00AC6E60">
              <w:tab/>
              <w:t>Conduct research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Sustainability</w:t>
            </w:r>
          </w:p>
          <w:p w:rsidR="00000000" w:rsidRPr="00AC6E60" w:rsidP="00AC6E60">
            <w:pPr>
              <w:pStyle w:val="BodyText"/>
            </w:pPr>
            <w:r w:rsidRPr="00AC6E60">
              <w:t>BSBSUS301A</w:t>
            </w:r>
            <w:r w:rsidRPr="00AC6E60">
              <w:tab/>
              <w:t>Implement and monitor environmentally sustainable work practices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Training</w:t>
            </w:r>
          </w:p>
          <w:p w:rsidR="00000000" w:rsidRPr="00AC6E60" w:rsidP="00AC6E60">
            <w:pPr>
              <w:pStyle w:val="BodyText"/>
            </w:pPr>
            <w:r w:rsidRPr="00AC6E60">
              <w:t>TAAASS301B</w:t>
            </w:r>
            <w:r w:rsidRPr="00AC6E60">
              <w:tab/>
              <w:t xml:space="preserve">Contribute to assessment </w:t>
            </w:r>
          </w:p>
          <w:p w:rsidR="00000000" w:rsidRPr="00AC6E60" w:rsidP="00AC6E60">
            <w:pPr>
              <w:pStyle w:val="BodyText"/>
            </w:pPr>
            <w:r w:rsidRPr="00AC6E60">
              <w:t>TAAASS401C</w:t>
            </w:r>
            <w:r w:rsidRPr="00AC6E60">
              <w:tab/>
              <w:t>Plan and organise assessment</w:t>
            </w:r>
          </w:p>
          <w:p w:rsidR="00000000" w:rsidRPr="00AC6E60" w:rsidP="00AC6E60">
            <w:pPr>
              <w:pStyle w:val="BodyText"/>
            </w:pPr>
            <w:r w:rsidRPr="00AC6E60">
              <w:t>TAAASS402C</w:t>
            </w:r>
            <w:r w:rsidRPr="00AC6E60">
              <w:tab/>
            </w:r>
            <w:r w:rsidRPr="00AC6E60">
              <w:t>Assess competence</w:t>
            </w:r>
          </w:p>
          <w:p w:rsidR="00000000" w:rsidRPr="00AC6E60" w:rsidP="00AC6E60">
            <w:pPr>
              <w:pStyle w:val="BodyText"/>
            </w:pPr>
            <w:r w:rsidRPr="00AC6E60">
              <w:t>TAADEL301C</w:t>
            </w:r>
            <w:r w:rsidRPr="00AC6E60">
              <w:tab/>
              <w:t>Provide training through instruction and demonstration of work skills</w:t>
            </w: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Selecting electives for different outcomes</w:t>
            </w:r>
          </w:p>
          <w:p w:rsidR="00000000" w:rsidRPr="00AC6E60" w:rsidP="00AC6E60">
            <w:pPr>
              <w:pStyle w:val="BodyText"/>
            </w:pPr>
            <w:r w:rsidRPr="00AC6E60">
              <w:t>The context for this qualification varies, and this must guide the selection of elective units. The following exam</w:t>
            </w:r>
            <w:r w:rsidRPr="00AC6E60">
              <w:t>ples are designed to assist in the selection of appropriate electives for particular outcomes at this level, but they are in no way prescriptive.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Customer service coordinator</w:t>
            </w:r>
            <w:r w:rsidRPr="00AC6E60">
              <w:t>/</w:t>
            </w:r>
            <w:r w:rsidRPr="00AC6E60">
              <w:rPr>
                <w:rStyle w:val="SpecialBold"/>
              </w:rPr>
              <w:t>supervisor</w:t>
            </w:r>
            <w:r w:rsidRPr="00AC6E60">
              <w:t xml:space="preserve"> </w:t>
            </w:r>
          </w:p>
          <w:p w:rsidR="00000000" w:rsidRPr="00AC6E60" w:rsidP="00AC6E60">
            <w:pPr>
              <w:pStyle w:val="BodyText"/>
            </w:pPr>
            <w:r w:rsidRPr="00AC6E60">
              <w:t>Core units plus:</w:t>
            </w:r>
          </w:p>
          <w:p w:rsidR="00000000" w:rsidRPr="00AC6E60" w:rsidP="00AC6E60">
            <w:pPr>
              <w:pStyle w:val="ListBullet"/>
            </w:pPr>
            <w:r w:rsidRPr="00AC6E60">
              <w:t>CUEFOH06C</w:t>
            </w:r>
            <w:r w:rsidRPr="00AC6E60">
              <w:tab/>
              <w:t xml:space="preserve"> Manage venue services</w:t>
            </w:r>
          </w:p>
          <w:p w:rsidR="00000000" w:rsidRPr="00AC6E60" w:rsidP="00AC6E60">
            <w:pPr>
              <w:pStyle w:val="ListBullet"/>
            </w:pPr>
            <w:r w:rsidRPr="00AC6E60">
              <w:t>CUEFOH09B</w:t>
            </w:r>
            <w:r w:rsidRPr="00AC6E60">
              <w:tab/>
              <w:t xml:space="preserve"> Provid</w:t>
            </w:r>
            <w:r w:rsidRPr="00AC6E60">
              <w:t>e venue information and assistance</w:t>
            </w:r>
          </w:p>
          <w:p w:rsidR="00000000" w:rsidRPr="00AC6E60" w:rsidP="00AC6E60">
            <w:pPr>
              <w:pStyle w:val="ListBullet"/>
            </w:pPr>
            <w:r w:rsidRPr="00AC6E60">
              <w:t>CUEFOH10B</w:t>
            </w:r>
            <w:r w:rsidRPr="00AC6E60">
              <w:tab/>
              <w:t xml:space="preserve"> Monitor entry to a venue</w:t>
            </w:r>
          </w:p>
          <w:p w:rsidR="00000000" w:rsidRPr="00AC6E60" w:rsidP="00AC6E60">
            <w:pPr>
              <w:pStyle w:val="ListBullet"/>
            </w:pPr>
            <w:r w:rsidRPr="00AC6E60">
              <w:t>CUEFOH03C</w:t>
            </w:r>
            <w:r w:rsidRPr="00AC6E60">
              <w:tab/>
              <w:t xml:space="preserve"> Provide seating and ticketing advice</w:t>
            </w:r>
          </w:p>
          <w:p w:rsidR="00000000" w:rsidRPr="00AC6E60" w:rsidP="00AC6E60">
            <w:pPr>
              <w:pStyle w:val="ListBullet"/>
            </w:pPr>
            <w:r w:rsidRPr="00AC6E60">
              <w:t>CUEFOH08B</w:t>
            </w:r>
            <w:r w:rsidRPr="00AC6E60">
              <w:tab/>
              <w:t xml:space="preserve"> Process incoming customer orders</w:t>
            </w:r>
          </w:p>
          <w:p w:rsidR="00000000" w:rsidRPr="00AC6E60" w:rsidP="00AC6E60">
            <w:pPr>
              <w:pStyle w:val="ListBullet"/>
            </w:pPr>
            <w:r w:rsidRPr="00AC6E60">
              <w:t>CUETEM09B Manage diversity</w:t>
            </w:r>
          </w:p>
          <w:p w:rsidR="00000000" w:rsidRPr="00AC6E60" w:rsidP="00AC6E60">
            <w:pPr>
              <w:pStyle w:val="ListBullet"/>
            </w:pPr>
            <w:r w:rsidRPr="00AC6E60">
              <w:t>SITXEVT005A Organise in-house functions</w:t>
            </w:r>
          </w:p>
          <w:p w:rsidR="00000000" w:rsidRPr="00AC6E60" w:rsidP="00AC6E60">
            <w:pPr>
              <w:pStyle w:val="ListBullet"/>
            </w:pPr>
            <w:r w:rsidRPr="00AC6E60">
              <w:t>TAADEL301C Provide trainin</w:t>
            </w:r>
            <w:r w:rsidRPr="00AC6E60">
              <w:t>g through instruction and demonstration of work skills</w:t>
            </w:r>
          </w:p>
          <w:p w:rsidR="00000000" w:rsidRPr="00AC6E60" w:rsidP="00AC6E60">
            <w:pPr>
              <w:pStyle w:val="ListBullet"/>
            </w:pPr>
            <w:r w:rsidRPr="00AC6E60">
              <w:t>WRRM1B Merchandise products</w:t>
            </w:r>
          </w:p>
          <w:p w:rsidR="00000000" w:rsidRPr="00AC6E60" w:rsidP="00AC6E60">
            <w:pPr>
              <w:pStyle w:val="BodyText"/>
            </w:pPr>
          </w:p>
          <w:p w:rsidR="00000000" w:rsidRPr="00AC6E60" w:rsidP="00AC6E60">
            <w:pPr>
              <w:pStyle w:val="BodyText"/>
            </w:pPr>
            <w:r w:rsidRPr="00AC6E60">
              <w:rPr>
                <w:rStyle w:val="SpecialBold"/>
              </w:rPr>
              <w:t>Team leader</w:t>
            </w:r>
            <w:r w:rsidRPr="00AC6E60">
              <w:t>/</w:t>
            </w:r>
            <w:r w:rsidRPr="00AC6E60">
              <w:rPr>
                <w:rStyle w:val="SpecialBold"/>
              </w:rPr>
              <w:t>coordinator in small venue</w:t>
            </w:r>
            <w:r w:rsidRPr="00AC6E60">
              <w:t xml:space="preserve"> (</w:t>
            </w:r>
            <w:r w:rsidRPr="00AC6E60">
              <w:rPr>
                <w:rStyle w:val="SpecialBold"/>
              </w:rPr>
              <w:t>working in front of house providing some technical assistance</w:t>
            </w:r>
            <w:r w:rsidRPr="00AC6E60">
              <w:t>)</w:t>
            </w:r>
          </w:p>
          <w:p w:rsidR="00000000" w:rsidRPr="00AC6E60" w:rsidP="00AC6E60">
            <w:pPr>
              <w:pStyle w:val="ListBullet"/>
            </w:pPr>
            <w:r w:rsidRPr="00AC6E60">
              <w:t>CUEAUD06B</w:t>
            </w:r>
            <w:r w:rsidRPr="00AC6E60">
              <w:tab/>
            </w:r>
            <w:r w:rsidRPr="00AC6E60">
              <w:t>Apply a general knowledge of vision systems to work activities</w:t>
            </w:r>
          </w:p>
          <w:p w:rsidR="00000000" w:rsidRPr="00AC6E60" w:rsidP="00AC6E60">
            <w:pPr>
              <w:pStyle w:val="ListBullet"/>
            </w:pPr>
            <w:r w:rsidRPr="00AC6E60">
              <w:t>CUEFOH06C</w:t>
            </w:r>
            <w:r w:rsidRPr="00AC6E60">
              <w:tab/>
              <w:t xml:space="preserve"> Manage venue services</w:t>
            </w:r>
          </w:p>
          <w:p w:rsidR="00000000" w:rsidRPr="00AC6E60" w:rsidP="00AC6E60">
            <w:pPr>
              <w:pStyle w:val="ListBullet"/>
            </w:pPr>
            <w:r w:rsidRPr="00AC6E60">
              <w:t>CUEFOH08B</w:t>
            </w:r>
            <w:r w:rsidRPr="00AC6E60">
              <w:tab/>
              <w:t>Process incoming customer orders</w:t>
            </w:r>
          </w:p>
          <w:p w:rsidR="00000000" w:rsidRPr="00AC6E60" w:rsidP="00AC6E60">
            <w:pPr>
              <w:pStyle w:val="ListBullet"/>
            </w:pPr>
            <w:r w:rsidRPr="00AC6E60">
              <w:t>CUEFOH09B</w:t>
            </w:r>
            <w:r w:rsidRPr="00AC6E60">
              <w:tab/>
              <w:t xml:space="preserve"> Provide venue information and assistance</w:t>
            </w:r>
          </w:p>
          <w:p w:rsidR="00000000" w:rsidRPr="00AC6E60" w:rsidP="00AC6E60">
            <w:pPr>
              <w:pStyle w:val="ListBullet"/>
            </w:pPr>
            <w:r w:rsidRPr="00AC6E60">
              <w:t>CUEFOH10B</w:t>
            </w:r>
            <w:r w:rsidRPr="00AC6E60">
              <w:tab/>
              <w:t xml:space="preserve"> Monitor entry to a venue</w:t>
            </w:r>
          </w:p>
          <w:p w:rsidR="00000000" w:rsidRPr="00AC6E60" w:rsidP="00AC6E60">
            <w:pPr>
              <w:pStyle w:val="ListBullet"/>
            </w:pPr>
            <w:r w:rsidRPr="00AC6E60">
              <w:t>CUESTA05C</w:t>
            </w:r>
            <w:r w:rsidRPr="00AC6E60">
              <w:tab/>
              <w:t>Apply a general kno</w:t>
            </w:r>
            <w:r w:rsidRPr="00AC6E60">
              <w:t>wledge of staging to work activities</w:t>
            </w:r>
          </w:p>
          <w:p w:rsidR="00000000" w:rsidRPr="00AC6E60" w:rsidP="00AC6E60">
            <w:pPr>
              <w:pStyle w:val="ListBullet"/>
            </w:pPr>
            <w:r w:rsidRPr="00AC6E60">
              <w:t>CUFLGT101A Apply a general knowledge of lighting to work activities</w:t>
            </w:r>
          </w:p>
          <w:p w:rsidR="00000000" w:rsidRPr="00AC6E60" w:rsidP="00AC6E60">
            <w:pPr>
              <w:pStyle w:val="ListBullet"/>
            </w:pPr>
            <w:r w:rsidRPr="00AC6E60">
              <w:t>MEM18001C Use hand tools</w:t>
            </w:r>
          </w:p>
          <w:p w:rsidR="00000000" w:rsidRPr="00AC6E60" w:rsidP="00AC6E60">
            <w:pPr>
              <w:pStyle w:val="ListBullet"/>
            </w:pPr>
            <w:r w:rsidRPr="00AC6E60">
              <w:t>TAADEL301C Provide training through instruction and demonstration of work skills</w:t>
            </w:r>
          </w:p>
        </w:tc>
      </w:tr>
    </w:tbl>
    <w:p w:rsidR="0042319C" w:rsidP="00AC6E60">
      <w:pPr>
        <w:pStyle w:val="BodyText"/>
      </w:pPr>
    </w:p>
    <w:p w:rsidR="0042319C" w:rsidP="00AC6E60">
      <w:pPr>
        <w:pStyle w:val="BodyText"/>
      </w:pPr>
    </w:p>
    <w:p w:rsidR="00000000" w:rsidRPr="00AC6E60" w:rsidP="00AC6E60"/>
    <w:sectPr w:rsidSect="00AC6E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319C" w:rsidP="00423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9C" w:rsidP="00AC6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319C" w:rsidP="00AC6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319C" w:rsidP="00AC6E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319C" w:rsidP="004231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9C" w:rsidP="00AC6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CUE40403 Certificate IV in Venues and Events (Customer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2319C" w:rsidP="00AC6E6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C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ECE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6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E60"/>
  </w:style>
  <w:style w:type="character" w:customStyle="1" w:styleId="Heading1Char">
    <w:name w:val="Heading 1 Char"/>
    <w:basedOn w:val="DefaultParagraphFont"/>
    <w:link w:val="Heading1"/>
    <w:rsid w:val="00AC6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E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E6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6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E6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C6E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E60"/>
    <w:rPr>
      <w:b/>
      <w:spacing w:val="0"/>
    </w:rPr>
  </w:style>
  <w:style w:type="paragraph" w:styleId="Header">
    <w:name w:val="header"/>
    <w:basedOn w:val="Normal"/>
    <w:link w:val="HeaderChar"/>
    <w:rsid w:val="00AC6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C6E60"/>
    <w:rPr>
      <w:i/>
    </w:rPr>
  </w:style>
  <w:style w:type="paragraph" w:customStyle="1" w:styleId="SuperHeading">
    <w:name w:val="SuperHeading"/>
    <w:basedOn w:val="Normal"/>
    <w:rsid w:val="00AC6E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6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E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6E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6E6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6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6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E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E6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6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E60"/>
  </w:style>
  <w:style w:type="paragraph" w:styleId="TableofFigures">
    <w:name w:val="table of figures"/>
    <w:basedOn w:val="Normal"/>
    <w:next w:val="Normal"/>
    <w:semiHidden/>
    <w:rsid w:val="00AC6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E60"/>
    <w:pPr>
      <w:numPr>
        <w:numId w:val="10"/>
      </w:numPr>
    </w:pPr>
  </w:style>
  <w:style w:type="character" w:customStyle="1" w:styleId="WingdingSymbols">
    <w:name w:val="Wingding Symbols"/>
    <w:rsid w:val="00AC6E60"/>
    <w:rPr>
      <w:rFonts w:ascii="Wingdings" w:hAnsi="Wingdings"/>
    </w:rPr>
  </w:style>
  <w:style w:type="paragraph" w:customStyle="1" w:styleId="TableHeading">
    <w:name w:val="Table Heading"/>
    <w:basedOn w:val="HeadingBase"/>
    <w:rsid w:val="00AC6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E60"/>
    <w:rPr>
      <w:color w:val="0033CC"/>
      <w:u w:val="none"/>
    </w:rPr>
  </w:style>
  <w:style w:type="paragraph" w:customStyle="1" w:styleId="BodyTextRight">
    <w:name w:val="Body Text Right"/>
    <w:basedOn w:val="BodyText"/>
    <w:rsid w:val="00AC6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E6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6E60"/>
    <w:rPr>
      <w:sz w:val="32"/>
    </w:rPr>
  </w:style>
  <w:style w:type="paragraph" w:customStyle="1" w:styleId="HeadingProcedure">
    <w:name w:val="Heading Procedure"/>
    <w:basedOn w:val="HeadingBase"/>
    <w:next w:val="Normal"/>
    <w:rsid w:val="00AC6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E60"/>
    <w:pPr>
      <w:spacing w:before="60" w:after="60"/>
    </w:pPr>
  </w:style>
  <w:style w:type="paragraph" w:styleId="ListContinue">
    <w:name w:val="List Continue"/>
    <w:basedOn w:val="List"/>
    <w:rsid w:val="00AC6E60"/>
    <w:pPr>
      <w:ind w:firstLine="0"/>
    </w:pPr>
  </w:style>
  <w:style w:type="paragraph" w:customStyle="1" w:styleId="ListNote">
    <w:name w:val="List Note"/>
    <w:basedOn w:val="List"/>
    <w:rsid w:val="00AC6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E60"/>
    <w:rPr>
      <w:rFonts w:ascii="Courier New" w:hAnsi="Courier New"/>
    </w:rPr>
  </w:style>
  <w:style w:type="paragraph" w:customStyle="1" w:styleId="NoteBullet">
    <w:name w:val="Note Bullet"/>
    <w:basedOn w:val="Note"/>
    <w:rsid w:val="00AC6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E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E6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6E60"/>
    <w:rPr>
      <w:b/>
      <w:smallCaps/>
    </w:rPr>
  </w:style>
  <w:style w:type="paragraph" w:customStyle="1" w:styleId="TableListNumber">
    <w:name w:val="Table List Number"/>
    <w:basedOn w:val="ListNumber"/>
    <w:rsid w:val="00AC6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E60"/>
    <w:pPr>
      <w:numPr>
        <w:numId w:val="8"/>
      </w:numPr>
    </w:pPr>
  </w:style>
  <w:style w:type="paragraph" w:customStyle="1" w:styleId="ListAlpha2">
    <w:name w:val="List Alpha 2"/>
    <w:basedOn w:val="List2"/>
    <w:rsid w:val="00AC6E60"/>
    <w:pPr>
      <w:numPr>
        <w:numId w:val="7"/>
      </w:numPr>
    </w:pPr>
  </w:style>
  <w:style w:type="paragraph" w:styleId="List2">
    <w:name w:val="List 2"/>
    <w:basedOn w:val="BodyText"/>
    <w:rsid w:val="00AC6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E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E60"/>
    <w:pPr>
      <w:numPr>
        <w:numId w:val="2"/>
      </w:numPr>
    </w:pPr>
  </w:style>
  <w:style w:type="paragraph" w:styleId="ListBullet5">
    <w:name w:val="List Bullet 5"/>
    <w:basedOn w:val="List5"/>
    <w:rsid w:val="00AC6E60"/>
    <w:pPr>
      <w:numPr>
        <w:numId w:val="3"/>
      </w:numPr>
    </w:pPr>
  </w:style>
  <w:style w:type="paragraph" w:styleId="ListContinue2">
    <w:name w:val="List Continue 2"/>
    <w:basedOn w:val="List2"/>
    <w:rsid w:val="00AC6E60"/>
    <w:pPr>
      <w:ind w:firstLine="0"/>
    </w:pPr>
  </w:style>
  <w:style w:type="paragraph" w:styleId="ListContinue3">
    <w:name w:val="List Continue 3"/>
    <w:basedOn w:val="List3"/>
    <w:rsid w:val="00AC6E60"/>
    <w:pPr>
      <w:ind w:left="1021" w:firstLine="0"/>
    </w:pPr>
  </w:style>
  <w:style w:type="paragraph" w:styleId="ListContinue4">
    <w:name w:val="List Continue 4"/>
    <w:basedOn w:val="List4"/>
    <w:rsid w:val="00AC6E60"/>
    <w:pPr>
      <w:ind w:firstLine="0"/>
    </w:pPr>
  </w:style>
  <w:style w:type="paragraph" w:styleId="ListContinue5">
    <w:name w:val="List Continue 5"/>
    <w:basedOn w:val="List5"/>
    <w:rsid w:val="00AC6E60"/>
    <w:pPr>
      <w:ind w:firstLine="0"/>
    </w:pPr>
  </w:style>
  <w:style w:type="paragraph" w:styleId="ListNumber3">
    <w:name w:val="List Number 3"/>
    <w:basedOn w:val="List3"/>
    <w:rsid w:val="00AC6E60"/>
    <w:pPr>
      <w:numPr>
        <w:numId w:val="4"/>
      </w:numPr>
    </w:pPr>
  </w:style>
  <w:style w:type="paragraph" w:styleId="ListNumber4">
    <w:name w:val="List Number 4"/>
    <w:basedOn w:val="List4"/>
    <w:rsid w:val="00AC6E60"/>
    <w:pPr>
      <w:numPr>
        <w:numId w:val="5"/>
      </w:numPr>
    </w:pPr>
  </w:style>
  <w:style w:type="paragraph" w:styleId="ListNumber5">
    <w:name w:val="List Number 5"/>
    <w:basedOn w:val="List5"/>
    <w:rsid w:val="00AC6E60"/>
    <w:pPr>
      <w:numPr>
        <w:numId w:val="6"/>
      </w:numPr>
    </w:pPr>
  </w:style>
  <w:style w:type="paragraph" w:styleId="BlockText">
    <w:name w:val="Block Text"/>
    <w:basedOn w:val="Normal"/>
    <w:rsid w:val="00AC6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E60"/>
    <w:rPr>
      <w:sz w:val="16"/>
      <w:vertAlign w:val="superscript"/>
    </w:rPr>
  </w:style>
  <w:style w:type="character" w:customStyle="1" w:styleId="Symbols">
    <w:name w:val="Symbols"/>
    <w:basedOn w:val="DefaultParagraphFont"/>
    <w:rsid w:val="00AC6E60"/>
    <w:rPr>
      <w:rFonts w:ascii="Symbol" w:hAnsi="Symbol"/>
    </w:rPr>
  </w:style>
  <w:style w:type="character" w:customStyle="1" w:styleId="MenuOptions">
    <w:name w:val="Menu Options"/>
    <w:basedOn w:val="DefaultParagraphFont"/>
    <w:rsid w:val="00AC6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E60"/>
    <w:rPr>
      <w:b/>
    </w:rPr>
  </w:style>
  <w:style w:type="character" w:customStyle="1" w:styleId="Underlined">
    <w:name w:val="Underlined"/>
    <w:basedOn w:val="DefaultParagraphFont"/>
    <w:rsid w:val="00AC6E60"/>
    <w:rPr>
      <w:u w:val="single"/>
    </w:rPr>
  </w:style>
  <w:style w:type="paragraph" w:customStyle="1" w:styleId="TableBodyTextRight">
    <w:name w:val="Table Body Text Right"/>
    <w:basedOn w:val="TableBodyText"/>
    <w:rsid w:val="00AC6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E60"/>
    <w:rPr>
      <w:sz w:val="18"/>
    </w:rPr>
  </w:style>
  <w:style w:type="paragraph" w:customStyle="1" w:styleId="BodySmallRight">
    <w:name w:val="Body Small Right"/>
    <w:basedOn w:val="BodyTextRight"/>
    <w:rsid w:val="00AC6E60"/>
    <w:rPr>
      <w:sz w:val="18"/>
      <w:szCs w:val="18"/>
    </w:rPr>
  </w:style>
  <w:style w:type="paragraph" w:customStyle="1" w:styleId="MarginEdition">
    <w:name w:val="Margin Edition"/>
    <w:basedOn w:val="MarginNote"/>
    <w:rsid w:val="00AC6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E60"/>
    <w:rPr>
      <w:sz w:val="2"/>
      <w:szCs w:val="2"/>
    </w:rPr>
  </w:style>
  <w:style w:type="character" w:customStyle="1" w:styleId="Small">
    <w:name w:val="Small"/>
    <w:basedOn w:val="DefaultParagraphFont"/>
    <w:rsid w:val="00AC6E60"/>
    <w:rPr>
      <w:sz w:val="16"/>
    </w:rPr>
  </w:style>
  <w:style w:type="paragraph" w:customStyle="1" w:styleId="WideTable">
    <w:name w:val="Wide Table"/>
    <w:basedOn w:val="Normal"/>
    <w:rsid w:val="00AC6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E60"/>
  </w:style>
  <w:style w:type="paragraph" w:styleId="Quote">
    <w:name w:val="Quote"/>
    <w:basedOn w:val="Heading1"/>
    <w:link w:val="QuoteChar"/>
    <w:qFormat/>
    <w:rsid w:val="00AC6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E60"/>
    <w:pPr>
      <w:pageBreakBefore/>
    </w:pPr>
  </w:style>
  <w:style w:type="paragraph" w:customStyle="1" w:styleId="Border">
    <w:name w:val="Border"/>
    <w:basedOn w:val="Normal"/>
    <w:qFormat/>
    <w:rsid w:val="00AC6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6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6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E60"/>
    <w:rPr>
      <w:u w:val="single"/>
    </w:rPr>
  </w:style>
  <w:style w:type="character" w:customStyle="1" w:styleId="BoldandItalics">
    <w:name w:val="Bold and Italics"/>
    <w:qFormat/>
    <w:rsid w:val="00AC6E60"/>
    <w:rPr>
      <w:b/>
      <w:i/>
      <w:u w:val="none"/>
    </w:rPr>
  </w:style>
  <w:style w:type="paragraph" w:styleId="BalloonText">
    <w:name w:val="Balloon Text"/>
    <w:basedOn w:val="Normal"/>
    <w:link w:val="BalloonTextChar"/>
    <w:rsid w:val="00AC6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E6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6E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E6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1117</Words>
  <Characters>7410</Characters>
  <Application>Microsoft Office Word</Application>
  <DocSecurity>0</DocSecurity>
  <Lines>227</Lines>
  <Paragraphs>173</Paragraphs>
  <ScaleCrop>false</ScaleCrop>
  <Company>Author-it Software Corporation Ltd.</Company>
  <LinksUpToDate>false</LinksUpToDate>
  <CharactersWithSpaces>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CUE40403 Certificate IV in Venues and Events (Customer Service)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2012-05-27T05:19:00Z</dcterms:created>
  <dcterms:modified xsi:type="dcterms:W3CDTF">2012-05-27T05:19:00Z</dcterms:modified>
</cp:coreProperties>
</file>