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6248" w:rsidP="00CE62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CUE30303 Certificate III in Venues and Events (Customer Service)</w:t>
      </w:r>
      <w:r>
        <w:fldChar w:fldCharType="end"/>
      </w:r>
    </w:p>
    <w:p w:rsidR="00CE6248" w:rsidP="00CE6248">
      <w:pPr>
        <w:pStyle w:val="Version"/>
        <w:sectPr w:rsidSect="003672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36728B" w:rsidP="0036728B">
      <w:pPr>
        <w:pStyle w:val="SuperHeading"/>
      </w:pPr>
      <w:r w:rsidRPr="0036728B">
        <w:t>CUE30303 Certificate III in Venues and Events (Customer Service)</w:t>
      </w:r>
    </w:p>
    <w:p w:rsidR="00000000" w:rsidRPr="0036728B" w:rsidP="0036728B">
      <w:pPr>
        <w:pStyle w:val="Heading1"/>
      </w:pPr>
      <w:bookmarkStart w:id="1" w:name="O_372070"/>
      <w:bookmarkEnd w:id="1"/>
      <w:r w:rsidRPr="003672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74"/>
        <w:gridCol w:w="5818"/>
      </w:tblGrid>
      <w:tr w:rsidTr="00367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28B" w:rsidP="0036728B">
            <w:pPr>
              <w:pStyle w:val="BodyText"/>
            </w:pPr>
            <w:r w:rsidRPr="0036728B">
              <w:rPr>
                <w:rStyle w:val="SpecialBold"/>
              </w:rPr>
              <w:t>Release</w:t>
            </w:r>
          </w:p>
        </w:tc>
        <w:tc>
          <w:tcPr>
            <w:tcW w:w="58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28B">
            <w:pPr>
              <w:pStyle w:val="BodyText"/>
              <w:rPr>
                <w:lang w:val="en-NZ"/>
              </w:rPr>
            </w:pPr>
            <w:r w:rsidRPr="0036728B">
              <w:rPr>
                <w:rStyle w:val="SpecialBold"/>
              </w:rPr>
              <w:t>Comments</w:t>
            </w:r>
          </w:p>
        </w:tc>
      </w:tr>
      <w:tr w:rsidTr="00367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28B">
            <w:pPr>
              <w:pStyle w:val="BodyText"/>
              <w:rPr>
                <w:lang w:val="en-NZ"/>
              </w:rPr>
            </w:pPr>
            <w:r w:rsidRPr="0036728B">
              <w:t>Release 2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28B" w:rsidP="0036728B">
            <w:pPr>
              <w:pStyle w:val="BodyText"/>
            </w:pPr>
            <w:r w:rsidRPr="0036728B">
              <w:t xml:space="preserve">Qualification updated in </w:t>
            </w:r>
            <w:r w:rsidRPr="0036728B">
              <w:rPr>
                <w:rStyle w:val="Emphasis"/>
              </w:rPr>
              <w:t>CUE03 Entertainment Training Package version 3.2</w:t>
            </w:r>
          </w:p>
          <w:p w:rsidR="00000000" w:rsidP="0036728B">
            <w:pPr>
              <w:pStyle w:val="BodyText"/>
              <w:rPr>
                <w:lang w:val="en-NZ"/>
              </w:rPr>
            </w:pPr>
            <w:r w:rsidRPr="0036728B">
              <w:t>Typographical error corrected and code identifier changes were required in Packaging Rules. Unit Grid updated accordingly.</w:t>
            </w:r>
          </w:p>
        </w:tc>
      </w:tr>
      <w:tr w:rsidTr="00367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28B">
            <w:pPr>
              <w:pStyle w:val="BodyText"/>
              <w:rPr>
                <w:lang w:val="en-NZ"/>
              </w:rPr>
            </w:pPr>
            <w:r w:rsidRPr="0036728B">
              <w:t>Release 1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28B" w:rsidP="0036728B">
            <w:pPr>
              <w:pStyle w:val="BodyText"/>
            </w:pPr>
            <w:r w:rsidRPr="0036728B">
              <w:t xml:space="preserve">This qualification first released with </w:t>
            </w:r>
            <w:r w:rsidRPr="0036728B">
              <w:rPr>
                <w:rStyle w:val="Emphasis"/>
              </w:rPr>
              <w:t>CUE03 Entertainment Training Package version 1.0</w:t>
            </w:r>
          </w:p>
        </w:tc>
      </w:tr>
    </w:tbl>
    <w:p w:rsidR="00000000" w:rsidRPr="0036728B" w:rsidP="0036728B">
      <w:pPr>
        <w:pStyle w:val="BodyText"/>
      </w:pPr>
    </w:p>
    <w:p w:rsidR="00000000" w:rsidRPr="0036728B" w:rsidP="0036728B">
      <w:pPr>
        <w:pStyle w:val="AllowPageBreak"/>
      </w:pPr>
    </w:p>
    <w:p w:rsidR="00000000" w:rsidRPr="0036728B" w:rsidP="0036728B">
      <w:pPr>
        <w:pStyle w:val="Heading1"/>
      </w:pPr>
      <w:bookmarkStart w:id="2" w:name="O_372075"/>
      <w:bookmarkEnd w:id="2"/>
      <w:r w:rsidRPr="0036728B">
        <w:t>Description</w:t>
      </w:r>
    </w:p>
    <w:p w:rsidR="00000000" w:rsidRPr="0036728B" w:rsidP="0036728B">
      <w:pPr>
        <w:pStyle w:val="BodyText"/>
      </w:pPr>
    </w:p>
    <w:p w:rsidR="00000000" w:rsidRPr="0036728B" w:rsidP="0036728B">
      <w:pPr>
        <w:pStyle w:val="BodyText"/>
      </w:pPr>
      <w:r w:rsidRPr="0036728B">
        <w:t>This qualification reflects the role of individuals who apply a broad range of competencies in a range of customer service contexts in the entertainment industry. In carrying out their duties they are expected to use some discretion and judgement supported</w:t>
      </w:r>
      <w:r w:rsidRPr="0036728B">
        <w:t xml:space="preserve"> by relevant theoretical knowledge. </w:t>
      </w:r>
    </w:p>
    <w:p w:rsidR="00000000" w:rsidRPr="0036728B" w:rsidP="0036728B">
      <w:pPr>
        <w:pStyle w:val="BodyText"/>
      </w:pPr>
    </w:p>
    <w:p w:rsidR="00000000" w:rsidRPr="0036728B" w:rsidP="0036728B">
      <w:pPr>
        <w:pStyle w:val="BodyText"/>
      </w:pPr>
      <w:r w:rsidRPr="0036728B">
        <w:rPr>
          <w:rStyle w:val="SpecialBold"/>
        </w:rPr>
        <w:t>Job roles</w:t>
      </w:r>
    </w:p>
    <w:p w:rsidR="00000000" w:rsidRPr="0036728B" w:rsidP="0036728B">
      <w:pPr>
        <w:pStyle w:val="ListBullet"/>
      </w:pPr>
      <w:r w:rsidRPr="0036728B">
        <w:t>Box office assistant</w:t>
      </w:r>
    </w:p>
    <w:p w:rsidR="00CE6248" w:rsidP="0036728B">
      <w:pPr>
        <w:pStyle w:val="ListBullet"/>
      </w:pPr>
      <w:r w:rsidRPr="0036728B">
        <w:t>Bar attendant in a small venue.</w:t>
      </w:r>
    </w:p>
    <w:p w:rsidR="00CE6248" w:rsidP="0036728B">
      <w:pPr>
        <w:pStyle w:val="ListBullet"/>
      </w:pPr>
    </w:p>
    <w:p w:rsidR="00000000" w:rsidRPr="0036728B" w:rsidP="0036728B">
      <w:pPr>
        <w:pStyle w:val="Heading1"/>
      </w:pPr>
      <w:bookmarkStart w:id="3" w:name="O_372068"/>
      <w:bookmarkEnd w:id="3"/>
      <w:r w:rsidRPr="0036728B">
        <w:t>Pathways Information</w:t>
      </w:r>
    </w:p>
    <w:p w:rsidR="00000000" w:rsidRPr="0036728B" w:rsidP="0036728B">
      <w:pPr>
        <w:pStyle w:val="BodyText"/>
      </w:pPr>
      <w:r w:rsidRPr="0036728B">
        <w:rPr>
          <w:rStyle w:val="Emphasis"/>
        </w:rPr>
        <w:t>Pathways into the qualification</w:t>
      </w:r>
    </w:p>
    <w:p w:rsidR="00000000" w:rsidRPr="0036728B" w:rsidP="0036728B">
      <w:pPr>
        <w:pStyle w:val="BodyText"/>
      </w:pPr>
      <w:r w:rsidRPr="0036728B">
        <w:t>Candidates may enter the qualification with limited or no vocational experience and without a relevant lower-level qualification.</w:t>
      </w:r>
    </w:p>
    <w:p w:rsidR="00000000" w:rsidRPr="0036728B" w:rsidP="0036728B">
      <w:pPr>
        <w:pStyle w:val="AllowPageBreak"/>
      </w:pPr>
    </w:p>
    <w:p w:rsidR="00000000" w:rsidRPr="0036728B" w:rsidP="0036728B">
      <w:pPr>
        <w:pStyle w:val="Heading1"/>
      </w:pPr>
      <w:bookmarkStart w:id="4" w:name="O_372071"/>
      <w:bookmarkEnd w:id="4"/>
      <w:r w:rsidRPr="0036728B">
        <w:t>Licensing/Regulatory Information</w:t>
      </w:r>
    </w:p>
    <w:p w:rsidR="00000000" w:rsidRPr="0036728B" w:rsidP="0036728B">
      <w:pPr>
        <w:pStyle w:val="BodyText"/>
      </w:pPr>
      <w:r w:rsidRPr="0036728B">
        <w:rPr>
          <w:rStyle w:val="SpecialBold"/>
        </w:rPr>
        <w:t>Licensing, legislative, regulatory or certification considerations</w:t>
      </w:r>
    </w:p>
    <w:p w:rsidR="00CE6248" w:rsidP="0036728B">
      <w:pPr>
        <w:pStyle w:val="BodyText"/>
      </w:pPr>
      <w:r w:rsidRPr="0036728B">
        <w:t xml:space="preserve">There is </w:t>
      </w:r>
      <w:r w:rsidRPr="0036728B">
        <w:t>no direct link between this qualification and licensing, legislative and/or regulatory requirements. However, where required, a unit of competency will specify relevant licensing, legislative and/or regulatory requirements that impact on the unit.</w:t>
      </w:r>
    </w:p>
    <w:p w:rsidR="00CE6248" w:rsidP="0036728B">
      <w:pPr>
        <w:pStyle w:val="BodyText"/>
      </w:pPr>
    </w:p>
    <w:p w:rsidR="00000000" w:rsidRPr="0036728B" w:rsidP="0036728B">
      <w:pPr>
        <w:pStyle w:val="Heading1"/>
      </w:pPr>
      <w:bookmarkStart w:id="5" w:name="O_372073"/>
      <w:bookmarkEnd w:id="5"/>
      <w:r w:rsidRPr="0036728B">
        <w:t>Entry Requirements</w:t>
      </w:r>
    </w:p>
    <w:p w:rsidR="00000000" w:rsidRPr="0036728B" w:rsidP="0036728B">
      <w:pPr>
        <w:pStyle w:val="BodyText"/>
      </w:pPr>
      <w:r w:rsidRPr="0036728B">
        <w:t>Not applicable.</w:t>
      </w:r>
    </w:p>
    <w:p w:rsidR="00000000" w:rsidRPr="0036728B" w:rsidP="0036728B">
      <w:pPr>
        <w:pStyle w:val="AllowPageBreak"/>
      </w:pPr>
    </w:p>
    <w:p w:rsidR="00000000" w:rsidRPr="0036728B" w:rsidP="0036728B">
      <w:pPr>
        <w:pStyle w:val="Heading1"/>
      </w:pPr>
      <w:bookmarkStart w:id="6" w:name="O_372074"/>
      <w:bookmarkEnd w:id="6"/>
      <w:r w:rsidRPr="0036728B">
        <w:t>Employability Skills Summary</w:t>
      </w:r>
    </w:p>
    <w:p w:rsidR="00000000" w:rsidRPr="0036728B" w:rsidP="0036728B">
      <w:pPr>
        <w:pStyle w:val="BodyText"/>
      </w:pPr>
      <w:r w:rsidRPr="0036728B">
        <w:rPr>
          <w:rStyle w:val="Emphasis"/>
        </w:rPr>
        <w:t>The following table contains a summary of the employability skills required by the entertainment industry for this qualification. The employability skills facets des</w:t>
      </w:r>
      <w:r w:rsidRPr="0036728B">
        <w:rPr>
          <w:rStyle w:val="Emphasis"/>
        </w:rPr>
        <w:t xml:space="preserve">cribed here are broad industry requirements that may vary depending on qualification packaging options. This table is a summary of employability skills that are typical of this qualification and should not be interpreted as definitive. 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CE624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28B" w:rsidP="0036728B">
            <w:pPr>
              <w:pStyle w:val="BodyText"/>
            </w:pPr>
            <w:r w:rsidRPr="0036728B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28B">
            <w:pPr>
              <w:pStyle w:val="BodyText"/>
              <w:rPr>
                <w:lang w:val="en-NZ"/>
              </w:rPr>
            </w:pPr>
            <w:r w:rsidRPr="0036728B">
              <w:rPr>
                <w:rStyle w:val="SpecialBold"/>
              </w:rPr>
              <w:t>Industry</w:t>
            </w:r>
            <w:r w:rsidRPr="0036728B">
              <w:t>/</w:t>
            </w:r>
            <w:r w:rsidRPr="0036728B">
              <w:rPr>
                <w:rStyle w:val="SpecialBold"/>
              </w:rPr>
              <w:t>enterprise requirements for this qualification include</w:t>
            </w:r>
            <w:r w:rsidRPr="0036728B">
              <w:t>:</w:t>
            </w:r>
          </w:p>
        </w:tc>
      </w:tr>
      <w:tr w:rsidTr="00CE624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28B">
            <w:pPr>
              <w:pStyle w:val="BodyText"/>
              <w:rPr>
                <w:lang w:val="en-NZ"/>
              </w:rPr>
            </w:pPr>
            <w:r w:rsidRPr="0036728B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28B" w:rsidP="0036728B">
            <w:pPr>
              <w:pStyle w:val="ListBullet"/>
            </w:pPr>
            <w:r w:rsidRPr="0036728B">
              <w:t>explaining restrictions to customers</w:t>
            </w:r>
          </w:p>
          <w:p w:rsidR="00000000" w:rsidRPr="0036728B" w:rsidP="0036728B">
            <w:pPr>
              <w:pStyle w:val="ListBullet"/>
            </w:pPr>
            <w:r w:rsidRPr="0036728B">
              <w:t>checking ID in restricted areas</w:t>
            </w:r>
          </w:p>
          <w:p w:rsidR="00000000" w:rsidRPr="0036728B" w:rsidP="0036728B">
            <w:pPr>
              <w:pStyle w:val="ListBullet"/>
            </w:pPr>
            <w:r w:rsidRPr="0036728B">
              <w:t>communicating with customers/patrons from diverse cultural backgrounds</w:t>
            </w:r>
          </w:p>
          <w:p w:rsidR="00000000" w:rsidRPr="0036728B" w:rsidP="0036728B">
            <w:pPr>
              <w:pStyle w:val="ListBullet"/>
            </w:pPr>
            <w:r w:rsidRPr="0036728B">
              <w:t>selling tickets and other items</w:t>
            </w:r>
          </w:p>
          <w:p w:rsidR="00000000" w:rsidP="0036728B">
            <w:pPr>
              <w:pStyle w:val="ListBullet"/>
              <w:rPr>
                <w:lang w:val="en-NZ"/>
              </w:rPr>
            </w:pPr>
            <w:r w:rsidRPr="0036728B">
              <w:t>pa</w:t>
            </w:r>
            <w:r w:rsidRPr="0036728B">
              <w:t>ssing on key safety information to colleagues</w:t>
            </w:r>
          </w:p>
        </w:tc>
      </w:tr>
      <w:tr w:rsidTr="00CE624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28B">
            <w:pPr>
              <w:pStyle w:val="BodyText"/>
              <w:rPr>
                <w:lang w:val="en-NZ"/>
              </w:rPr>
            </w:pPr>
            <w:r w:rsidRPr="0036728B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28B" w:rsidP="0036728B">
            <w:pPr>
              <w:pStyle w:val="ListBullet"/>
            </w:pPr>
            <w:r w:rsidRPr="0036728B">
              <w:t>providing information to colleagues about crowd size/movement</w:t>
            </w:r>
          </w:p>
          <w:p w:rsidR="00000000" w:rsidRPr="0036728B" w:rsidP="0036728B">
            <w:pPr>
              <w:pStyle w:val="ListBullet"/>
            </w:pPr>
            <w:r w:rsidRPr="0036728B">
              <w:t>working as a team member in an entertainment venue in a variety of roles, e.g. ushering patrons, operating the bar</w:t>
            </w:r>
          </w:p>
          <w:p w:rsidR="00000000" w:rsidRPr="0036728B" w:rsidP="0036728B">
            <w:pPr>
              <w:pStyle w:val="ListBullet"/>
            </w:pPr>
            <w:r w:rsidRPr="0036728B">
              <w:t>sharing information wi</w:t>
            </w:r>
            <w:r w:rsidRPr="0036728B">
              <w:t>th colleagues</w:t>
            </w:r>
          </w:p>
          <w:p w:rsidR="00000000" w:rsidRPr="0036728B" w:rsidP="0036728B">
            <w:pPr>
              <w:pStyle w:val="ListBullet"/>
            </w:pPr>
            <w:r w:rsidRPr="0036728B">
              <w:t>checking safety procedures with other team members</w:t>
            </w:r>
          </w:p>
          <w:p w:rsidR="00000000" w:rsidP="0036728B">
            <w:pPr>
              <w:pStyle w:val="ListBullet"/>
              <w:rPr>
                <w:lang w:val="en-NZ"/>
              </w:rPr>
            </w:pPr>
            <w:r w:rsidRPr="0036728B">
              <w:t>showing sensitivity to cultural and social differences when communicating with others</w:t>
            </w:r>
          </w:p>
        </w:tc>
      </w:tr>
      <w:tr w:rsidTr="00CE624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28B">
            <w:pPr>
              <w:pStyle w:val="BodyText"/>
              <w:rPr>
                <w:lang w:val="en-NZ"/>
              </w:rPr>
            </w:pPr>
            <w:r w:rsidRPr="0036728B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28B" w:rsidP="0036728B">
            <w:pPr>
              <w:pStyle w:val="ListBullet"/>
            </w:pPr>
            <w:r w:rsidRPr="0036728B">
              <w:t>dealing with queues in venues</w:t>
            </w:r>
          </w:p>
          <w:p w:rsidR="00000000" w:rsidRPr="0036728B" w:rsidP="0036728B">
            <w:pPr>
              <w:pStyle w:val="ListBullet"/>
            </w:pPr>
            <w:r w:rsidRPr="0036728B">
              <w:t>dealing with difficult customers</w:t>
            </w:r>
          </w:p>
          <w:p w:rsidR="00000000" w:rsidRPr="0036728B" w:rsidP="0036728B">
            <w:pPr>
              <w:pStyle w:val="ListBullet"/>
            </w:pPr>
            <w:r w:rsidRPr="0036728B">
              <w:t>seating patrons who arrive late or who have special needs</w:t>
            </w:r>
          </w:p>
          <w:p w:rsidR="00000000" w:rsidP="0036728B">
            <w:pPr>
              <w:pStyle w:val="ListBullet"/>
              <w:rPr>
                <w:lang w:val="en-NZ"/>
              </w:rPr>
            </w:pPr>
            <w:r w:rsidRPr="0036728B">
              <w:t>identifying safety issues and reporting them to appropriate person</w:t>
            </w:r>
          </w:p>
        </w:tc>
      </w:tr>
      <w:tr w:rsidTr="00CE624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28B">
            <w:pPr>
              <w:pStyle w:val="BodyText"/>
              <w:rPr>
                <w:lang w:val="en-NZ"/>
              </w:rPr>
            </w:pPr>
            <w:r w:rsidRPr="0036728B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28B" w:rsidP="0036728B">
            <w:pPr>
              <w:pStyle w:val="ListBullet"/>
            </w:pPr>
            <w:r w:rsidRPr="0036728B">
              <w:t>dealing effectively with potentially difficult situations, e.g. having to confiscate restricted items f</w:t>
            </w:r>
            <w:r w:rsidRPr="0036728B">
              <w:t>or the duration of the performance</w:t>
            </w:r>
          </w:p>
          <w:p w:rsidR="00000000" w:rsidP="0036728B">
            <w:pPr>
              <w:pStyle w:val="ListBullet"/>
              <w:rPr>
                <w:lang w:val="en-NZ"/>
              </w:rPr>
            </w:pPr>
            <w:r w:rsidRPr="0036728B">
              <w:t>investigating discrepancies when reconciling financial takings</w:t>
            </w:r>
          </w:p>
        </w:tc>
      </w:tr>
      <w:tr w:rsidTr="00CE624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28B">
            <w:pPr>
              <w:pStyle w:val="BodyText"/>
              <w:rPr>
                <w:lang w:val="en-NZ"/>
              </w:rPr>
            </w:pPr>
            <w:r w:rsidRPr="0036728B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28B" w:rsidP="0036728B">
            <w:pPr>
              <w:pStyle w:val="ListBullet"/>
            </w:pPr>
            <w:r w:rsidRPr="0036728B">
              <w:t>completing crowd and safety/security checks on a regular basis</w:t>
            </w:r>
          </w:p>
          <w:p w:rsidR="00000000" w:rsidRPr="0036728B" w:rsidP="0036728B">
            <w:pPr>
              <w:pStyle w:val="ListBullet"/>
            </w:pPr>
            <w:r w:rsidRPr="0036728B">
              <w:t>organising reconciliation of financial takings</w:t>
            </w:r>
          </w:p>
          <w:p w:rsidR="00000000" w:rsidP="0036728B">
            <w:pPr>
              <w:pStyle w:val="ListBullet"/>
              <w:rPr>
                <w:lang w:val="en-NZ"/>
              </w:rPr>
            </w:pPr>
            <w:r w:rsidRPr="0036728B">
              <w:t>organising work tasks to ensure safety</w:t>
            </w:r>
          </w:p>
        </w:tc>
      </w:tr>
      <w:tr w:rsidTr="00CE624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28B">
            <w:pPr>
              <w:pStyle w:val="BodyText"/>
              <w:rPr>
                <w:lang w:val="en-NZ"/>
              </w:rPr>
            </w:pPr>
            <w:r w:rsidRPr="0036728B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28B" w:rsidP="0036728B">
            <w:pPr>
              <w:pStyle w:val="ListBullet"/>
            </w:pPr>
            <w:r w:rsidRPr="0036728B">
              <w:t>following workplace procedures, particularly in relation to OHS</w:t>
            </w:r>
          </w:p>
          <w:p w:rsidR="00000000" w:rsidRPr="0036728B" w:rsidP="0036728B">
            <w:pPr>
              <w:pStyle w:val="ListBullet"/>
            </w:pPr>
            <w:r w:rsidRPr="0036728B">
              <w:t>maintaining personal safety standards</w:t>
            </w:r>
          </w:p>
          <w:p w:rsidR="00000000" w:rsidP="0036728B">
            <w:pPr>
              <w:pStyle w:val="ListBullet"/>
              <w:rPr>
                <w:lang w:val="en-NZ"/>
              </w:rPr>
            </w:pPr>
            <w:r w:rsidRPr="0036728B">
              <w:t>acting within the scope of job role</w:t>
            </w:r>
          </w:p>
        </w:tc>
      </w:tr>
      <w:tr w:rsidTr="00CE624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28B">
            <w:pPr>
              <w:pStyle w:val="BodyText"/>
              <w:rPr>
                <w:lang w:val="en-NZ"/>
              </w:rPr>
            </w:pPr>
            <w:r w:rsidRPr="0036728B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28B">
            <w:pPr>
              <w:pStyle w:val="ListBullet"/>
              <w:rPr>
                <w:lang w:val="en-NZ"/>
              </w:rPr>
            </w:pPr>
            <w:r w:rsidRPr="0036728B">
              <w:t>keeping up to date with industry developments</w:t>
            </w:r>
          </w:p>
        </w:tc>
      </w:tr>
      <w:tr w:rsidTr="00CE624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28B">
            <w:pPr>
              <w:pStyle w:val="BodyText"/>
              <w:rPr>
                <w:lang w:val="en-NZ"/>
              </w:rPr>
            </w:pPr>
            <w:r w:rsidRPr="0036728B">
              <w:t>Tec</w:t>
            </w:r>
            <w:r w:rsidRPr="0036728B">
              <w:t>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28B" w:rsidP="0036728B">
            <w:pPr>
              <w:pStyle w:val="ListBullet"/>
            </w:pPr>
            <w:r w:rsidRPr="0036728B">
              <w:t>using point of sale technology</w:t>
            </w:r>
          </w:p>
          <w:p w:rsidR="00000000" w:rsidRPr="0036728B" w:rsidP="0036728B">
            <w:pPr>
              <w:pStyle w:val="ListBullet"/>
            </w:pPr>
            <w:r w:rsidRPr="0036728B">
              <w:t>using the internet as a source of information about the industry</w:t>
            </w:r>
          </w:p>
        </w:tc>
      </w:tr>
    </w:tbl>
    <w:p w:rsidR="00CE6248" w:rsidP="0036728B">
      <w:pPr>
        <w:pStyle w:val="BodyText"/>
      </w:pPr>
    </w:p>
    <w:p w:rsidR="00CE6248" w:rsidP="0036728B">
      <w:pPr>
        <w:pStyle w:val="BodyText"/>
      </w:pPr>
    </w:p>
    <w:p w:rsidR="00000000" w:rsidRPr="0036728B" w:rsidP="0036728B">
      <w:pPr>
        <w:pStyle w:val="Heading1"/>
      </w:pPr>
      <w:bookmarkStart w:id="7" w:name="O_372069"/>
      <w:bookmarkEnd w:id="7"/>
      <w:r w:rsidRPr="0036728B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CE6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28B">
            <w:pPr>
              <w:pStyle w:val="BodyText"/>
              <w:rPr>
                <w:lang w:val="en-NZ"/>
              </w:rPr>
            </w:pPr>
          </w:p>
        </w:tc>
      </w:tr>
      <w:tr w:rsidTr="00CE6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28B" w:rsidP="0036728B">
            <w:pPr>
              <w:pStyle w:val="BodyText"/>
            </w:pPr>
            <w:r w:rsidRPr="0036728B">
              <w:rPr>
                <w:rStyle w:val="SpecialBold"/>
              </w:rPr>
              <w:t>Total number of units</w:t>
            </w:r>
            <w:r w:rsidRPr="0036728B">
              <w:t xml:space="preserve"> = </w:t>
            </w:r>
            <w:r w:rsidRPr="0036728B">
              <w:rPr>
                <w:rStyle w:val="SpecialBold"/>
              </w:rPr>
              <w:t>12</w:t>
            </w:r>
          </w:p>
          <w:p w:rsidR="00000000" w:rsidRPr="0036728B" w:rsidP="0036728B">
            <w:pPr>
              <w:pStyle w:val="BodyText"/>
            </w:pPr>
            <w:r w:rsidRPr="0036728B">
              <w:rPr>
                <w:rStyle w:val="SpecialBold"/>
              </w:rPr>
              <w:t>6 core units</w:t>
            </w:r>
            <w:r w:rsidRPr="0036728B">
              <w:t xml:space="preserve"> </w:t>
            </w:r>
          </w:p>
          <w:p w:rsidR="00000000" w:rsidRPr="0036728B" w:rsidP="0036728B">
            <w:pPr>
              <w:pStyle w:val="BodyText"/>
            </w:pPr>
            <w:r w:rsidRPr="0036728B">
              <w:rPr>
                <w:rStyle w:val="SpecialBold"/>
              </w:rPr>
              <w:t>3 Group A units</w:t>
            </w:r>
            <w:r w:rsidRPr="0036728B">
              <w:t xml:space="preserve"> </w:t>
            </w:r>
          </w:p>
          <w:p w:rsidR="00000000" w:rsidRPr="0036728B" w:rsidP="0036728B">
            <w:pPr>
              <w:pStyle w:val="BodyText"/>
            </w:pPr>
            <w:r w:rsidRPr="0036728B">
              <w:rPr>
                <w:rStyle w:val="SpecialBold"/>
              </w:rPr>
              <w:t>3 elective units</w:t>
            </w:r>
          </w:p>
          <w:p w:rsidR="00000000" w:rsidRPr="0036728B" w:rsidP="0036728B">
            <w:pPr>
              <w:pStyle w:val="BodyText"/>
            </w:pPr>
          </w:p>
          <w:p w:rsidR="00000000" w:rsidRPr="0036728B" w:rsidP="0036728B">
            <w:pPr>
              <w:pStyle w:val="BodyText"/>
            </w:pPr>
            <w:r w:rsidRPr="0036728B">
              <w:t xml:space="preserve">The </w:t>
            </w:r>
            <w:r w:rsidRPr="0036728B">
              <w:rPr>
                <w:rStyle w:val="SpecialBold"/>
              </w:rPr>
              <w:t>3 elective units</w:t>
            </w:r>
            <w:r w:rsidRPr="0036728B">
              <w:t xml:space="preserve"> may be selected from the remaining </w:t>
            </w:r>
            <w:r w:rsidRPr="0036728B">
              <w:rPr>
                <w:rStyle w:val="SpecialBold"/>
              </w:rPr>
              <w:t>Group A</w:t>
            </w:r>
            <w:r w:rsidRPr="0036728B">
              <w:t xml:space="preserve"> and/or </w:t>
            </w:r>
            <w:r w:rsidRPr="0036728B">
              <w:rPr>
                <w:rStyle w:val="SpecialBold"/>
              </w:rPr>
              <w:t>Group B units</w:t>
            </w:r>
            <w:r w:rsidRPr="0036728B">
              <w:t xml:space="preserve"> listed below or any endorsed Training Package. </w:t>
            </w:r>
            <w:r w:rsidRPr="0036728B">
              <w:rPr>
                <w:rStyle w:val="SpecialBold"/>
              </w:rPr>
              <w:t>2 of these elective units</w:t>
            </w:r>
            <w:r w:rsidRPr="0036728B">
              <w:t xml:space="preserve"> may be selected from any accredited course.</w:t>
            </w:r>
          </w:p>
          <w:p w:rsidR="00000000" w:rsidRPr="0036728B" w:rsidP="0036728B">
            <w:pPr>
              <w:pStyle w:val="BodyText"/>
            </w:pPr>
          </w:p>
          <w:p w:rsidR="00000000" w:rsidRPr="0036728B" w:rsidP="0036728B">
            <w:pPr>
              <w:pStyle w:val="BodyText"/>
            </w:pPr>
            <w:r w:rsidRPr="0036728B">
              <w:t>Elective units must be relevant to the work outcome and local industry re</w:t>
            </w:r>
            <w:r w:rsidRPr="0036728B">
              <w:t>quirements and be at an appropriate qualification level.</w:t>
            </w:r>
          </w:p>
          <w:p w:rsidR="00000000" w:rsidRPr="0036728B" w:rsidP="0036728B">
            <w:pPr>
              <w:pStyle w:val="BodyText"/>
            </w:pPr>
          </w:p>
          <w:p w:rsidR="00000000" w:rsidRPr="0036728B" w:rsidP="0036728B">
            <w:pPr>
              <w:pStyle w:val="BodyText"/>
            </w:pPr>
            <w:r w:rsidRPr="0036728B">
              <w:rPr>
                <w:rStyle w:val="SpecialBold"/>
              </w:rPr>
              <w:t>Core units</w:t>
            </w:r>
          </w:p>
          <w:p w:rsidR="00000000" w:rsidRPr="0036728B" w:rsidP="0036728B">
            <w:pPr>
              <w:pStyle w:val="BodyText"/>
            </w:pPr>
            <w:r w:rsidRPr="0036728B">
              <w:rPr>
                <w:rStyle w:val="SpecialBold"/>
              </w:rPr>
              <w:t>Health</w:t>
            </w:r>
            <w:r w:rsidRPr="0036728B">
              <w:t xml:space="preserve">, </w:t>
            </w:r>
            <w:r w:rsidRPr="0036728B">
              <w:rPr>
                <w:rStyle w:val="SpecialBold"/>
              </w:rPr>
              <w:t>safety and security</w:t>
            </w:r>
          </w:p>
          <w:p w:rsidR="00000000" w:rsidRPr="0036728B" w:rsidP="0036728B">
            <w:pPr>
              <w:pStyle w:val="BodyText"/>
            </w:pPr>
            <w:r w:rsidRPr="0036728B">
              <w:t>BSBOHS201A</w:t>
            </w:r>
            <w:r w:rsidRPr="0036728B">
              <w:tab/>
              <w:t>Participate in OHS processes</w:t>
            </w:r>
          </w:p>
          <w:p w:rsidR="00000000" w:rsidRPr="0036728B" w:rsidP="0036728B">
            <w:pPr>
              <w:pStyle w:val="BodyText"/>
            </w:pPr>
            <w:r w:rsidRPr="0036728B">
              <w:rPr>
                <w:rStyle w:val="SpecialBold"/>
              </w:rPr>
              <w:t>Industry practice</w:t>
            </w:r>
          </w:p>
          <w:p w:rsidR="00000000" w:rsidRPr="0036728B" w:rsidP="0036728B">
            <w:pPr>
              <w:pStyle w:val="BodyText"/>
            </w:pPr>
            <w:r w:rsidRPr="0036728B">
              <w:t>BSBDIV301A</w:t>
            </w:r>
            <w:r w:rsidRPr="0036728B">
              <w:tab/>
              <w:t xml:space="preserve">Work effectively with diversity </w:t>
            </w:r>
          </w:p>
          <w:p w:rsidR="00000000" w:rsidRPr="0036728B" w:rsidP="0036728B">
            <w:pPr>
              <w:pStyle w:val="BodyText"/>
            </w:pPr>
            <w:r w:rsidRPr="0036728B">
              <w:t>CUECOR02C</w:t>
            </w:r>
            <w:r w:rsidRPr="0036728B">
              <w:tab/>
              <w:t>Work with others</w:t>
            </w:r>
          </w:p>
          <w:p w:rsidR="00000000" w:rsidRPr="0036728B" w:rsidP="0036728B">
            <w:pPr>
              <w:pStyle w:val="BodyText"/>
            </w:pPr>
            <w:r w:rsidRPr="0036728B">
              <w:t>CUECOR03C</w:t>
            </w:r>
            <w:r w:rsidRPr="0036728B">
              <w:tab/>
            </w:r>
            <w:r w:rsidRPr="0036728B">
              <w:t>Provide quality service to customers</w:t>
            </w:r>
          </w:p>
          <w:p w:rsidR="00000000" w:rsidRPr="0036728B" w:rsidP="0036728B">
            <w:pPr>
              <w:pStyle w:val="BodyText"/>
            </w:pPr>
            <w:r w:rsidRPr="0036728B">
              <w:t>CUECOR04B</w:t>
            </w:r>
            <w:r w:rsidRPr="0036728B">
              <w:tab/>
              <w:t>Deal with conflict and resolve complaints</w:t>
            </w:r>
          </w:p>
          <w:p w:rsidR="00000000" w:rsidRPr="0036728B" w:rsidP="0036728B">
            <w:pPr>
              <w:pStyle w:val="BodyText"/>
            </w:pPr>
            <w:r w:rsidRPr="0036728B">
              <w:t>CUEIND01D</w:t>
            </w:r>
            <w:r w:rsidRPr="0036728B">
              <w:tab/>
              <w:t xml:space="preserve">Source and apply entertainment industry knowledge </w:t>
            </w:r>
          </w:p>
          <w:p w:rsidR="00000000" w:rsidRPr="0036728B" w:rsidP="0036728B">
            <w:pPr>
              <w:pStyle w:val="BodyText"/>
            </w:pPr>
          </w:p>
          <w:p w:rsidR="00000000" w:rsidRPr="0036728B" w:rsidP="0036728B">
            <w:pPr>
              <w:pStyle w:val="BodyText"/>
            </w:pPr>
            <w:r w:rsidRPr="0036728B">
              <w:rPr>
                <w:rStyle w:val="SpecialBold"/>
              </w:rPr>
              <w:t>Group A units</w:t>
            </w:r>
            <w:r w:rsidRPr="0036728B">
              <w:t xml:space="preserve"> (</w:t>
            </w:r>
            <w:r w:rsidRPr="0036728B">
              <w:rPr>
                <w:rStyle w:val="SpecialBold"/>
              </w:rPr>
              <w:t>specialist</w:t>
            </w:r>
            <w:r w:rsidRPr="0036728B">
              <w:t>)</w:t>
            </w:r>
          </w:p>
          <w:p w:rsidR="00000000" w:rsidRPr="0036728B" w:rsidP="0036728B">
            <w:pPr>
              <w:pStyle w:val="BodyText"/>
            </w:pPr>
            <w:r w:rsidRPr="0036728B">
              <w:t>CUEFOH03C</w:t>
            </w:r>
            <w:r w:rsidRPr="0036728B">
              <w:tab/>
              <w:t>Provide seating and ticketing advice</w:t>
            </w:r>
          </w:p>
          <w:p w:rsidR="00000000" w:rsidRPr="0036728B" w:rsidP="0036728B">
            <w:pPr>
              <w:pStyle w:val="BodyText"/>
            </w:pPr>
            <w:r w:rsidRPr="0036728B">
              <w:t>CUEFOH04C</w:t>
            </w:r>
            <w:r w:rsidRPr="0036728B">
              <w:tab/>
              <w:t>Usher patrons</w:t>
            </w:r>
          </w:p>
          <w:p w:rsidR="00000000" w:rsidRPr="0036728B" w:rsidP="0036728B">
            <w:pPr>
              <w:pStyle w:val="BodyText"/>
            </w:pPr>
            <w:r w:rsidRPr="0036728B">
              <w:t>CUEFOH07B</w:t>
            </w:r>
            <w:r w:rsidRPr="0036728B">
              <w:tab/>
              <w:t>Process financial transactions</w:t>
            </w:r>
          </w:p>
          <w:p w:rsidR="00000000" w:rsidRPr="0036728B" w:rsidP="0036728B">
            <w:pPr>
              <w:pStyle w:val="BodyText"/>
            </w:pPr>
            <w:r w:rsidRPr="0036728B">
              <w:t>CUEFOH08B</w:t>
            </w:r>
            <w:r w:rsidRPr="0036728B">
              <w:tab/>
              <w:t>Process incoming customer orders</w:t>
            </w:r>
          </w:p>
          <w:p w:rsidR="00000000" w:rsidRPr="0036728B" w:rsidP="0036728B">
            <w:pPr>
              <w:pStyle w:val="BodyText"/>
            </w:pPr>
            <w:r w:rsidRPr="0036728B">
              <w:t>CUEFOH09B</w:t>
            </w:r>
            <w:r w:rsidRPr="0036728B">
              <w:tab/>
              <w:t>Provide venue information and assistance</w:t>
            </w:r>
          </w:p>
          <w:p w:rsidR="00000000" w:rsidRPr="0036728B" w:rsidP="0036728B">
            <w:pPr>
              <w:pStyle w:val="BodyText"/>
            </w:pPr>
            <w:r w:rsidRPr="0036728B">
              <w:t>CUEFOH10B</w:t>
            </w:r>
            <w:r w:rsidRPr="0036728B">
              <w:tab/>
              <w:t>Monitor entry to a venue</w:t>
            </w:r>
          </w:p>
          <w:p w:rsidR="00000000" w:rsidRPr="0036728B" w:rsidP="0036728B">
            <w:pPr>
              <w:pStyle w:val="BodyText"/>
            </w:pPr>
            <w:r w:rsidRPr="0036728B">
              <w:t>SITXEVT002A</w:t>
            </w:r>
            <w:r w:rsidRPr="0036728B">
              <w:tab/>
              <w:t>Provide event staging support</w:t>
            </w:r>
          </w:p>
          <w:p w:rsidR="00000000" w:rsidRPr="0036728B" w:rsidP="0036728B">
            <w:pPr>
              <w:pStyle w:val="BodyText"/>
            </w:pPr>
            <w:r w:rsidRPr="0036728B">
              <w:t>SITTVAF002A</w:t>
            </w:r>
            <w:r w:rsidRPr="0036728B">
              <w:tab/>
              <w:t>Provide a briefing or scripted c</w:t>
            </w:r>
            <w:r w:rsidRPr="0036728B">
              <w:t>ommentary</w:t>
            </w:r>
          </w:p>
          <w:p w:rsidR="00000000" w:rsidRPr="0036728B" w:rsidP="0036728B">
            <w:pPr>
              <w:pStyle w:val="BodyText"/>
            </w:pPr>
            <w:r w:rsidRPr="0036728B">
              <w:t>WRRLP2B</w:t>
            </w:r>
            <w:r w:rsidRPr="0036728B">
              <w:tab/>
              <w:t>Minimise theft</w:t>
            </w:r>
          </w:p>
          <w:p w:rsidR="00000000" w:rsidRPr="0036728B" w:rsidP="0036728B">
            <w:pPr>
              <w:pStyle w:val="BodyText"/>
            </w:pPr>
            <w:r w:rsidRPr="0036728B">
              <w:t>WRRS1B</w:t>
            </w:r>
            <w:r w:rsidRPr="0036728B">
              <w:tab/>
              <w:t>Sell products and services</w:t>
            </w:r>
          </w:p>
          <w:p w:rsidR="00000000" w:rsidRPr="0036728B" w:rsidP="0036728B">
            <w:pPr>
              <w:pStyle w:val="BodyText"/>
            </w:pPr>
            <w:r w:rsidRPr="0036728B">
              <w:t>WRRS2B</w:t>
            </w:r>
            <w:r w:rsidRPr="0036728B">
              <w:tab/>
              <w:t>Advise on products and services</w:t>
            </w:r>
          </w:p>
          <w:p w:rsidR="00000000" w:rsidRPr="0036728B" w:rsidP="0036728B">
            <w:pPr>
              <w:pStyle w:val="BodyText"/>
            </w:pPr>
          </w:p>
          <w:p w:rsidR="00000000" w:rsidRPr="0036728B" w:rsidP="0036728B">
            <w:pPr>
              <w:pStyle w:val="BodyText"/>
            </w:pPr>
            <w:r w:rsidRPr="0036728B">
              <w:rPr>
                <w:rStyle w:val="SpecialBold"/>
              </w:rPr>
              <w:t>Group B units</w:t>
            </w:r>
          </w:p>
          <w:p w:rsidR="00000000" w:rsidRPr="0036728B" w:rsidP="0036728B">
            <w:pPr>
              <w:pStyle w:val="BodyText"/>
            </w:pPr>
            <w:r w:rsidRPr="0036728B">
              <w:rPr>
                <w:rStyle w:val="SpecialBold"/>
              </w:rPr>
              <w:t>Business administration and management</w:t>
            </w:r>
          </w:p>
          <w:p w:rsidR="00000000" w:rsidRPr="0036728B" w:rsidP="0036728B">
            <w:pPr>
              <w:pStyle w:val="BodyText"/>
            </w:pPr>
            <w:r w:rsidRPr="0036728B">
              <w:t xml:space="preserve">BSBINM301A </w:t>
            </w:r>
            <w:r w:rsidRPr="0036728B">
              <w:tab/>
              <w:t>Organise workplace information</w:t>
            </w:r>
          </w:p>
          <w:p w:rsidR="00000000" w:rsidRPr="0036728B" w:rsidP="0036728B">
            <w:pPr>
              <w:pStyle w:val="BodyText"/>
            </w:pPr>
            <w:r w:rsidRPr="0036728B">
              <w:t>BSBITU202A</w:t>
            </w:r>
            <w:r w:rsidRPr="0036728B">
              <w:tab/>
              <w:t>Create and use simple spreadsheets</w:t>
            </w:r>
          </w:p>
          <w:p w:rsidR="00000000" w:rsidRPr="0036728B" w:rsidP="0036728B">
            <w:pPr>
              <w:pStyle w:val="BodyText"/>
            </w:pPr>
            <w:r w:rsidRPr="0036728B">
              <w:t>BSBITU3</w:t>
            </w:r>
            <w:r w:rsidRPr="0036728B">
              <w:t>06A</w:t>
            </w:r>
            <w:r w:rsidRPr="0036728B">
              <w:tab/>
              <w:t>Design and produce business documents</w:t>
            </w:r>
          </w:p>
          <w:p w:rsidR="00000000" w:rsidRPr="0036728B" w:rsidP="0036728B">
            <w:pPr>
              <w:pStyle w:val="BodyText"/>
            </w:pPr>
            <w:r w:rsidRPr="0036728B">
              <w:t>BSBITU307A</w:t>
            </w:r>
            <w:r w:rsidRPr="0036728B">
              <w:tab/>
              <w:t>Develop keyboarding speed and accuracy</w:t>
            </w:r>
          </w:p>
          <w:p w:rsidR="00000000" w:rsidRPr="0036728B" w:rsidP="0036728B">
            <w:pPr>
              <w:pStyle w:val="BodyText"/>
            </w:pPr>
            <w:r w:rsidRPr="0036728B">
              <w:t>BSBITU309A</w:t>
            </w:r>
            <w:r w:rsidRPr="0036728B">
              <w:tab/>
              <w:t>Produce desk top published documents</w:t>
            </w:r>
          </w:p>
          <w:p w:rsidR="00000000" w:rsidRPr="0036728B" w:rsidP="0036728B">
            <w:pPr>
              <w:pStyle w:val="BodyText"/>
            </w:pPr>
            <w:r w:rsidRPr="0036728B">
              <w:t>BSBITU301A</w:t>
            </w:r>
            <w:r w:rsidRPr="0036728B">
              <w:tab/>
              <w:t>Create and use databases</w:t>
            </w:r>
          </w:p>
          <w:p w:rsidR="00000000" w:rsidRPr="0036728B" w:rsidP="0036728B">
            <w:pPr>
              <w:pStyle w:val="BodyText"/>
            </w:pPr>
            <w:r w:rsidRPr="0036728B">
              <w:t>BSBITU302A</w:t>
            </w:r>
            <w:r w:rsidRPr="0036728B">
              <w:tab/>
              <w:t>Create electronic presentations</w:t>
            </w:r>
          </w:p>
          <w:p w:rsidR="00000000" w:rsidRPr="0036728B" w:rsidP="0036728B">
            <w:pPr>
              <w:pStyle w:val="BodyText"/>
            </w:pPr>
            <w:r w:rsidRPr="0036728B">
              <w:t>CUVADM11B</w:t>
            </w:r>
            <w:r w:rsidRPr="0036728B">
              <w:tab/>
            </w:r>
            <w:r w:rsidRPr="0036728B">
              <w:t>Work within an arts organisation context</w:t>
            </w:r>
          </w:p>
          <w:p w:rsidR="00000000" w:rsidRPr="0036728B" w:rsidP="0036728B">
            <w:pPr>
              <w:pStyle w:val="BodyText"/>
            </w:pPr>
            <w:r w:rsidRPr="0036728B">
              <w:t>CUVADM12B</w:t>
            </w:r>
            <w:r w:rsidRPr="0036728B">
              <w:tab/>
              <w:t>Work with arts professionals in an arts organisation</w:t>
            </w:r>
          </w:p>
          <w:p w:rsidR="00000000" w:rsidRPr="0036728B" w:rsidP="0036728B">
            <w:pPr>
              <w:pStyle w:val="BodyText"/>
            </w:pPr>
            <w:r w:rsidRPr="0036728B">
              <w:rPr>
                <w:rStyle w:val="SpecialBold"/>
              </w:rPr>
              <w:t>Event management</w:t>
            </w:r>
          </w:p>
          <w:p w:rsidR="00000000" w:rsidRPr="0036728B" w:rsidP="0036728B">
            <w:pPr>
              <w:pStyle w:val="BodyText"/>
            </w:pPr>
            <w:r w:rsidRPr="0036728B">
              <w:t>SITXCOM006A</w:t>
            </w:r>
            <w:r w:rsidRPr="0036728B">
              <w:tab/>
              <w:t>Address protocol requirements</w:t>
            </w:r>
          </w:p>
          <w:p w:rsidR="00000000" w:rsidRPr="0036728B" w:rsidP="0036728B">
            <w:pPr>
              <w:pStyle w:val="BodyText"/>
            </w:pPr>
            <w:r w:rsidRPr="0036728B">
              <w:t>SITXEVT001A</w:t>
            </w:r>
            <w:r w:rsidRPr="0036728B">
              <w:tab/>
              <w:t xml:space="preserve">Develop and update event industry knowledge </w:t>
            </w:r>
          </w:p>
          <w:p w:rsidR="00000000" w:rsidRPr="0036728B" w:rsidP="0036728B">
            <w:pPr>
              <w:pStyle w:val="BodyText"/>
            </w:pPr>
            <w:r w:rsidRPr="0036728B">
              <w:t>SITXEVT004A</w:t>
            </w:r>
            <w:r w:rsidRPr="0036728B">
              <w:tab/>
              <w:t>Coordinate on-site event</w:t>
            </w:r>
            <w:r w:rsidRPr="0036728B">
              <w:t xml:space="preserve"> registrations</w:t>
            </w:r>
          </w:p>
          <w:p w:rsidR="00000000" w:rsidRPr="0036728B" w:rsidP="0036728B">
            <w:pPr>
              <w:pStyle w:val="BodyText"/>
            </w:pPr>
            <w:r w:rsidRPr="0036728B">
              <w:t>SITXEVT005A</w:t>
            </w:r>
            <w:r w:rsidRPr="0036728B">
              <w:tab/>
              <w:t xml:space="preserve">Organise in-house functions </w:t>
            </w:r>
          </w:p>
          <w:p w:rsidR="00000000" w:rsidRPr="0036728B" w:rsidP="0036728B">
            <w:pPr>
              <w:pStyle w:val="BodyText"/>
            </w:pPr>
            <w:r w:rsidRPr="0036728B">
              <w:rPr>
                <w:rStyle w:val="SpecialBold"/>
              </w:rPr>
              <w:t>Finance</w:t>
            </w:r>
          </w:p>
          <w:p w:rsidR="00000000" w:rsidRPr="0036728B" w:rsidP="0036728B">
            <w:pPr>
              <w:pStyle w:val="BodyText"/>
            </w:pPr>
            <w:r w:rsidRPr="0036728B">
              <w:t>BSBFIA302A</w:t>
            </w:r>
            <w:r w:rsidRPr="0036728B">
              <w:tab/>
              <w:t>Process payroll</w:t>
            </w:r>
          </w:p>
          <w:p w:rsidR="00000000" w:rsidRPr="0036728B" w:rsidP="0036728B">
            <w:pPr>
              <w:pStyle w:val="BodyText"/>
            </w:pPr>
            <w:r w:rsidRPr="0036728B">
              <w:t>BSBFIA303A</w:t>
            </w:r>
            <w:r w:rsidRPr="0036728B">
              <w:tab/>
              <w:t>Process accounts payable and receivable</w:t>
            </w:r>
          </w:p>
          <w:p w:rsidR="00000000" w:rsidRPr="0036728B" w:rsidP="0036728B">
            <w:pPr>
              <w:pStyle w:val="BodyText"/>
            </w:pPr>
            <w:r w:rsidRPr="0036728B">
              <w:t>BSBFIA304A</w:t>
            </w:r>
            <w:r w:rsidRPr="0036728B">
              <w:tab/>
              <w:t>Maintain a general ledger</w:t>
            </w:r>
          </w:p>
          <w:p w:rsidR="00000000" w:rsidRPr="0036728B" w:rsidP="0036728B">
            <w:pPr>
              <w:pStyle w:val="BodyText"/>
            </w:pPr>
            <w:r w:rsidRPr="0036728B">
              <w:t>SITXFIN002A</w:t>
            </w:r>
            <w:r w:rsidRPr="0036728B">
              <w:tab/>
              <w:t>Maintain financial records</w:t>
            </w:r>
          </w:p>
          <w:p w:rsidR="00000000" w:rsidRPr="0036728B" w:rsidP="0036728B">
            <w:pPr>
              <w:pStyle w:val="BodyText"/>
            </w:pPr>
            <w:r w:rsidRPr="0036728B">
              <w:rPr>
                <w:rStyle w:val="SpecialBold"/>
              </w:rPr>
              <w:t>Industry practice</w:t>
            </w:r>
          </w:p>
          <w:p w:rsidR="00000000" w:rsidRPr="0036728B" w:rsidP="0036728B">
            <w:pPr>
              <w:pStyle w:val="BodyText"/>
            </w:pPr>
            <w:r w:rsidRPr="0036728B">
              <w:t>BSBSUS201A</w:t>
            </w:r>
            <w:r w:rsidRPr="0036728B">
              <w:tab/>
              <w:t>Participa</w:t>
            </w:r>
            <w:r w:rsidRPr="0036728B">
              <w:t>te in environmentally sustainable work practices</w:t>
            </w:r>
          </w:p>
          <w:p w:rsidR="00000000" w:rsidRPr="0036728B" w:rsidP="0036728B">
            <w:pPr>
              <w:pStyle w:val="BodyText"/>
            </w:pPr>
            <w:r w:rsidRPr="0036728B">
              <w:t>CUECOR01C</w:t>
            </w:r>
            <w:r w:rsidRPr="0036728B">
              <w:tab/>
              <w:t>Manage own work and learning</w:t>
            </w:r>
          </w:p>
          <w:p w:rsidR="00000000" w:rsidRPr="0036728B" w:rsidP="0036728B">
            <w:pPr>
              <w:pStyle w:val="BodyText"/>
            </w:pPr>
            <w:r w:rsidRPr="0036728B">
              <w:t>CUEIND03B</w:t>
            </w:r>
            <w:r w:rsidRPr="0036728B">
              <w:tab/>
              <w:t>Integrate accessibility principles into work practices</w:t>
            </w:r>
          </w:p>
          <w:p w:rsidR="00000000" w:rsidRPr="0036728B" w:rsidP="0036728B">
            <w:pPr>
              <w:pStyle w:val="BodyText"/>
            </w:pPr>
            <w:r w:rsidRPr="0036728B">
              <w:t>CUFIND201A</w:t>
            </w:r>
            <w:r w:rsidRPr="0036728B">
              <w:tab/>
              <w:t>Develop and apply creative arts industry knowledge</w:t>
            </w:r>
          </w:p>
          <w:p w:rsidR="00000000" w:rsidRPr="0036728B" w:rsidP="0036728B">
            <w:pPr>
              <w:pStyle w:val="BodyText"/>
            </w:pPr>
            <w:r w:rsidRPr="0036728B">
              <w:t>CUVICS03B</w:t>
            </w:r>
            <w:r w:rsidRPr="0036728B">
              <w:tab/>
              <w:t>Develop innovative ideas at wor</w:t>
            </w:r>
            <w:r w:rsidRPr="0036728B">
              <w:t xml:space="preserve">k </w:t>
            </w:r>
          </w:p>
          <w:p w:rsidR="00000000" w:rsidRPr="0036728B" w:rsidP="0036728B">
            <w:pPr>
              <w:pStyle w:val="BodyText"/>
            </w:pPr>
            <w:r w:rsidRPr="0036728B">
              <w:rPr>
                <w:rStyle w:val="SpecialBold"/>
              </w:rPr>
              <w:t>Marketing</w:t>
            </w:r>
          </w:p>
          <w:p w:rsidR="00000000" w:rsidRPr="0036728B" w:rsidP="0036728B">
            <w:pPr>
              <w:pStyle w:val="BodyText"/>
            </w:pPr>
            <w:r w:rsidRPr="0036728B">
              <w:t>CUEMAR01C</w:t>
            </w:r>
            <w:r w:rsidRPr="0036728B">
              <w:tab/>
              <w:t>Assist with marketing</w:t>
            </w:r>
          </w:p>
          <w:p w:rsidR="00000000" w:rsidRPr="0036728B" w:rsidP="0036728B">
            <w:pPr>
              <w:pStyle w:val="BodyText"/>
            </w:pPr>
            <w:r w:rsidRPr="0036728B">
              <w:rPr>
                <w:rStyle w:val="SpecialBold"/>
              </w:rPr>
              <w:t>OHS</w:t>
            </w:r>
          </w:p>
          <w:p w:rsidR="00000000" w:rsidRPr="0036728B" w:rsidP="0036728B">
            <w:pPr>
              <w:pStyle w:val="BodyText"/>
            </w:pPr>
            <w:r w:rsidRPr="0036728B">
              <w:t>HLTFA201A</w:t>
            </w:r>
            <w:r w:rsidRPr="0036728B">
              <w:tab/>
              <w:t>Provide basic emergency life support</w:t>
            </w:r>
          </w:p>
          <w:p w:rsidR="00000000" w:rsidRPr="0036728B" w:rsidP="0036728B">
            <w:pPr>
              <w:pStyle w:val="BodyText"/>
            </w:pPr>
            <w:r w:rsidRPr="0036728B">
              <w:t>HLTFA301B</w:t>
            </w:r>
            <w:r w:rsidRPr="0036728B">
              <w:tab/>
              <w:t>Apply first aid</w:t>
            </w:r>
          </w:p>
          <w:p w:rsidR="00000000" w:rsidRPr="0036728B" w:rsidP="0036728B">
            <w:pPr>
              <w:pStyle w:val="BodyText"/>
            </w:pPr>
            <w:r w:rsidRPr="0036728B">
              <w:rPr>
                <w:rStyle w:val="SpecialBold"/>
              </w:rPr>
              <w:t>Sustainability</w:t>
            </w:r>
          </w:p>
          <w:p w:rsidR="00000000" w:rsidRPr="0036728B" w:rsidP="0036728B">
            <w:pPr>
              <w:pStyle w:val="BodyText"/>
            </w:pPr>
            <w:r w:rsidRPr="0036728B">
              <w:t>BSBSUS201A</w:t>
            </w:r>
            <w:r w:rsidRPr="0036728B">
              <w:tab/>
              <w:t>Participate in environmentally sustainable work practices</w:t>
            </w:r>
          </w:p>
          <w:p w:rsidR="00000000" w:rsidRPr="0036728B" w:rsidP="0036728B">
            <w:pPr>
              <w:pStyle w:val="BodyText"/>
            </w:pPr>
            <w:r w:rsidRPr="0036728B">
              <w:rPr>
                <w:rStyle w:val="SpecialBold"/>
              </w:rPr>
              <w:t>Training</w:t>
            </w:r>
          </w:p>
          <w:p w:rsidR="00000000" w:rsidRPr="0036728B" w:rsidP="0036728B">
            <w:pPr>
              <w:pStyle w:val="BodyText"/>
            </w:pPr>
            <w:r w:rsidRPr="0036728B">
              <w:t>TAADEL301C</w:t>
            </w:r>
            <w:r w:rsidRPr="0036728B">
              <w:tab/>
            </w:r>
            <w:r w:rsidRPr="0036728B">
              <w:t>Provide training through instruction and demonstration of work skills</w:t>
            </w:r>
          </w:p>
          <w:p w:rsidR="00000000" w:rsidRPr="0036728B" w:rsidP="0036728B">
            <w:pPr>
              <w:pStyle w:val="BodyText"/>
            </w:pPr>
          </w:p>
          <w:p w:rsidR="00000000" w:rsidRPr="0036728B" w:rsidP="0036728B">
            <w:pPr>
              <w:pStyle w:val="BodyText"/>
            </w:pPr>
            <w:r w:rsidRPr="0036728B">
              <w:rPr>
                <w:rStyle w:val="SpecialBold"/>
              </w:rPr>
              <w:t>Selecting electives for different outcomes</w:t>
            </w:r>
          </w:p>
          <w:p w:rsidR="00000000" w:rsidRPr="0036728B" w:rsidP="0036728B">
            <w:pPr>
              <w:pStyle w:val="BodyText"/>
            </w:pPr>
            <w:r w:rsidRPr="0036728B">
              <w:t xml:space="preserve">The context for this qualification varies, and this must guide the selection of elective units. The following examples are designed to assist </w:t>
            </w:r>
            <w:r w:rsidRPr="0036728B">
              <w:t>in the selection of appropriate electives for particular outcomes at this level, but they are in no way prescriptive.</w:t>
            </w:r>
          </w:p>
          <w:p w:rsidR="00000000" w:rsidRPr="0036728B" w:rsidP="0036728B">
            <w:pPr>
              <w:pStyle w:val="BodyText"/>
            </w:pPr>
          </w:p>
          <w:p w:rsidR="00000000" w:rsidRPr="0036728B" w:rsidP="0036728B">
            <w:pPr>
              <w:pStyle w:val="BodyText"/>
            </w:pPr>
            <w:r w:rsidRPr="0036728B">
              <w:rPr>
                <w:rStyle w:val="SpecialBold"/>
              </w:rPr>
              <w:t>Box office assistant</w:t>
            </w:r>
          </w:p>
          <w:p w:rsidR="00000000" w:rsidRPr="0036728B" w:rsidP="0036728B">
            <w:pPr>
              <w:pStyle w:val="BodyText"/>
            </w:pPr>
            <w:r w:rsidRPr="0036728B">
              <w:t>Core units plus:</w:t>
            </w:r>
          </w:p>
          <w:p w:rsidR="00000000" w:rsidRPr="0036728B" w:rsidP="0036728B">
            <w:pPr>
              <w:pStyle w:val="ListBullet"/>
            </w:pPr>
            <w:r w:rsidRPr="0036728B">
              <w:t>CUEFOH03C</w:t>
            </w:r>
            <w:r w:rsidRPr="0036728B">
              <w:tab/>
              <w:t xml:space="preserve"> Provide seating and ticketing advice</w:t>
            </w:r>
          </w:p>
          <w:p w:rsidR="00000000" w:rsidRPr="0036728B" w:rsidP="0036728B">
            <w:pPr>
              <w:pStyle w:val="ListBullet"/>
            </w:pPr>
            <w:r w:rsidRPr="0036728B">
              <w:t>CUEFOH07B</w:t>
            </w:r>
            <w:r w:rsidRPr="0036728B">
              <w:tab/>
              <w:t xml:space="preserve"> Process financial transactions</w:t>
            </w:r>
          </w:p>
          <w:p w:rsidR="00000000" w:rsidRPr="0036728B" w:rsidP="0036728B">
            <w:pPr>
              <w:pStyle w:val="ListBullet"/>
            </w:pPr>
            <w:r w:rsidRPr="0036728B">
              <w:t>CUEFOH08</w:t>
            </w:r>
            <w:r w:rsidRPr="0036728B">
              <w:t>B Process incoming customer orders</w:t>
            </w:r>
          </w:p>
          <w:p w:rsidR="00000000" w:rsidRPr="0036728B" w:rsidP="0036728B">
            <w:pPr>
              <w:pStyle w:val="ListBullet"/>
            </w:pPr>
            <w:r w:rsidRPr="0036728B">
              <w:t>CUEFOH10B Monitor entry to a venue</w:t>
            </w:r>
          </w:p>
          <w:p w:rsidR="00000000" w:rsidRPr="0036728B" w:rsidP="0036728B">
            <w:pPr>
              <w:pStyle w:val="ListBullet"/>
            </w:pPr>
            <w:r w:rsidRPr="0036728B">
              <w:t>CUEFOH04C Usher patrons</w:t>
            </w:r>
          </w:p>
          <w:p w:rsidR="00000000" w:rsidRPr="0036728B" w:rsidP="0036728B">
            <w:pPr>
              <w:pStyle w:val="ListBullet"/>
            </w:pPr>
            <w:r w:rsidRPr="0036728B">
              <w:t>WRRS1B Sell products and services</w:t>
            </w:r>
          </w:p>
          <w:p w:rsidR="00000000" w:rsidRPr="0036728B" w:rsidP="0036728B">
            <w:pPr>
              <w:pStyle w:val="BodyText"/>
            </w:pPr>
          </w:p>
          <w:p w:rsidR="00000000" w:rsidRPr="0036728B" w:rsidP="0036728B">
            <w:pPr>
              <w:pStyle w:val="BodyText"/>
            </w:pPr>
            <w:r w:rsidRPr="0036728B">
              <w:rPr>
                <w:rStyle w:val="SpecialBold"/>
              </w:rPr>
              <w:t>Bar attendant in a small venue</w:t>
            </w:r>
          </w:p>
          <w:p w:rsidR="00000000" w:rsidRPr="0036728B" w:rsidP="0036728B">
            <w:pPr>
              <w:pStyle w:val="ListBullet"/>
            </w:pPr>
            <w:r w:rsidRPr="0036728B">
              <w:t>CUEFOH07B</w:t>
            </w:r>
            <w:r w:rsidRPr="0036728B">
              <w:tab/>
              <w:t xml:space="preserve"> Process financial transactions</w:t>
            </w:r>
          </w:p>
          <w:p w:rsidR="00000000" w:rsidRPr="0036728B" w:rsidP="0036728B">
            <w:pPr>
              <w:pStyle w:val="ListBullet"/>
            </w:pPr>
            <w:r w:rsidRPr="0036728B">
              <w:t>CUEFOH10B</w:t>
            </w:r>
            <w:r w:rsidRPr="0036728B">
              <w:tab/>
              <w:t xml:space="preserve"> Monitor entry to a venue</w:t>
            </w:r>
          </w:p>
          <w:p w:rsidR="00000000" w:rsidRPr="0036728B" w:rsidP="0036728B">
            <w:pPr>
              <w:pStyle w:val="ListBullet"/>
            </w:pPr>
            <w:r w:rsidRPr="0036728B">
              <w:t>CUEFOH4C Usher pa</w:t>
            </w:r>
            <w:r w:rsidRPr="0036728B">
              <w:t>trons</w:t>
            </w:r>
          </w:p>
          <w:p w:rsidR="00000000" w:rsidRPr="0036728B" w:rsidP="0036728B">
            <w:pPr>
              <w:pStyle w:val="ListBullet"/>
            </w:pPr>
            <w:r w:rsidRPr="0036728B">
              <w:t>SITHFAB001B Clean and tidy bar areas</w:t>
            </w:r>
          </w:p>
          <w:p w:rsidR="00000000" w:rsidRPr="0036728B" w:rsidP="0036728B">
            <w:pPr>
              <w:pStyle w:val="ListBullet"/>
            </w:pPr>
            <w:r w:rsidRPr="0036728B">
              <w:t>SITHFAB002B Operate a bar</w:t>
            </w:r>
          </w:p>
          <w:p w:rsidR="00000000" w:rsidRPr="0036728B" w:rsidP="0036728B">
            <w:pPr>
              <w:pStyle w:val="ListBullet"/>
            </w:pPr>
            <w:r w:rsidRPr="0036728B">
              <w:t>SITHFAB009A Provide responsible service of alcohol</w:t>
            </w:r>
          </w:p>
        </w:tc>
      </w:tr>
    </w:tbl>
    <w:p w:rsidR="00000000" w:rsidRPr="0036728B" w:rsidP="0036728B">
      <w:pPr>
        <w:pStyle w:val="BodyText"/>
      </w:pPr>
    </w:p>
    <w:p w:rsidR="00000000" w:rsidRPr="0036728B" w:rsidP="0036728B"/>
    <w:sectPr w:rsidSect="003672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2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E6248" w:rsidP="00CE62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2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248" w:rsidP="003672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E6248" w:rsidP="003672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E6248" w:rsidP="0036728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2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E6248" w:rsidP="00CE624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2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248" w:rsidP="003672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CUE30303 Certificate III in Venues and Events (Customer Service)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E6248" w:rsidP="0036728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6CE1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C675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2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672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72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72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72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72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72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72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72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72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72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728B"/>
  </w:style>
  <w:style w:type="character" w:customStyle="1" w:styleId="Heading1Char">
    <w:name w:val="Heading 1 Char"/>
    <w:basedOn w:val="DefaultParagraphFont"/>
    <w:link w:val="Heading1"/>
    <w:rsid w:val="003672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728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728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672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728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36728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728B"/>
    <w:rPr>
      <w:b/>
      <w:spacing w:val="0"/>
    </w:rPr>
  </w:style>
  <w:style w:type="paragraph" w:styleId="Header">
    <w:name w:val="header"/>
    <w:basedOn w:val="Normal"/>
    <w:link w:val="HeaderChar"/>
    <w:rsid w:val="003672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72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36728B"/>
    <w:rPr>
      <w:i/>
    </w:rPr>
  </w:style>
  <w:style w:type="paragraph" w:customStyle="1" w:styleId="SuperHeading">
    <w:name w:val="SuperHeading"/>
    <w:basedOn w:val="Normal"/>
    <w:rsid w:val="0036728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672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72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72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72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72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72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728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6728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6728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672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72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72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72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72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672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72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72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72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72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72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72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72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728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72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728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672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72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72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72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72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72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72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72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728B"/>
  </w:style>
  <w:style w:type="paragraph" w:styleId="TableofFigures">
    <w:name w:val="table of figures"/>
    <w:basedOn w:val="Normal"/>
    <w:next w:val="Normal"/>
    <w:semiHidden/>
    <w:rsid w:val="003672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728B"/>
    <w:pPr>
      <w:numPr>
        <w:numId w:val="10"/>
      </w:numPr>
    </w:pPr>
  </w:style>
  <w:style w:type="character" w:customStyle="1" w:styleId="WingdingSymbols">
    <w:name w:val="Wingding Symbols"/>
    <w:rsid w:val="0036728B"/>
    <w:rPr>
      <w:rFonts w:ascii="Wingdings" w:hAnsi="Wingdings"/>
    </w:rPr>
  </w:style>
  <w:style w:type="paragraph" w:customStyle="1" w:styleId="TableHeading">
    <w:name w:val="Table Heading"/>
    <w:basedOn w:val="HeadingBase"/>
    <w:rsid w:val="003672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728B"/>
    <w:rPr>
      <w:color w:val="0033CC"/>
      <w:u w:val="none"/>
    </w:rPr>
  </w:style>
  <w:style w:type="paragraph" w:customStyle="1" w:styleId="BodyTextRight">
    <w:name w:val="Body Text Right"/>
    <w:basedOn w:val="BodyText"/>
    <w:rsid w:val="003672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72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72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72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72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728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6728B"/>
    <w:rPr>
      <w:sz w:val="32"/>
    </w:rPr>
  </w:style>
  <w:style w:type="paragraph" w:customStyle="1" w:styleId="HeadingProcedure">
    <w:name w:val="Heading Procedure"/>
    <w:basedOn w:val="HeadingBase"/>
    <w:next w:val="Normal"/>
    <w:rsid w:val="003672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728B"/>
    <w:pPr>
      <w:spacing w:before="60" w:after="60"/>
    </w:pPr>
  </w:style>
  <w:style w:type="paragraph" w:styleId="ListContinue">
    <w:name w:val="List Continue"/>
    <w:basedOn w:val="List"/>
    <w:rsid w:val="0036728B"/>
    <w:pPr>
      <w:ind w:firstLine="0"/>
    </w:pPr>
  </w:style>
  <w:style w:type="paragraph" w:customStyle="1" w:styleId="ListNote">
    <w:name w:val="List Note"/>
    <w:basedOn w:val="List"/>
    <w:rsid w:val="003672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72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72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728B"/>
    <w:rPr>
      <w:rFonts w:ascii="Courier New" w:hAnsi="Courier New"/>
    </w:rPr>
  </w:style>
  <w:style w:type="paragraph" w:customStyle="1" w:styleId="NoteBullet">
    <w:name w:val="Note Bullet"/>
    <w:basedOn w:val="Note"/>
    <w:rsid w:val="003672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72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72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72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72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72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728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36728B"/>
    <w:rPr>
      <w:b/>
      <w:smallCaps/>
    </w:rPr>
  </w:style>
  <w:style w:type="paragraph" w:customStyle="1" w:styleId="TableListNumber">
    <w:name w:val="Table List Number"/>
    <w:basedOn w:val="ListNumber"/>
    <w:rsid w:val="003672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72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728B"/>
    <w:pPr>
      <w:numPr>
        <w:numId w:val="8"/>
      </w:numPr>
    </w:pPr>
  </w:style>
  <w:style w:type="paragraph" w:customStyle="1" w:styleId="ListAlpha2">
    <w:name w:val="List Alpha 2"/>
    <w:basedOn w:val="List2"/>
    <w:rsid w:val="0036728B"/>
    <w:pPr>
      <w:numPr>
        <w:numId w:val="7"/>
      </w:numPr>
    </w:pPr>
  </w:style>
  <w:style w:type="paragraph" w:styleId="List2">
    <w:name w:val="List 2"/>
    <w:basedOn w:val="BodyText"/>
    <w:rsid w:val="003672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72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72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72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72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728B"/>
    <w:pPr>
      <w:numPr>
        <w:numId w:val="2"/>
      </w:numPr>
    </w:pPr>
  </w:style>
  <w:style w:type="paragraph" w:styleId="ListBullet5">
    <w:name w:val="List Bullet 5"/>
    <w:basedOn w:val="List5"/>
    <w:rsid w:val="0036728B"/>
    <w:pPr>
      <w:numPr>
        <w:numId w:val="3"/>
      </w:numPr>
    </w:pPr>
  </w:style>
  <w:style w:type="paragraph" w:styleId="ListContinue2">
    <w:name w:val="List Continue 2"/>
    <w:basedOn w:val="List2"/>
    <w:rsid w:val="0036728B"/>
    <w:pPr>
      <w:ind w:firstLine="0"/>
    </w:pPr>
  </w:style>
  <w:style w:type="paragraph" w:styleId="ListContinue3">
    <w:name w:val="List Continue 3"/>
    <w:basedOn w:val="List3"/>
    <w:rsid w:val="0036728B"/>
    <w:pPr>
      <w:ind w:left="1021" w:firstLine="0"/>
    </w:pPr>
  </w:style>
  <w:style w:type="paragraph" w:styleId="ListContinue4">
    <w:name w:val="List Continue 4"/>
    <w:basedOn w:val="List4"/>
    <w:rsid w:val="0036728B"/>
    <w:pPr>
      <w:ind w:firstLine="0"/>
    </w:pPr>
  </w:style>
  <w:style w:type="paragraph" w:styleId="ListContinue5">
    <w:name w:val="List Continue 5"/>
    <w:basedOn w:val="List5"/>
    <w:rsid w:val="0036728B"/>
    <w:pPr>
      <w:ind w:firstLine="0"/>
    </w:pPr>
  </w:style>
  <w:style w:type="paragraph" w:styleId="ListNumber3">
    <w:name w:val="List Number 3"/>
    <w:basedOn w:val="List3"/>
    <w:rsid w:val="0036728B"/>
    <w:pPr>
      <w:numPr>
        <w:numId w:val="4"/>
      </w:numPr>
    </w:pPr>
  </w:style>
  <w:style w:type="paragraph" w:styleId="ListNumber4">
    <w:name w:val="List Number 4"/>
    <w:basedOn w:val="List4"/>
    <w:rsid w:val="0036728B"/>
    <w:pPr>
      <w:numPr>
        <w:numId w:val="5"/>
      </w:numPr>
    </w:pPr>
  </w:style>
  <w:style w:type="paragraph" w:styleId="ListNumber5">
    <w:name w:val="List Number 5"/>
    <w:basedOn w:val="List5"/>
    <w:rsid w:val="0036728B"/>
    <w:pPr>
      <w:numPr>
        <w:numId w:val="6"/>
      </w:numPr>
    </w:pPr>
  </w:style>
  <w:style w:type="paragraph" w:styleId="BlockText">
    <w:name w:val="Block Text"/>
    <w:basedOn w:val="Normal"/>
    <w:rsid w:val="003672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72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728B"/>
    <w:rPr>
      <w:sz w:val="16"/>
      <w:vertAlign w:val="superscript"/>
    </w:rPr>
  </w:style>
  <w:style w:type="character" w:customStyle="1" w:styleId="Symbols">
    <w:name w:val="Symbols"/>
    <w:basedOn w:val="DefaultParagraphFont"/>
    <w:rsid w:val="0036728B"/>
    <w:rPr>
      <w:rFonts w:ascii="Symbol" w:hAnsi="Symbol"/>
    </w:rPr>
  </w:style>
  <w:style w:type="character" w:customStyle="1" w:styleId="MenuOptions">
    <w:name w:val="Menu Options"/>
    <w:basedOn w:val="DefaultParagraphFont"/>
    <w:rsid w:val="003672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728B"/>
    <w:rPr>
      <w:b/>
    </w:rPr>
  </w:style>
  <w:style w:type="character" w:customStyle="1" w:styleId="Underlined">
    <w:name w:val="Underlined"/>
    <w:basedOn w:val="DefaultParagraphFont"/>
    <w:rsid w:val="0036728B"/>
    <w:rPr>
      <w:u w:val="single"/>
    </w:rPr>
  </w:style>
  <w:style w:type="paragraph" w:customStyle="1" w:styleId="TableBodyTextRight">
    <w:name w:val="Table Body Text Right"/>
    <w:basedOn w:val="TableBodyText"/>
    <w:rsid w:val="003672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728B"/>
    <w:rPr>
      <w:sz w:val="18"/>
    </w:rPr>
  </w:style>
  <w:style w:type="paragraph" w:customStyle="1" w:styleId="BodySmallRight">
    <w:name w:val="Body Small Right"/>
    <w:basedOn w:val="BodyTextRight"/>
    <w:rsid w:val="0036728B"/>
    <w:rPr>
      <w:sz w:val="18"/>
      <w:szCs w:val="18"/>
    </w:rPr>
  </w:style>
  <w:style w:type="paragraph" w:customStyle="1" w:styleId="MarginEdition">
    <w:name w:val="Margin Edition"/>
    <w:basedOn w:val="MarginNote"/>
    <w:rsid w:val="003672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728B"/>
    <w:rPr>
      <w:sz w:val="2"/>
      <w:szCs w:val="2"/>
    </w:rPr>
  </w:style>
  <w:style w:type="character" w:customStyle="1" w:styleId="Small">
    <w:name w:val="Small"/>
    <w:basedOn w:val="DefaultParagraphFont"/>
    <w:rsid w:val="0036728B"/>
    <w:rPr>
      <w:sz w:val="16"/>
    </w:rPr>
  </w:style>
  <w:style w:type="paragraph" w:customStyle="1" w:styleId="WideTable">
    <w:name w:val="Wide Table"/>
    <w:basedOn w:val="Normal"/>
    <w:rsid w:val="003672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728B"/>
  </w:style>
  <w:style w:type="paragraph" w:styleId="Quote">
    <w:name w:val="Quote"/>
    <w:basedOn w:val="Heading1"/>
    <w:link w:val="QuoteChar"/>
    <w:qFormat/>
    <w:rsid w:val="003672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72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728B"/>
    <w:pPr>
      <w:pageBreakBefore/>
    </w:pPr>
  </w:style>
  <w:style w:type="paragraph" w:customStyle="1" w:styleId="Border">
    <w:name w:val="Border"/>
    <w:basedOn w:val="Normal"/>
    <w:qFormat/>
    <w:rsid w:val="003672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72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2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28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3672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72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72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72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72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728B"/>
    <w:rPr>
      <w:u w:val="single"/>
    </w:rPr>
  </w:style>
  <w:style w:type="character" w:customStyle="1" w:styleId="BoldandItalics">
    <w:name w:val="Bold and Italics"/>
    <w:qFormat/>
    <w:rsid w:val="0036728B"/>
    <w:rPr>
      <w:b/>
      <w:i/>
      <w:u w:val="none"/>
    </w:rPr>
  </w:style>
  <w:style w:type="paragraph" w:styleId="BalloonText">
    <w:name w:val="Balloon Text"/>
    <w:basedOn w:val="Normal"/>
    <w:link w:val="BalloonTextChar"/>
    <w:rsid w:val="003672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728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6728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728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924</Words>
  <Characters>6032</Characters>
  <Application>Microsoft Office Word</Application>
  <DocSecurity>0</DocSecurity>
  <Lines>191</Lines>
  <Paragraphs>142</Paragraphs>
  <ScaleCrop>false</ScaleCrop>
  <Company>Author-it Software Corporation Ltd.</Company>
  <LinksUpToDate>false</LinksUpToDate>
  <CharactersWithSpaces>6867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CUE30303 Certificate III in Venues and Events (Customer Service)</dc:title>
  <dc:subject>Approved</dc:subject>
  <dc:creator>Innovation and Business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2012-05-27T05:19:00Z</dcterms:created>
  <dcterms:modified xsi:type="dcterms:W3CDTF">2012-05-27T05:19:00Z</dcterms:modified>
</cp:coreProperties>
</file>