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E49" w:rsidP="00E30E49">
      <w:pPr>
        <w:pStyle w:val="Title"/>
      </w:pPr>
      <w:r>
        <w:fldChar w:fldCharType="begin"/>
      </w:r>
      <w:r>
        <w:instrText xml:space="preserve"> TITLE   \* MERGEFORMAT </w:instrText>
      </w:r>
      <w:r>
        <w:fldChar w:fldCharType="separate"/>
      </w:r>
      <w:r>
        <w:t>CUAMUP301A Prepare personal appearance for performances</w:t>
      </w:r>
      <w:r>
        <w:fldChar w:fldCharType="end"/>
      </w:r>
    </w:p>
    <w:p w:rsidR="00E30E49" w:rsidP="00E30E49">
      <w:pPr>
        <w:pStyle w:val="Version"/>
        <w:sectPr w:rsidSect="003D6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28D" w:rsidP="003D628D">
      <w:pPr>
        <w:pStyle w:val="SuperHeading"/>
      </w:pPr>
      <w:r w:rsidRPr="003D628D">
        <w:t>CUAMUP301A Prepare personal appearance for performances</w:t>
      </w:r>
    </w:p>
    <w:p w:rsidR="00000000" w:rsidRPr="003D628D" w:rsidP="003D628D">
      <w:pPr>
        <w:pStyle w:val="Heading1"/>
      </w:pPr>
      <w:bookmarkStart w:id="1" w:name="O_351094"/>
      <w:bookmarkEnd w:id="1"/>
      <w:r w:rsidRPr="003D628D">
        <w:t>Modification History</w:t>
      </w:r>
    </w:p>
    <w:tbl>
      <w:tblPr>
        <w:tblW w:w="0" w:type="auto"/>
        <w:tblLayout w:type="fixed"/>
        <w:tblCellMar>
          <w:left w:w="62" w:type="dxa"/>
          <w:right w:w="62" w:type="dxa"/>
        </w:tblCellMar>
        <w:tblLook w:val="0000"/>
      </w:tblPr>
      <w:tblGrid>
        <w:gridCol w:w="3153"/>
        <w:gridCol w:w="5873"/>
      </w:tblGrid>
      <w:tr w:rsidTr="003D628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SpecialBold"/>
              </w:rPr>
              <w:t>Comments</w:t>
            </w:r>
          </w:p>
        </w:tc>
      </w:tr>
      <w:tr w:rsidTr="003D628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t>CUAMUP301A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t xml:space="preserve">This version first released with </w:t>
            </w:r>
            <w:r w:rsidRPr="003D628D">
              <w:rPr>
                <w:rStyle w:val="Emphasis"/>
              </w:rPr>
              <w:t>CUA11 Live Performance Training Package version 1.0</w:t>
            </w:r>
          </w:p>
        </w:tc>
      </w:tr>
    </w:tbl>
    <w:p w:rsidR="00000000" w:rsidRPr="003D628D" w:rsidP="003D628D">
      <w:pPr>
        <w:pStyle w:val="BodyText"/>
      </w:pPr>
    </w:p>
    <w:p w:rsidR="00000000" w:rsidRPr="003D628D" w:rsidP="003D628D">
      <w:pPr>
        <w:pStyle w:val="AllowPageBreak"/>
      </w:pPr>
    </w:p>
    <w:p w:rsidR="00000000" w:rsidRPr="003D628D" w:rsidP="003D628D">
      <w:pPr>
        <w:pStyle w:val="Heading1"/>
      </w:pPr>
      <w:bookmarkStart w:id="2" w:name="O_351095"/>
      <w:bookmarkEnd w:id="2"/>
      <w:r w:rsidRPr="003D628D">
        <w:t>Unit Descriptor</w:t>
      </w:r>
    </w:p>
    <w:p w:rsidR="00000000" w:rsidRPr="003D628D" w:rsidP="003D628D">
      <w:pPr>
        <w:pStyle w:val="BodyText"/>
      </w:pPr>
      <w:r w:rsidRPr="003D628D">
        <w:t>This unit describes the performance outcomes, skills and knowledge required to prepare own hair, make-up and costume for performances.</w:t>
      </w:r>
    </w:p>
    <w:p w:rsidR="00000000" w:rsidRPr="003D628D" w:rsidP="003D628D">
      <w:pPr>
        <w:pStyle w:val="AllowPageBreak"/>
      </w:pPr>
    </w:p>
    <w:p w:rsidR="00000000" w:rsidRPr="003D628D" w:rsidP="003D628D">
      <w:pPr>
        <w:pStyle w:val="Heading1"/>
      </w:pPr>
      <w:bookmarkStart w:id="3" w:name="O_351096"/>
      <w:bookmarkEnd w:id="3"/>
      <w:r w:rsidRPr="003D628D">
        <w:t>Application of the Unit</w:t>
      </w:r>
    </w:p>
    <w:p w:rsidR="00000000" w:rsidRPr="003D628D" w:rsidP="003D628D">
      <w:pPr>
        <w:pStyle w:val="BodyText"/>
      </w:pPr>
      <w:r w:rsidRPr="003D628D">
        <w:t>The skills and knowledge outlined in this unit apply to performers, such as singers, dancers, actors, circus performers and comedians who need to prepare aspects of their personal appearance for performances. Performances could be in commercial, competitio</w:t>
      </w:r>
      <w:r w:rsidRPr="003D628D">
        <w:t>n or community settings.</w:t>
      </w:r>
    </w:p>
    <w:p w:rsidR="00000000" w:rsidRPr="003D628D" w:rsidP="003D628D">
      <w:pPr>
        <w:pStyle w:val="BodyText"/>
      </w:pPr>
      <w:r w:rsidRPr="003D628D">
        <w:t>Work performed requires a range of well-developed skills where some discretion and judgment are required and individuals are expected to take responsibility for their own outputs.</w:t>
      </w:r>
    </w:p>
    <w:p w:rsidR="00000000" w:rsidRPr="003D628D" w:rsidP="003D628D">
      <w:pPr>
        <w:pStyle w:val="AllowPageBreak"/>
      </w:pPr>
    </w:p>
    <w:p w:rsidR="00000000" w:rsidRPr="003D628D" w:rsidP="003D628D">
      <w:pPr>
        <w:pStyle w:val="Heading1"/>
      </w:pPr>
      <w:bookmarkStart w:id="4" w:name="O_351097"/>
      <w:bookmarkEnd w:id="4"/>
      <w:r w:rsidRPr="003D628D">
        <w:t>Licensing/Regulatory Information</w:t>
      </w:r>
    </w:p>
    <w:p w:rsidR="00000000" w:rsidRPr="003D628D" w:rsidP="003D628D">
      <w:pPr>
        <w:pStyle w:val="BodyText"/>
      </w:pPr>
      <w:r w:rsidRPr="003D628D">
        <w:t>N</w:t>
      </w:r>
      <w:r w:rsidRPr="003D628D">
        <w:t>o licensing, legislative, regulatory or certification requirements apply to this unit at the time of endorsement.</w:t>
      </w:r>
    </w:p>
    <w:p w:rsidR="00000000" w:rsidRPr="003D628D" w:rsidP="003D628D">
      <w:pPr>
        <w:pStyle w:val="AllowPageBreak"/>
      </w:pPr>
    </w:p>
    <w:p w:rsidR="00000000" w:rsidRPr="003D628D" w:rsidP="003D628D">
      <w:pPr>
        <w:pStyle w:val="Heading1"/>
      </w:pPr>
      <w:bookmarkStart w:id="5" w:name="O_351098"/>
      <w:bookmarkEnd w:id="5"/>
      <w:r w:rsidRPr="003D628D">
        <w:t>Pre-Requisites</w:t>
      </w:r>
    </w:p>
    <w:p w:rsidR="00000000" w:rsidRPr="003D628D" w:rsidP="003D628D">
      <w:pPr>
        <w:pStyle w:val="BodyText"/>
      </w:pPr>
      <w:r w:rsidRPr="003D628D">
        <w:t>Not applicable.</w:t>
      </w:r>
    </w:p>
    <w:p w:rsidR="00000000" w:rsidRPr="003D628D" w:rsidP="003D628D">
      <w:pPr>
        <w:pStyle w:val="AllowPageBreak"/>
      </w:pPr>
    </w:p>
    <w:p w:rsidR="00000000" w:rsidRPr="003D628D" w:rsidP="003D628D">
      <w:pPr>
        <w:pStyle w:val="Heading1"/>
      </w:pPr>
      <w:bookmarkStart w:id="6" w:name="O_351099"/>
      <w:bookmarkEnd w:id="6"/>
      <w:r w:rsidRPr="003D628D">
        <w:t>Employability Skills Information</w:t>
      </w:r>
    </w:p>
    <w:p w:rsidR="00000000" w:rsidRPr="003D628D" w:rsidP="003D628D">
      <w:pPr>
        <w:pStyle w:val="BodyText"/>
      </w:pPr>
      <w:r w:rsidRPr="003D628D">
        <w:t>This unit contains employability skills.</w:t>
      </w:r>
    </w:p>
    <w:p w:rsidR="00000000" w:rsidRPr="003D628D" w:rsidP="003D628D">
      <w:pPr>
        <w:pStyle w:val="AllowPageBreak"/>
      </w:pPr>
    </w:p>
    <w:p w:rsidR="00000000" w:rsidRPr="003D628D" w:rsidP="003D628D">
      <w:pPr>
        <w:pStyle w:val="Heading1"/>
      </w:pPr>
      <w:bookmarkStart w:id="7" w:name="O_351100"/>
      <w:bookmarkEnd w:id="7"/>
      <w:r w:rsidRPr="003D628D">
        <w:t>Elements and Performance Criteria Pre-Content</w:t>
      </w:r>
    </w:p>
    <w:tbl>
      <w:tblPr>
        <w:tblW w:w="0" w:type="auto"/>
        <w:tblLayout w:type="fixed"/>
        <w:tblCellMar>
          <w:left w:w="62" w:type="dxa"/>
          <w:right w:w="62" w:type="dxa"/>
        </w:tblCellMar>
        <w:tblLook w:val="0000"/>
      </w:tblPr>
      <w:tblGrid>
        <w:gridCol w:w="4140"/>
        <w:gridCol w:w="4140"/>
      </w:tblGrid>
      <w:tr w:rsidTr="00E30E4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28D" w:rsidP="003D628D">
            <w:pPr>
              <w:pStyle w:val="BodyText"/>
            </w:pPr>
            <w:r w:rsidRPr="003D628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28D">
            <w:pPr>
              <w:pStyle w:val="BodyText"/>
              <w:rPr>
                <w:lang w:val="en-NZ"/>
              </w:rPr>
            </w:pPr>
            <w:r w:rsidRPr="003D628D">
              <w:rPr>
                <w:rStyle w:val="SpecialBold"/>
              </w:rPr>
              <w:t>Performance Criteria</w:t>
            </w:r>
          </w:p>
        </w:tc>
      </w:tr>
      <w:tr w:rsidTr="00E30E49">
        <w:tblPrEx>
          <w:tblW w:w="0" w:type="auto"/>
          <w:tblLayout w:type="fixed"/>
          <w:tblCellMar>
            <w:left w:w="62" w:type="dxa"/>
            <w:right w:w="62" w:type="dxa"/>
          </w:tblCellMar>
          <w:tblLook w:val="0000"/>
        </w:tblPrEx>
        <w:trPr>
          <w:trHeight w:val="361"/>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28D" w:rsidP="003D628D">
            <w:pPr>
              <w:pStyle w:val="BodyText"/>
            </w:pPr>
            <w:r w:rsidRPr="003D628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28D" w:rsidP="003D628D">
            <w:pPr>
              <w:pStyle w:val="BodyText"/>
            </w:pPr>
            <w:r w:rsidRPr="003D628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D628D">
              <w:rPr>
                <w:rStyle w:val="Emphasis"/>
              </w:rPr>
              <w:t>nce is to be consistent with the evidence guide.</w:t>
            </w:r>
          </w:p>
        </w:tc>
      </w:tr>
    </w:tbl>
    <w:p w:rsidR="00000000" w:rsidRPr="003D628D" w:rsidP="003D628D">
      <w:pPr>
        <w:pStyle w:val="BodyText"/>
      </w:pPr>
    </w:p>
    <w:p w:rsidR="00000000" w:rsidRPr="003D628D" w:rsidP="003D628D">
      <w:pPr>
        <w:pStyle w:val="AllowPageBreak"/>
      </w:pPr>
    </w:p>
    <w:p w:rsidR="00000000" w:rsidRPr="003D628D" w:rsidP="003D628D">
      <w:pPr>
        <w:pStyle w:val="Heading1"/>
      </w:pPr>
      <w:bookmarkStart w:id="8" w:name="O_351101"/>
      <w:bookmarkEnd w:id="8"/>
      <w:r w:rsidRPr="003D628D">
        <w:t>Elements and Performance Criteria</w:t>
      </w:r>
    </w:p>
    <w:tbl>
      <w:tblPr>
        <w:tblW w:w="0" w:type="auto"/>
        <w:tblLayout w:type="fixed"/>
        <w:tblCellMar>
          <w:left w:w="62" w:type="dxa"/>
          <w:right w:w="62" w:type="dxa"/>
        </w:tblCellMar>
        <w:tblLook w:val="0000"/>
      </w:tblPr>
      <w:tblGrid>
        <w:gridCol w:w="2491"/>
        <w:gridCol w:w="5789"/>
      </w:tblGrid>
      <w:tr w:rsidTr="003D628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t>1.</w:t>
            </w:r>
            <w:r w:rsidRPr="003D628D">
              <w:tab/>
              <w:t xml:space="preserve">Clarify hair, make-up and costume requirements </w:t>
            </w:r>
          </w:p>
        </w:tc>
        <w:tc>
          <w:tcPr>
            <w:tcW w:w="5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t>1.1.</w:t>
            </w:r>
            <w:r w:rsidRPr="003D628D">
              <w:tab/>
              <w:t xml:space="preserve">In consultation with </w:t>
            </w:r>
            <w:r w:rsidRPr="003D628D">
              <w:rPr>
                <w:rStyle w:val="BoldandItalics"/>
              </w:rPr>
              <w:t>relevant personnel</w:t>
            </w:r>
            <w:r w:rsidRPr="003D628D">
              <w:t xml:space="preserve"> clarify </w:t>
            </w:r>
            <w:r w:rsidRPr="003D628D">
              <w:rPr>
                <w:rStyle w:val="BoldandItalics"/>
              </w:rPr>
              <w:t>performance requirements</w:t>
            </w:r>
            <w:r w:rsidRPr="003D628D">
              <w:t xml:space="preserve"> and identify </w:t>
            </w:r>
            <w:r w:rsidRPr="003D628D">
              <w:rPr>
                <w:rStyle w:val="BoldandItalics"/>
              </w:rPr>
              <w:t>factors</w:t>
            </w:r>
            <w:r w:rsidRPr="003D628D">
              <w:t xml:space="preserve"> that</w:t>
            </w:r>
            <w:r w:rsidRPr="003D628D">
              <w:t xml:space="preserve"> influence </w:t>
            </w:r>
            <w:r w:rsidRPr="003D628D">
              <w:rPr>
                <w:rStyle w:val="BoldandItalics"/>
              </w:rPr>
              <w:t>hair</w:t>
            </w:r>
            <w:r w:rsidRPr="003D628D">
              <w:t xml:space="preserve">, </w:t>
            </w:r>
            <w:r w:rsidRPr="003D628D">
              <w:rPr>
                <w:rStyle w:val="BoldandItalics"/>
              </w:rPr>
              <w:t>make-up</w:t>
            </w:r>
            <w:r w:rsidRPr="003D628D">
              <w:t xml:space="preserve"> and </w:t>
            </w:r>
            <w:r w:rsidRPr="003D628D">
              <w:rPr>
                <w:rStyle w:val="BoldandItalics"/>
              </w:rPr>
              <w:t>costumes</w:t>
            </w:r>
            <w:r w:rsidRPr="003D628D">
              <w:t xml:space="preserve"> </w:t>
            </w:r>
          </w:p>
          <w:p w:rsidR="00000000" w:rsidRPr="003D628D" w:rsidP="003D628D">
            <w:pPr>
              <w:pStyle w:val="BodyText"/>
            </w:pPr>
            <w:r w:rsidRPr="003D628D">
              <w:t>1.2.</w:t>
            </w:r>
            <w:r w:rsidRPr="003D628D">
              <w:tab/>
              <w:t>In consultation with relevant personnel, plan styles and colours of hair, make-up and costumes according to performance requirements</w:t>
            </w:r>
          </w:p>
          <w:p w:rsidR="00000000" w:rsidRPr="003D628D" w:rsidP="003D628D">
            <w:pPr>
              <w:pStyle w:val="BodyText"/>
            </w:pPr>
            <w:r w:rsidRPr="003D628D">
              <w:t>1.3.</w:t>
            </w:r>
            <w:r w:rsidRPr="003D628D">
              <w:tab/>
              <w:t xml:space="preserve">Investigate differences in </w:t>
            </w:r>
            <w:r w:rsidRPr="003D628D">
              <w:rPr>
                <w:rStyle w:val="BoldandItalics"/>
              </w:rPr>
              <w:t>performance environments</w:t>
            </w:r>
            <w:r w:rsidRPr="003D628D">
              <w:t xml:space="preserve"> and include strategies</w:t>
            </w:r>
            <w:r w:rsidRPr="003D628D">
              <w:t xml:space="preserve"> to address these issues in production plans</w:t>
            </w:r>
          </w:p>
          <w:p w:rsidR="00000000" w:rsidP="003D628D">
            <w:pPr>
              <w:pStyle w:val="BodyText"/>
              <w:rPr>
                <w:lang w:val="en-NZ"/>
              </w:rPr>
            </w:pPr>
            <w:r w:rsidRPr="003D628D">
              <w:t>1.4.</w:t>
            </w:r>
            <w:r w:rsidRPr="003D628D">
              <w:tab/>
              <w:t>Confirm final designs and plans for make-up and hairdressing with relevant personnel</w:t>
            </w:r>
          </w:p>
        </w:tc>
      </w:tr>
      <w:tr w:rsidTr="003D628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t>2.</w:t>
            </w:r>
            <w:r w:rsidRPr="003D628D">
              <w:tab/>
              <w:t>Treat costumes for performance</w:t>
            </w:r>
          </w:p>
        </w:tc>
        <w:tc>
          <w:tcPr>
            <w:tcW w:w="5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t>2.1.</w:t>
            </w:r>
            <w:r w:rsidRPr="003D628D">
              <w:tab/>
              <w:t xml:space="preserve">In consultation with relevant personnel check costumes and determine </w:t>
            </w:r>
            <w:r w:rsidRPr="003D628D">
              <w:rPr>
                <w:rStyle w:val="BoldandItalics"/>
              </w:rPr>
              <w:t>required treatment</w:t>
            </w:r>
            <w:r w:rsidRPr="003D628D">
              <w:t xml:space="preserve"> to prepare for performances</w:t>
            </w:r>
          </w:p>
          <w:p w:rsidR="00000000" w:rsidRPr="003D628D" w:rsidP="003D628D">
            <w:pPr>
              <w:pStyle w:val="BodyText"/>
            </w:pPr>
            <w:r w:rsidRPr="003D628D">
              <w:t>2.2.</w:t>
            </w:r>
            <w:r w:rsidRPr="003D628D">
              <w:tab/>
              <w:t xml:space="preserve">Complete simple costume modification, repairs and laundering according to quality, safety and time requirements </w:t>
            </w:r>
          </w:p>
          <w:p w:rsidR="00000000" w:rsidRPr="003D628D" w:rsidP="003D628D">
            <w:pPr>
              <w:pStyle w:val="BodyText"/>
            </w:pPr>
            <w:r w:rsidRPr="003D628D">
              <w:t>2.3.</w:t>
            </w:r>
            <w:r w:rsidRPr="003D628D">
              <w:tab/>
              <w:t>Review modifications against production plans and complete required documentation</w:t>
            </w:r>
          </w:p>
          <w:p w:rsidR="00000000" w:rsidRPr="003D628D" w:rsidP="003D628D">
            <w:pPr>
              <w:pStyle w:val="BodyText"/>
            </w:pPr>
            <w:r w:rsidRPr="003D628D">
              <w:t>2.4.</w:t>
            </w:r>
            <w:r w:rsidRPr="003D628D">
              <w:tab/>
              <w:t>Ensure that own costumes are labelled and stored according to workplace or production requirements</w:t>
            </w:r>
          </w:p>
          <w:p w:rsidR="00000000" w:rsidP="003D628D">
            <w:pPr>
              <w:pStyle w:val="BodyText"/>
              <w:rPr>
                <w:lang w:val="en-NZ"/>
              </w:rPr>
            </w:pPr>
            <w:r w:rsidRPr="003D628D">
              <w:t>2.5.</w:t>
            </w:r>
            <w:r w:rsidRPr="003D628D">
              <w:tab/>
              <w:t>Ensure materials for maintaining hair, make-up and costumes are available for retouches during performances as required</w:t>
            </w:r>
          </w:p>
        </w:tc>
      </w:tr>
      <w:tr w:rsidTr="003D628D">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t>3.</w:t>
            </w:r>
            <w:r w:rsidRPr="003D628D">
              <w:tab/>
              <w:t xml:space="preserve">Apply and finalise make-up </w:t>
            </w:r>
            <w:r w:rsidRPr="003D628D">
              <w:t>and hairstyles</w:t>
            </w:r>
          </w:p>
        </w:tc>
        <w:tc>
          <w:tcPr>
            <w:tcW w:w="5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t>3.1.</w:t>
            </w:r>
            <w:r w:rsidRPr="003D628D">
              <w:tab/>
              <w:t xml:space="preserve">Work with relevant personnel, as required, to examine the </w:t>
            </w:r>
            <w:r w:rsidRPr="003D628D">
              <w:rPr>
                <w:rStyle w:val="BoldandItalics"/>
              </w:rPr>
              <w:t>physical structures or features</w:t>
            </w:r>
            <w:r w:rsidRPr="003D628D">
              <w:t xml:space="preserve"> of own head and body and identify areas requiring corrective action or camouflage make-up and hairdressing</w:t>
            </w:r>
          </w:p>
          <w:p w:rsidR="00000000" w:rsidRPr="003D628D" w:rsidP="003D628D">
            <w:pPr>
              <w:pStyle w:val="BodyText"/>
            </w:pPr>
            <w:r w:rsidRPr="003D628D">
              <w:t>3.2.</w:t>
            </w:r>
            <w:r w:rsidRPr="003D628D">
              <w:tab/>
              <w:t xml:space="preserve">Ensure own make-up and hair </w:t>
            </w:r>
            <w:r w:rsidRPr="003D628D">
              <w:rPr>
                <w:rStyle w:val="BoldandItalics"/>
              </w:rPr>
              <w:t>tools, products and equipment</w:t>
            </w:r>
            <w:r w:rsidRPr="003D628D">
              <w:t xml:space="preserve"> are available according to production schedules</w:t>
            </w:r>
          </w:p>
          <w:p w:rsidR="00000000" w:rsidRPr="003D628D" w:rsidP="003D628D">
            <w:pPr>
              <w:pStyle w:val="BodyText"/>
            </w:pPr>
            <w:r w:rsidRPr="003D628D">
              <w:t>3.3.</w:t>
            </w:r>
            <w:r w:rsidRPr="003D628D">
              <w:tab/>
              <w:t>Apply and remove products in sequence with appropriate techniques</w:t>
            </w:r>
          </w:p>
          <w:p w:rsidR="00000000" w:rsidRPr="003D628D" w:rsidP="003D628D">
            <w:pPr>
              <w:pStyle w:val="BodyText"/>
            </w:pPr>
            <w:r w:rsidRPr="003D628D">
              <w:t>3.4.</w:t>
            </w:r>
            <w:r w:rsidRPr="003D628D">
              <w:tab/>
              <w:t xml:space="preserve">Follow </w:t>
            </w:r>
            <w:r w:rsidRPr="003D628D">
              <w:rPr>
                <w:rStyle w:val="BoldandItalics"/>
              </w:rPr>
              <w:t>OHS requirements</w:t>
            </w:r>
            <w:r w:rsidRPr="003D628D">
              <w:t xml:space="preserve"> as required</w:t>
            </w:r>
          </w:p>
          <w:p w:rsidR="00000000" w:rsidRPr="003D628D" w:rsidP="003D628D">
            <w:pPr>
              <w:pStyle w:val="BodyText"/>
            </w:pPr>
            <w:r w:rsidRPr="003D628D">
              <w:t>3.5.</w:t>
            </w:r>
            <w:r w:rsidRPr="003D628D">
              <w:tab/>
              <w:t>Select and apply finishing techniques to achieve planned desi</w:t>
            </w:r>
            <w:r w:rsidRPr="003D628D">
              <w:t>gn</w:t>
            </w:r>
          </w:p>
          <w:p w:rsidR="00000000" w:rsidRPr="003D628D" w:rsidP="003D628D">
            <w:pPr>
              <w:pStyle w:val="BodyText"/>
            </w:pPr>
            <w:r w:rsidRPr="003D628D">
              <w:t>3.6.</w:t>
            </w:r>
            <w:r w:rsidRPr="003D628D">
              <w:tab/>
              <w:t xml:space="preserve">Follow procedures to </w:t>
            </w:r>
            <w:r w:rsidRPr="003D628D">
              <w:rPr>
                <w:rStyle w:val="BoldandItalics"/>
              </w:rPr>
              <w:t>minimise environmental impact</w:t>
            </w:r>
          </w:p>
          <w:p w:rsidR="00000000" w:rsidRPr="003D628D" w:rsidP="003D628D">
            <w:pPr>
              <w:pStyle w:val="BodyText"/>
            </w:pPr>
            <w:r w:rsidRPr="003D628D">
              <w:t>3.7.</w:t>
            </w:r>
            <w:r w:rsidRPr="003D628D">
              <w:tab/>
              <w:t>Work with relevant personnel to review hair, make-up and costume plans and check that final effect meets production requirements</w:t>
            </w:r>
          </w:p>
          <w:p w:rsidR="00000000" w:rsidRPr="003D628D" w:rsidP="003D628D">
            <w:pPr>
              <w:pStyle w:val="BodyText"/>
            </w:pPr>
            <w:r w:rsidRPr="003D628D">
              <w:t>3.8.</w:t>
            </w:r>
            <w:r w:rsidRPr="003D628D">
              <w:tab/>
              <w:t>Document hair or make-up design for future performances an</w:t>
            </w:r>
            <w:r w:rsidRPr="003D628D">
              <w:t>d continuity purposes as required</w:t>
            </w:r>
          </w:p>
        </w:tc>
      </w:tr>
    </w:tbl>
    <w:p w:rsidR="00000000" w:rsidRPr="003D628D" w:rsidP="003D628D">
      <w:pPr>
        <w:pStyle w:val="BodyText"/>
      </w:pPr>
    </w:p>
    <w:p w:rsidR="00000000" w:rsidRPr="003D628D" w:rsidP="003D628D">
      <w:pPr>
        <w:pStyle w:val="AllowPageBreak"/>
      </w:pPr>
    </w:p>
    <w:p w:rsidR="00000000" w:rsidRPr="003D628D" w:rsidP="003D628D">
      <w:pPr>
        <w:pStyle w:val="Heading1"/>
      </w:pPr>
      <w:bookmarkStart w:id="9" w:name="O_351102"/>
      <w:bookmarkEnd w:id="9"/>
      <w:r w:rsidRPr="003D628D">
        <w:t>Required Skills and Knowledge</w:t>
      </w:r>
    </w:p>
    <w:p w:rsidR="00000000" w:rsidRPr="003D628D" w:rsidP="003D628D">
      <w:pPr>
        <w:pStyle w:val="BodyText"/>
      </w:pPr>
      <w:r w:rsidRPr="003D628D">
        <w:rPr>
          <w:rStyle w:val="Emphasis"/>
        </w:rPr>
        <w:t>This section describes the skills and knowledge required for this unit.</w:t>
      </w:r>
    </w:p>
    <w:p w:rsidR="00000000" w:rsidRPr="003D628D" w:rsidP="003D628D">
      <w:pPr>
        <w:pStyle w:val="BodyText"/>
      </w:pPr>
    </w:p>
    <w:p w:rsidR="00000000" w:rsidRPr="003D628D" w:rsidP="003D628D">
      <w:pPr>
        <w:pStyle w:val="BodyText"/>
      </w:pPr>
      <w:r w:rsidRPr="003D628D">
        <w:rPr>
          <w:rStyle w:val="SpecialBold"/>
        </w:rPr>
        <w:t>Required skills</w:t>
      </w:r>
    </w:p>
    <w:p w:rsidR="00000000" w:rsidRPr="003D628D" w:rsidP="003D628D">
      <w:pPr>
        <w:pStyle w:val="ListBullet"/>
      </w:pPr>
      <w:r w:rsidRPr="003D628D">
        <w:t>communication skills to:</w:t>
      </w:r>
    </w:p>
    <w:p w:rsidR="00000000" w:rsidRPr="003D628D" w:rsidP="003D628D">
      <w:pPr>
        <w:pStyle w:val="ListBullet2"/>
      </w:pPr>
      <w:r w:rsidRPr="003D628D">
        <w:t>seek advice when problems arise</w:t>
      </w:r>
    </w:p>
    <w:p w:rsidR="00000000" w:rsidRPr="003D628D" w:rsidP="003D628D">
      <w:pPr>
        <w:pStyle w:val="ListBullet2"/>
      </w:pPr>
      <w:r w:rsidRPr="003D628D">
        <w:t>respond appropriately to feedback on own ability to prepare personal appearance for performance</w:t>
      </w:r>
    </w:p>
    <w:p w:rsidR="00000000" w:rsidRPr="003D628D" w:rsidP="003D628D">
      <w:pPr>
        <w:pStyle w:val="ListBullet"/>
      </w:pPr>
      <w:r w:rsidRPr="003D628D">
        <w:t>learning skills to:</w:t>
      </w:r>
    </w:p>
    <w:p w:rsidR="00000000" w:rsidRPr="003D628D" w:rsidP="003D628D">
      <w:pPr>
        <w:pStyle w:val="ListBullet2"/>
      </w:pPr>
      <w:r w:rsidRPr="003D628D">
        <w:t>identify and apply or use appropriate product, applicators and equipment</w:t>
      </w:r>
    </w:p>
    <w:p w:rsidR="00000000" w:rsidRPr="003D628D" w:rsidP="003D628D">
      <w:pPr>
        <w:pStyle w:val="ListBullet2"/>
      </w:pPr>
      <w:r w:rsidRPr="003D628D">
        <w:t>label and apply storage systems for costumes</w:t>
      </w:r>
    </w:p>
    <w:p w:rsidR="00000000" w:rsidRPr="003D628D" w:rsidP="003D628D">
      <w:pPr>
        <w:pStyle w:val="ListBullet2"/>
      </w:pPr>
      <w:r w:rsidRPr="003D628D">
        <w:t>identify and apply a</w:t>
      </w:r>
      <w:r w:rsidRPr="003D628D">
        <w:t>ppropriate testing techniques</w:t>
      </w:r>
    </w:p>
    <w:p w:rsidR="00000000" w:rsidRPr="003D628D" w:rsidP="003D628D">
      <w:pPr>
        <w:pStyle w:val="ListBullet"/>
      </w:pPr>
      <w:r w:rsidRPr="003D628D">
        <w:t>literacy skills to:</w:t>
      </w:r>
    </w:p>
    <w:p w:rsidR="00000000" w:rsidRPr="003D628D" w:rsidP="003D628D">
      <w:pPr>
        <w:pStyle w:val="ListBullet2"/>
      </w:pPr>
      <w:r w:rsidRPr="003D628D">
        <w:t>follow manufacturer specifications and costume care labels</w:t>
      </w:r>
    </w:p>
    <w:p w:rsidR="00000000" w:rsidRPr="003D628D" w:rsidP="003D628D">
      <w:pPr>
        <w:pStyle w:val="ListBullet2"/>
      </w:pPr>
      <w:r w:rsidRPr="003D628D">
        <w:t>analyse production documentation to plan personal appearance activities</w:t>
      </w:r>
    </w:p>
    <w:p w:rsidR="00000000" w:rsidRPr="003D628D" w:rsidP="003D628D">
      <w:pPr>
        <w:pStyle w:val="ListBullet2"/>
      </w:pPr>
      <w:r w:rsidRPr="003D628D">
        <w:t>complete production documentation as required</w:t>
      </w:r>
    </w:p>
    <w:p w:rsidR="00000000" w:rsidRPr="003D628D" w:rsidP="003D628D">
      <w:pPr>
        <w:pStyle w:val="ListBullet"/>
      </w:pPr>
      <w:r w:rsidRPr="003D628D">
        <w:t>initiative and enterprise skills to:</w:t>
      </w:r>
    </w:p>
    <w:p w:rsidR="00000000" w:rsidRPr="003D628D" w:rsidP="003D628D">
      <w:pPr>
        <w:pStyle w:val="ListBullet2"/>
      </w:pPr>
      <w:r w:rsidRPr="003D628D">
        <w:t>maintain continuity of hairstyle and make-up application over time</w:t>
      </w:r>
    </w:p>
    <w:p w:rsidR="00000000" w:rsidRPr="003D628D" w:rsidP="003D628D">
      <w:pPr>
        <w:pStyle w:val="ListBullet2"/>
      </w:pPr>
      <w:r w:rsidRPr="003D628D">
        <w:t>monitor and deal with flaws and imperfections in hair, make-up and costumes and take corrective action</w:t>
      </w:r>
    </w:p>
    <w:p w:rsidR="00000000" w:rsidRPr="003D628D" w:rsidP="003D628D">
      <w:pPr>
        <w:pStyle w:val="ListBullet2"/>
      </w:pPr>
      <w:r w:rsidRPr="003D628D">
        <w:t>evaluate results and take remedial action as req</w:t>
      </w:r>
      <w:r w:rsidRPr="003D628D">
        <w:t>uired</w:t>
      </w:r>
    </w:p>
    <w:p w:rsidR="00000000" w:rsidRPr="003D628D" w:rsidP="003D628D">
      <w:pPr>
        <w:pStyle w:val="ListBullet2"/>
      </w:pPr>
      <w:r w:rsidRPr="003D628D">
        <w:t>contribute creative ideas to hair, make-up and costume designs</w:t>
      </w:r>
    </w:p>
    <w:p w:rsidR="00000000" w:rsidRPr="003D628D" w:rsidP="003D628D">
      <w:pPr>
        <w:pStyle w:val="ListBullet"/>
      </w:pPr>
      <w:r w:rsidRPr="003D628D">
        <w:t>problem-solving and planning skills to:</w:t>
      </w:r>
    </w:p>
    <w:p w:rsidR="00000000" w:rsidRPr="003D628D" w:rsidP="003D628D">
      <w:pPr>
        <w:pStyle w:val="ListBullet2"/>
      </w:pPr>
      <w:r w:rsidRPr="003D628D">
        <w:t xml:space="preserve">identify the use, properties and care of different fabrics and materials regularly used in making costumes and how they react to laundering, dry </w:t>
      </w:r>
      <w:r w:rsidRPr="003D628D">
        <w:t>cleaning or spot cleaning</w:t>
      </w:r>
    </w:p>
    <w:p w:rsidR="00000000" w:rsidRPr="003D628D" w:rsidP="003D628D">
      <w:pPr>
        <w:pStyle w:val="ListBullet2"/>
      </w:pPr>
      <w:r w:rsidRPr="003D628D">
        <w:t>identify, plan, organise and prepare required instruments and equipment</w:t>
      </w:r>
    </w:p>
    <w:p w:rsidR="00000000" w:rsidRPr="003D628D" w:rsidP="003D628D">
      <w:pPr>
        <w:pStyle w:val="ListBullet2"/>
      </w:pPr>
      <w:r w:rsidRPr="003D628D">
        <w:t>recognise and respond appropriately to general and local contra-indications of chemicals used in hair and make-up, including those that indicate the need to b</w:t>
      </w:r>
      <w:r w:rsidRPr="003D628D">
        <w:t>e handled by an appropriate professional</w:t>
      </w:r>
    </w:p>
    <w:p w:rsidR="00000000" w:rsidRPr="003D628D" w:rsidP="003D628D">
      <w:pPr>
        <w:pStyle w:val="ListBullet2"/>
      </w:pPr>
      <w:r w:rsidRPr="003D628D">
        <w:t>plan and apply hair, make-up and costume designs to compensate for particular face and body shapes or characteristics</w:t>
      </w:r>
    </w:p>
    <w:p w:rsidR="00000000" w:rsidRPr="003D628D" w:rsidP="003D628D">
      <w:pPr>
        <w:pStyle w:val="ListBullet2"/>
      </w:pPr>
      <w:r w:rsidRPr="003D628D">
        <w:t>estimate the quantity of products required</w:t>
      </w:r>
    </w:p>
    <w:p w:rsidR="00000000" w:rsidRPr="003D628D" w:rsidP="003D628D">
      <w:pPr>
        <w:pStyle w:val="ListBullet"/>
      </w:pPr>
      <w:r w:rsidRPr="003D628D">
        <w:t>self-management skills to:</w:t>
      </w:r>
    </w:p>
    <w:p w:rsidR="00000000" w:rsidRPr="003D628D" w:rsidP="003D628D">
      <w:pPr>
        <w:pStyle w:val="ListBullet2"/>
      </w:pPr>
      <w:r w:rsidRPr="003D628D">
        <w:t>follow OHS procedures and</w:t>
      </w:r>
      <w:r w:rsidRPr="003D628D">
        <w:t xml:space="preserve"> policies</w:t>
      </w:r>
    </w:p>
    <w:p w:rsidR="00000000" w:rsidRPr="003D628D" w:rsidP="003D628D">
      <w:pPr>
        <w:pStyle w:val="ListBullet2"/>
      </w:pPr>
      <w:r w:rsidRPr="003D628D">
        <w:t>follow procedures to minimise the environmental impact of activities</w:t>
      </w:r>
    </w:p>
    <w:p w:rsidR="00000000" w:rsidRPr="003D628D" w:rsidP="003D628D">
      <w:pPr>
        <w:pStyle w:val="ListBullet2"/>
      </w:pPr>
      <w:r w:rsidRPr="003D628D">
        <w:t>calculate time to complete hair, make-up and costume designs to meet production schedules</w:t>
      </w:r>
    </w:p>
    <w:p w:rsidR="00000000" w:rsidRPr="003D628D" w:rsidP="003D628D">
      <w:pPr>
        <w:pStyle w:val="ListBullet"/>
      </w:pPr>
      <w:r w:rsidRPr="003D628D">
        <w:t xml:space="preserve">teamwork skills to work collaboratively with others in planning, rehearsing and performing </w:t>
      </w:r>
    </w:p>
    <w:p w:rsidR="00000000" w:rsidRPr="003D628D" w:rsidP="003D628D">
      <w:pPr>
        <w:pStyle w:val="ListBullet"/>
      </w:pPr>
      <w:r w:rsidRPr="003D628D">
        <w:t>technical skills to:</w:t>
      </w:r>
    </w:p>
    <w:p w:rsidR="00000000" w:rsidRPr="003D628D" w:rsidP="003D628D">
      <w:pPr>
        <w:pStyle w:val="ListBullet2"/>
      </w:pPr>
      <w:r w:rsidRPr="003D628D">
        <w:t>use a range of tools and styling aids to create current and period hair and make-up designs</w:t>
      </w:r>
    </w:p>
    <w:p w:rsidR="00000000" w:rsidRPr="003D628D" w:rsidP="003D628D">
      <w:pPr>
        <w:pStyle w:val="ListBullet2"/>
      </w:pPr>
      <w:r w:rsidRPr="003D628D">
        <w:t>use basic sewing techniques, including hand sewing</w:t>
      </w:r>
      <w:r w:rsidRPr="003D628D">
        <w:t xml:space="preserve"> and the manipulation of fabric through a sewing machine.</w:t>
      </w:r>
    </w:p>
    <w:p w:rsidR="00000000" w:rsidRPr="003D628D" w:rsidP="003D628D">
      <w:pPr>
        <w:pStyle w:val="BodyText"/>
      </w:pPr>
    </w:p>
    <w:p w:rsidR="00000000" w:rsidRPr="003D628D" w:rsidP="003D628D">
      <w:pPr>
        <w:pStyle w:val="BodyText"/>
      </w:pPr>
      <w:r w:rsidRPr="003D628D">
        <w:rPr>
          <w:rStyle w:val="SpecialBold"/>
        </w:rPr>
        <w:t>Required knowledge</w:t>
      </w:r>
    </w:p>
    <w:p w:rsidR="00000000" w:rsidRPr="003D628D" w:rsidP="003D628D">
      <w:pPr>
        <w:pStyle w:val="ListBullet"/>
      </w:pPr>
      <w:r w:rsidRPr="003D628D">
        <w:t>overview knowledge of:</w:t>
      </w:r>
    </w:p>
    <w:p w:rsidR="00000000" w:rsidRPr="003D628D" w:rsidP="003D628D">
      <w:pPr>
        <w:pStyle w:val="ListBullet2"/>
      </w:pPr>
      <w:r w:rsidRPr="003D628D">
        <w:t>relevant federal, state or territory, and local government requirements relating to OHS in the context of preparing personal appearance for performances</w:t>
      </w:r>
    </w:p>
    <w:p w:rsidR="00000000" w:rsidRPr="003D628D" w:rsidP="003D628D">
      <w:pPr>
        <w:pStyle w:val="ListBullet2"/>
      </w:pPr>
      <w:r w:rsidRPr="003D628D">
        <w:t>cleaning agents and the effect they have on a range of fabrics or materials, including those that are fragile and easily damaged</w:t>
      </w:r>
    </w:p>
    <w:p w:rsidR="00000000" w:rsidRPr="003D628D" w:rsidP="003D628D">
      <w:pPr>
        <w:pStyle w:val="ListBullet2"/>
      </w:pPr>
      <w:r w:rsidRPr="003D628D">
        <w:t>stagecraft as it relates to performers, such as:</w:t>
      </w:r>
    </w:p>
    <w:p w:rsidR="00000000" w:rsidRPr="003D628D" w:rsidP="003D628D">
      <w:pPr>
        <w:pStyle w:val="ListBullet3"/>
      </w:pPr>
      <w:r w:rsidRPr="003D628D">
        <w:t>lighting design, e.g. the appearance of hair colour, skin tone and make-up un</w:t>
      </w:r>
      <w:r w:rsidRPr="003D628D">
        <w:t xml:space="preserve">der lights </w:t>
      </w:r>
    </w:p>
    <w:p w:rsidR="00000000" w:rsidRPr="003D628D" w:rsidP="003D628D">
      <w:pPr>
        <w:pStyle w:val="ListBullet3"/>
      </w:pPr>
      <w:r w:rsidRPr="003D628D">
        <w:t>props</w:t>
      </w:r>
    </w:p>
    <w:p w:rsidR="00000000" w:rsidRPr="003D628D" w:rsidP="003D628D">
      <w:pPr>
        <w:pStyle w:val="ListBullet3"/>
      </w:pPr>
      <w:r w:rsidRPr="003D628D">
        <w:t>set design</w:t>
      </w:r>
    </w:p>
    <w:p w:rsidR="00000000" w:rsidRPr="003D628D" w:rsidP="003D628D">
      <w:pPr>
        <w:pStyle w:val="ListBullet"/>
      </w:pPr>
      <w:r w:rsidRPr="003D628D">
        <w:t>well-developed knowledge of:</w:t>
      </w:r>
    </w:p>
    <w:p w:rsidR="00000000" w:rsidRPr="003D628D" w:rsidP="003D628D">
      <w:pPr>
        <w:pStyle w:val="ListBullet2"/>
      </w:pPr>
      <w:r w:rsidRPr="003D628D">
        <w:t>roles and responsibilities of personnel in productions or performances</w:t>
      </w:r>
    </w:p>
    <w:p w:rsidR="00000000" w:rsidRPr="003D628D" w:rsidP="003D628D">
      <w:pPr>
        <w:pStyle w:val="ListBullet2"/>
      </w:pPr>
      <w:r w:rsidRPr="003D628D">
        <w:t>principles and characteristics of hair design and make-up application, especially cosmetic chemistry and ingredients in relevant make-up and hair products</w:t>
      </w:r>
    </w:p>
    <w:p w:rsidR="00000000" w:rsidRPr="003D628D" w:rsidP="003D628D">
      <w:pPr>
        <w:pStyle w:val="ListBullet2"/>
      </w:pPr>
      <w:r w:rsidRPr="003D628D">
        <w:t>techniques for determining and rectifying own physical appearance to produce visual representation of</w:t>
      </w:r>
      <w:r w:rsidRPr="003D628D">
        <w:t xml:space="preserve"> the character being portrayed</w:t>
      </w:r>
    </w:p>
    <w:p w:rsidR="00000000" w:rsidRPr="003D628D" w:rsidP="003D628D">
      <w:pPr>
        <w:pStyle w:val="ListBullet2"/>
      </w:pPr>
      <w:r w:rsidRPr="003D628D">
        <w:t>basic repair and adjustment techniques to maintain fabric and costuming</w:t>
      </w:r>
    </w:p>
    <w:p w:rsidR="00000000" w:rsidRPr="003D628D" w:rsidP="003D628D">
      <w:pPr>
        <w:pStyle w:val="ListBullet2"/>
      </w:pPr>
      <w:r w:rsidRPr="003D628D">
        <w:t>social, cultural and religious requirements of productions.</w:t>
      </w:r>
    </w:p>
    <w:p w:rsidR="00000000" w:rsidRPr="003D628D" w:rsidP="003D628D">
      <w:pPr>
        <w:pStyle w:val="AllowPageBreak"/>
      </w:pPr>
    </w:p>
    <w:p w:rsidR="00000000" w:rsidRPr="003D628D" w:rsidP="003D628D">
      <w:pPr>
        <w:pStyle w:val="Heading1"/>
      </w:pPr>
      <w:bookmarkStart w:id="10" w:name="O_351103"/>
      <w:bookmarkEnd w:id="10"/>
      <w:r w:rsidRPr="003D628D">
        <w:t>Evidence Guide</w:t>
      </w:r>
    </w:p>
    <w:p w:rsidR="00000000" w:rsidRPr="003D628D" w:rsidP="003D628D">
      <w:pPr>
        <w:pStyle w:val="BodyText"/>
      </w:pPr>
      <w:r w:rsidRPr="003D628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D628D" w:rsidP="003D628D">
      <w:pPr>
        <w:pStyle w:val="BodyText"/>
      </w:pPr>
    </w:p>
    <w:tbl>
      <w:tblPr>
        <w:tblW w:w="0" w:type="auto"/>
        <w:tblLayout w:type="fixed"/>
        <w:tblCellMar>
          <w:left w:w="62" w:type="dxa"/>
          <w:right w:w="62" w:type="dxa"/>
        </w:tblCellMar>
        <w:tblLook w:val="0000"/>
      </w:tblPr>
      <w:tblGrid>
        <w:gridCol w:w="2421"/>
        <w:gridCol w:w="5859"/>
      </w:tblGrid>
      <w:tr w:rsidTr="003D628D">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p>
        </w:tc>
      </w:tr>
      <w:tr w:rsidTr="003D628D">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SpecialBold"/>
              </w:rPr>
              <w:t>Critical aspect</w:t>
            </w:r>
            <w:r w:rsidRPr="003D628D">
              <w:rPr>
                <w:rStyle w:val="SpecialBold"/>
              </w:rPr>
              <w: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t>Evidence of the ability to:</w:t>
            </w:r>
          </w:p>
          <w:p w:rsidR="00000000" w:rsidRPr="003D628D" w:rsidP="003D628D">
            <w:pPr>
              <w:pStyle w:val="ListBullet"/>
            </w:pPr>
            <w:r w:rsidRPr="003D628D">
              <w:t>apply hair, make-up and costuming for at least two performances</w:t>
            </w:r>
          </w:p>
          <w:p w:rsidR="00000000" w:rsidRPr="003D628D" w:rsidP="003D628D">
            <w:pPr>
              <w:pStyle w:val="ListBullet"/>
            </w:pPr>
            <w:r w:rsidRPr="003D628D">
              <w:t>recreate hair and make-up designs on consecutive occasions</w:t>
            </w:r>
          </w:p>
          <w:p w:rsidR="00000000" w:rsidRPr="003D628D" w:rsidP="003D628D">
            <w:pPr>
              <w:pStyle w:val="ListBullet"/>
            </w:pPr>
            <w:r w:rsidRPr="003D628D">
              <w:t>meet production requirements in a timely manner</w:t>
            </w:r>
          </w:p>
          <w:p w:rsidR="00000000" w:rsidRPr="003D628D" w:rsidP="003D628D">
            <w:pPr>
              <w:pStyle w:val="ListBullet"/>
            </w:pPr>
            <w:r w:rsidRPr="003D628D">
              <w:t xml:space="preserve">select and apply appropriate hair and make-up products using correct application and removal techniques </w:t>
            </w:r>
          </w:p>
          <w:p w:rsidR="00000000" w:rsidRPr="003D628D" w:rsidP="003D628D">
            <w:pPr>
              <w:pStyle w:val="ListBullet"/>
            </w:pPr>
            <w:r w:rsidRPr="003D628D">
              <w:t>apply a basic knowledge of different repair and maintenance techniques for different types of fabrics a</w:t>
            </w:r>
            <w:r w:rsidRPr="003D628D">
              <w:t>nd costumes</w:t>
            </w:r>
          </w:p>
          <w:p w:rsidR="00000000" w:rsidP="003D628D">
            <w:pPr>
              <w:pStyle w:val="ListBullet"/>
              <w:rPr>
                <w:lang w:val="en-NZ"/>
              </w:rPr>
            </w:pPr>
            <w:r w:rsidRPr="003D628D">
              <w:t>follow OHS procedures and policies.</w:t>
            </w:r>
          </w:p>
        </w:tc>
      </w:tr>
      <w:tr w:rsidTr="003D628D">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t>Assessment must ensure access to:</w:t>
            </w:r>
          </w:p>
          <w:p w:rsidR="00000000" w:rsidRPr="003D628D" w:rsidP="003D628D">
            <w:pPr>
              <w:pStyle w:val="ListBullet"/>
            </w:pPr>
            <w:r w:rsidRPr="003D628D">
              <w:t>an environment where different types of styles and designs for hair, make-up and costumes can be applied, modified, repaire</w:t>
            </w:r>
            <w:r w:rsidRPr="003D628D">
              <w:t>d and maintained within commercially realistic timeframes</w:t>
            </w:r>
          </w:p>
          <w:p w:rsidR="00000000" w:rsidP="003D628D">
            <w:pPr>
              <w:pStyle w:val="ListBullet"/>
              <w:rPr>
                <w:lang w:val="en-NZ"/>
              </w:rPr>
            </w:pPr>
            <w:r w:rsidRPr="003D628D">
              <w:t>relevant products and equipment.</w:t>
            </w:r>
          </w:p>
        </w:tc>
      </w:tr>
      <w:tr w:rsidTr="003D628D">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t>A range of assessment methods should be used to assess practical skills and knowledge. The following examples are appropriate for this unit:</w:t>
            </w:r>
          </w:p>
          <w:p w:rsidR="00000000" w:rsidRPr="003D628D" w:rsidP="003D628D">
            <w:pPr>
              <w:pStyle w:val="ListBullet"/>
            </w:pPr>
            <w:r w:rsidRPr="003D628D">
              <w:t>d</w:t>
            </w:r>
            <w:r w:rsidRPr="003D628D">
              <w:t xml:space="preserve">irect questioning combined with review of portfolios of evidence </w:t>
            </w:r>
          </w:p>
          <w:p w:rsidR="00000000" w:rsidRPr="003D628D" w:rsidP="003D628D">
            <w:pPr>
              <w:pStyle w:val="ListBullet"/>
            </w:pPr>
            <w:r w:rsidRPr="003D628D">
              <w:t xml:space="preserve">third-party workplace reports of on-the-job performance </w:t>
            </w:r>
          </w:p>
          <w:p w:rsidR="00000000" w:rsidRPr="003D628D" w:rsidP="003D628D">
            <w:pPr>
              <w:pStyle w:val="ListBullet"/>
            </w:pPr>
            <w:r w:rsidRPr="003D628D">
              <w:t>verbal or written questioning to test knowledge as listed in the required skills and knowledge section of this unit</w:t>
            </w:r>
          </w:p>
          <w:p w:rsidR="00000000" w:rsidRPr="003D628D" w:rsidP="003D628D">
            <w:pPr>
              <w:pStyle w:val="ListBullet"/>
            </w:pPr>
            <w:r w:rsidRPr="003D628D">
              <w:t>case studies and scenarios as a basis for discussion of issues and challenges that arise in the context of preparing personal appearance for performances</w:t>
            </w:r>
          </w:p>
          <w:p w:rsidR="00000000" w:rsidRPr="003D628D" w:rsidP="003D628D">
            <w:pPr>
              <w:pStyle w:val="ListBullet"/>
            </w:pPr>
            <w:r w:rsidRPr="003D628D">
              <w:t>direct observation of the candidate styling hair, applying and removing make-up, and repairing and lau</w:t>
            </w:r>
            <w:r w:rsidRPr="003D628D">
              <w:t>ndering costumes in a production context.</w:t>
            </w:r>
          </w:p>
          <w:p w:rsidR="00000000" w:rsidP="003D628D">
            <w:pPr>
              <w:pStyle w:val="BodyText"/>
              <w:rPr>
                <w:lang w:val="en-NZ"/>
              </w:rPr>
            </w:pPr>
            <w:r w:rsidRPr="003D628D">
              <w:t>Assessment methods should closely reflect workplace demands (e.g. literacy) and the needs of particular groups (e.g. people with disabilities and people who may have literacy or numeracy difficulties, such as speak</w:t>
            </w:r>
            <w:r w:rsidRPr="003D628D">
              <w:t>ers of languages other than English, remote communities and those with interrupted schooling).</w:t>
            </w:r>
          </w:p>
        </w:tc>
      </w:tr>
      <w:tr w:rsidTr="003D628D">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BodyText"/>
            </w:pPr>
            <w:r w:rsidRPr="003D628D">
              <w:t>Holistic assessment with other units relevant to the industry sector, workplace and job role is recommended, for example:</w:t>
            </w:r>
          </w:p>
          <w:p w:rsidR="00000000" w:rsidRPr="003D628D" w:rsidP="003D628D">
            <w:pPr>
              <w:pStyle w:val="ListBullet"/>
            </w:pPr>
            <w:r w:rsidRPr="003D628D">
              <w:t>C</w:t>
            </w:r>
            <w:r w:rsidRPr="003D628D">
              <w:t>UAPRF201A Prepare self for performances</w:t>
            </w:r>
          </w:p>
          <w:p w:rsidR="00000000" w:rsidRPr="003D628D" w:rsidP="003D628D">
            <w:pPr>
              <w:pStyle w:val="ListBullet"/>
            </w:pPr>
            <w:r w:rsidRPr="003D628D">
              <w:t>CUSOHS301A Follow occupational health and safety procedures.</w:t>
            </w:r>
          </w:p>
        </w:tc>
      </w:tr>
    </w:tbl>
    <w:p w:rsidR="00000000" w:rsidRPr="003D628D" w:rsidP="003D628D">
      <w:pPr>
        <w:pStyle w:val="BodyText"/>
      </w:pPr>
    </w:p>
    <w:p w:rsidR="00000000" w:rsidRPr="003D628D" w:rsidP="003D628D">
      <w:pPr>
        <w:pStyle w:val="AllowPageBreak"/>
      </w:pPr>
    </w:p>
    <w:p w:rsidR="00000000" w:rsidRPr="003D628D" w:rsidP="003D628D">
      <w:pPr>
        <w:pStyle w:val="Heading1"/>
      </w:pPr>
      <w:bookmarkStart w:id="11" w:name="O_351104"/>
      <w:bookmarkEnd w:id="11"/>
      <w:r w:rsidRPr="003D628D">
        <w:t>Range Statement</w:t>
      </w:r>
    </w:p>
    <w:p w:rsidR="00000000" w:rsidRPr="003D628D" w:rsidP="003D628D">
      <w:pPr>
        <w:pStyle w:val="BodyText"/>
      </w:pPr>
      <w:r w:rsidRPr="003D628D">
        <w:rPr>
          <w:rStyle w:val="Emphasis"/>
        </w:rPr>
        <w:t>The range statement relates to the unit of competency as a whole. It allows for different work environments and situatio</w:t>
      </w:r>
      <w:r w:rsidRPr="003D628D">
        <w:rPr>
          <w:rStyle w:val="Emphasis"/>
        </w:rPr>
        <w:t>ns that may affect performance. Bold italicised wording, if used in the performance criteria, is detailed below. Essential operating conditions that may be present with training and assessment (depending on the work situation, needs of the candidate, acces</w:t>
      </w:r>
      <w:r w:rsidRPr="003D628D">
        <w:rPr>
          <w:rStyle w:val="Emphasis"/>
        </w:rPr>
        <w:t>sibility of the item, and local industry and regional contexts) may also be included.</w:t>
      </w:r>
    </w:p>
    <w:p w:rsidR="00000000" w:rsidRPr="003D628D" w:rsidP="003D628D">
      <w:pPr>
        <w:pStyle w:val="BodyText"/>
      </w:pPr>
    </w:p>
    <w:tbl>
      <w:tblPr>
        <w:tblW w:w="0" w:type="auto"/>
        <w:tblLayout w:type="fixed"/>
        <w:tblCellMar>
          <w:left w:w="62" w:type="dxa"/>
          <w:right w:w="62" w:type="dxa"/>
        </w:tblCellMar>
        <w:tblLook w:val="0000"/>
      </w:tblPr>
      <w:tblGrid>
        <w:gridCol w:w="2422"/>
        <w:gridCol w:w="5858"/>
      </w:tblGrid>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Relevant personnel</w:t>
            </w:r>
            <w:r w:rsidRPr="003D628D">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costume designers</w:t>
            </w:r>
          </w:p>
          <w:p w:rsidR="00000000" w:rsidRPr="003D628D" w:rsidP="003D628D">
            <w:pPr>
              <w:pStyle w:val="ListBullet"/>
            </w:pPr>
            <w:r w:rsidRPr="003D628D">
              <w:t>dressers</w:t>
            </w:r>
          </w:p>
          <w:p w:rsidR="00000000" w:rsidRPr="003D628D" w:rsidP="003D628D">
            <w:pPr>
              <w:pStyle w:val="ListBullet"/>
            </w:pPr>
            <w:r w:rsidRPr="003D628D">
              <w:t>production designers</w:t>
            </w:r>
          </w:p>
          <w:p w:rsidR="00000000" w:rsidRPr="003D628D" w:rsidP="003D628D">
            <w:pPr>
              <w:pStyle w:val="ListBullet"/>
            </w:pPr>
            <w:r w:rsidRPr="003D628D">
              <w:t>directors</w:t>
            </w:r>
          </w:p>
          <w:p w:rsidR="00000000" w:rsidRPr="003D628D" w:rsidP="003D628D">
            <w:pPr>
              <w:pStyle w:val="ListBullet"/>
            </w:pPr>
            <w:r w:rsidRPr="003D628D">
              <w:t>make-up artists</w:t>
            </w:r>
          </w:p>
          <w:p w:rsidR="00000000" w:rsidRPr="003D628D" w:rsidP="003D628D">
            <w:pPr>
              <w:pStyle w:val="ListBullet"/>
            </w:pPr>
            <w:r w:rsidRPr="003D628D">
              <w:t>wig dressers</w:t>
            </w:r>
          </w:p>
          <w:p w:rsidR="00000000" w:rsidRPr="003D628D" w:rsidP="003D628D">
            <w:pPr>
              <w:pStyle w:val="ListBullet"/>
            </w:pPr>
            <w:r w:rsidRPr="003D628D">
              <w:t>milliners</w:t>
            </w:r>
          </w:p>
          <w:p w:rsidR="00000000" w:rsidRPr="003D628D" w:rsidP="003D628D">
            <w:pPr>
              <w:pStyle w:val="ListBullet"/>
            </w:pPr>
            <w:r w:rsidRPr="003D628D">
              <w:t>hairdressers and stylists</w:t>
            </w:r>
          </w:p>
          <w:p w:rsidR="00000000" w:rsidP="003D628D">
            <w:pPr>
              <w:pStyle w:val="ListBullet"/>
              <w:rPr>
                <w:lang w:val="en-NZ"/>
              </w:rPr>
            </w:pPr>
            <w:r w:rsidRPr="003D628D">
              <w:t>other performers.</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Performance requirements</w:t>
            </w:r>
            <w:r w:rsidRPr="003D628D">
              <w:t xml:space="preserve"> may relate to:</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nature of the physical activity, e.g. lifting in ballet routines</w:t>
            </w:r>
          </w:p>
          <w:p w:rsidR="00000000" w:rsidRPr="003D628D" w:rsidP="003D628D">
            <w:pPr>
              <w:pStyle w:val="ListBullet"/>
            </w:pPr>
            <w:r w:rsidRPr="003D628D">
              <w:t>quick costume changes</w:t>
            </w:r>
          </w:p>
          <w:p w:rsidR="00000000" w:rsidRPr="003D628D" w:rsidP="003D628D">
            <w:pPr>
              <w:pStyle w:val="ListBullet"/>
            </w:pPr>
            <w:r w:rsidRPr="003D628D">
              <w:t>continuity</w:t>
            </w:r>
          </w:p>
          <w:p w:rsidR="00000000" w:rsidRPr="003D628D" w:rsidP="003D628D">
            <w:pPr>
              <w:pStyle w:val="ListBullet"/>
            </w:pPr>
            <w:r w:rsidRPr="003D628D">
              <w:t>lighting</w:t>
            </w:r>
          </w:p>
          <w:p w:rsidR="00000000" w:rsidRPr="003D628D" w:rsidP="003D628D">
            <w:pPr>
              <w:pStyle w:val="ListBullet"/>
            </w:pPr>
            <w:r w:rsidRPr="003D628D">
              <w:t>special effects</w:t>
            </w:r>
          </w:p>
          <w:p w:rsidR="00000000" w:rsidRPr="003D628D" w:rsidP="003D628D">
            <w:pPr>
              <w:pStyle w:val="ListBullet"/>
            </w:pPr>
            <w:r w:rsidRPr="003D628D">
              <w:t>use of body doubles or second cast</w:t>
            </w:r>
          </w:p>
          <w:p w:rsidR="00000000" w:rsidP="003D628D">
            <w:pPr>
              <w:pStyle w:val="ListBullet"/>
              <w:rPr>
                <w:lang w:val="en-NZ"/>
              </w:rPr>
            </w:pPr>
            <w:r w:rsidRPr="003D628D">
              <w:t>gender and age of performers.</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Factors</w:t>
            </w:r>
            <w:r w:rsidRPr="003D628D">
              <w:t xml:space="preserve"> may refer to:</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available resources</w:t>
            </w:r>
          </w:p>
          <w:p w:rsidR="00000000" w:rsidRPr="003D628D" w:rsidP="003D628D">
            <w:pPr>
              <w:pStyle w:val="ListBullet"/>
            </w:pPr>
            <w:r w:rsidRPr="003D628D">
              <w:t>characteristics and requirements of specific performance</w:t>
            </w:r>
          </w:p>
          <w:p w:rsidR="00000000" w:rsidRPr="003D628D" w:rsidP="003D628D">
            <w:pPr>
              <w:pStyle w:val="ListBullet"/>
            </w:pPr>
            <w:r w:rsidRPr="003D628D">
              <w:t>cultural, age, or gender determinants</w:t>
            </w:r>
          </w:p>
          <w:p w:rsidR="00000000" w:rsidRPr="003D628D" w:rsidP="003D628D">
            <w:pPr>
              <w:pStyle w:val="ListBullet"/>
            </w:pPr>
            <w:r w:rsidRPr="003D628D">
              <w:t>differing body shapes of performers</w:t>
            </w:r>
          </w:p>
          <w:p w:rsidR="00000000" w:rsidRPr="003D628D" w:rsidP="003D628D">
            <w:pPr>
              <w:pStyle w:val="ListBullet"/>
            </w:pPr>
            <w:r w:rsidRPr="003D628D">
              <w:t>materials, styles and construction of costuming</w:t>
            </w:r>
          </w:p>
          <w:p w:rsidR="00000000" w:rsidRPr="003D628D" w:rsidP="003D628D">
            <w:pPr>
              <w:pStyle w:val="ListBullet"/>
            </w:pPr>
            <w:r w:rsidRPr="003D628D">
              <w:t>salon and theatre policy and procedures r</w:t>
            </w:r>
            <w:r w:rsidRPr="003D628D">
              <w:t>egarding the production of a range of hairstyles and facial conditioning and finishes for performances</w:t>
            </w:r>
          </w:p>
          <w:p w:rsidR="00000000" w:rsidRPr="003D628D" w:rsidP="003D628D">
            <w:pPr>
              <w:pStyle w:val="ListBullet"/>
            </w:pPr>
            <w:r w:rsidRPr="003D628D">
              <w:t>skin or hair damage, such as:</w:t>
            </w:r>
          </w:p>
          <w:p w:rsidR="00000000" w:rsidRPr="003D628D" w:rsidP="003D628D">
            <w:pPr>
              <w:pStyle w:val="ListBullet2"/>
            </w:pPr>
            <w:r w:rsidRPr="003D628D">
              <w:t>environmental damage, including ultraviolet (sun) light</w:t>
            </w:r>
          </w:p>
          <w:p w:rsidR="00000000" w:rsidRPr="003D628D" w:rsidP="003D628D">
            <w:pPr>
              <w:pStyle w:val="ListBullet2"/>
            </w:pPr>
            <w:r w:rsidRPr="003D628D">
              <w:t>excessive use of overheated thermal equipment</w:t>
            </w:r>
          </w:p>
          <w:p w:rsidR="00000000" w:rsidRPr="003D628D" w:rsidP="003D628D">
            <w:pPr>
              <w:pStyle w:val="ListBullet2"/>
            </w:pPr>
            <w:r w:rsidRPr="003D628D">
              <w:t>inadequately met nutritional needs</w:t>
            </w:r>
          </w:p>
          <w:p w:rsidR="00000000" w:rsidRPr="003D628D" w:rsidP="003D628D">
            <w:pPr>
              <w:pStyle w:val="ListBullet2"/>
            </w:pPr>
            <w:r w:rsidRPr="003D628D">
              <w:t>health problems</w:t>
            </w:r>
          </w:p>
          <w:p w:rsidR="00000000" w:rsidRPr="003D628D" w:rsidP="003D628D">
            <w:pPr>
              <w:pStyle w:val="ListBullet2"/>
            </w:pPr>
            <w:r w:rsidRPr="003D628D">
              <w:t>substance abuse</w:t>
            </w:r>
          </w:p>
          <w:p w:rsidR="00000000" w:rsidP="003D628D">
            <w:pPr>
              <w:pStyle w:val="ListBullet2"/>
              <w:rPr>
                <w:lang w:val="en-NZ"/>
              </w:rPr>
            </w:pPr>
            <w:r w:rsidRPr="003D628D">
              <w:t>chemical use, e.g. blonding agents.</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Hair</w:t>
            </w:r>
            <w:r w:rsidRPr="003D628D">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braids</w:t>
            </w:r>
          </w:p>
          <w:p w:rsidR="00000000" w:rsidRPr="003D628D" w:rsidP="003D628D">
            <w:pPr>
              <w:pStyle w:val="ListBullet"/>
            </w:pPr>
            <w:r w:rsidRPr="003D628D">
              <w:t>buns</w:t>
            </w:r>
          </w:p>
          <w:p w:rsidR="00000000" w:rsidRPr="003D628D" w:rsidP="003D628D">
            <w:pPr>
              <w:pStyle w:val="ListBullet"/>
            </w:pPr>
            <w:r w:rsidRPr="003D628D">
              <w:t>ringlets</w:t>
            </w:r>
          </w:p>
          <w:p w:rsidR="00000000" w:rsidRPr="003D628D" w:rsidP="003D628D">
            <w:pPr>
              <w:pStyle w:val="ListBullet"/>
            </w:pPr>
            <w:r w:rsidRPr="003D628D">
              <w:t>curls</w:t>
            </w:r>
          </w:p>
          <w:p w:rsidR="00000000" w:rsidRPr="003D628D" w:rsidP="003D628D">
            <w:pPr>
              <w:pStyle w:val="ListBullet"/>
            </w:pPr>
            <w:r w:rsidRPr="003D628D">
              <w:t>volumised hair</w:t>
            </w:r>
          </w:p>
          <w:p w:rsidR="00000000" w:rsidRPr="003D628D" w:rsidP="003D628D">
            <w:pPr>
              <w:pStyle w:val="ListBullet"/>
            </w:pPr>
            <w:r w:rsidRPr="003D628D">
              <w:t>colour design</w:t>
            </w:r>
          </w:p>
          <w:p w:rsidR="00000000" w:rsidRPr="003D628D" w:rsidP="003D628D">
            <w:pPr>
              <w:pStyle w:val="ListBullet"/>
            </w:pPr>
            <w:r w:rsidRPr="003D628D">
              <w:t>beards, such as:</w:t>
            </w:r>
          </w:p>
          <w:p w:rsidR="00000000" w:rsidRPr="003D628D" w:rsidP="003D628D">
            <w:pPr>
              <w:pStyle w:val="ListBullet2"/>
            </w:pPr>
            <w:r w:rsidRPr="003D628D">
              <w:t>full beard</w:t>
            </w:r>
          </w:p>
          <w:p w:rsidR="00000000" w:rsidRPr="003D628D" w:rsidP="003D628D">
            <w:pPr>
              <w:pStyle w:val="ListBullet2"/>
            </w:pPr>
            <w:r w:rsidRPr="003D628D">
              <w:t>goatee</w:t>
            </w:r>
          </w:p>
          <w:p w:rsidR="00000000" w:rsidRPr="003D628D" w:rsidP="003D628D">
            <w:pPr>
              <w:pStyle w:val="ListBullet2"/>
            </w:pPr>
            <w:r w:rsidRPr="003D628D">
              <w:t>moustache</w:t>
            </w:r>
          </w:p>
          <w:p w:rsidR="00000000" w:rsidP="003D628D">
            <w:pPr>
              <w:pStyle w:val="ListBullet"/>
              <w:rPr>
                <w:lang w:val="en-NZ"/>
              </w:rPr>
            </w:pPr>
            <w:r w:rsidRPr="003D628D">
              <w:t>body hair.</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t xml:space="preserve">Aspects of </w:t>
            </w:r>
            <w:r w:rsidRPr="003D628D">
              <w:rPr>
                <w:rStyle w:val="BoldandItalics"/>
              </w:rPr>
              <w:t>make-up</w:t>
            </w:r>
            <w:r w:rsidRPr="003D628D">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 xml:space="preserve">areas requiring make-up application, such as: </w:t>
            </w:r>
          </w:p>
          <w:p w:rsidR="00000000" w:rsidRPr="003D628D" w:rsidP="003D628D">
            <w:pPr>
              <w:pStyle w:val="ListBullet2"/>
            </w:pPr>
            <w:r w:rsidRPr="003D628D">
              <w:t>face</w:t>
            </w:r>
          </w:p>
          <w:p w:rsidR="00000000" w:rsidRPr="003D628D" w:rsidP="003D628D">
            <w:pPr>
              <w:pStyle w:val="ListBullet2"/>
            </w:pPr>
            <w:r w:rsidRPr="003D628D">
              <w:t>décolletage</w:t>
            </w:r>
          </w:p>
          <w:p w:rsidR="00000000" w:rsidRPr="003D628D" w:rsidP="003D628D">
            <w:pPr>
              <w:pStyle w:val="ListBullet2"/>
            </w:pPr>
            <w:r w:rsidRPr="003D628D">
              <w:t>hands</w:t>
            </w:r>
          </w:p>
          <w:p w:rsidR="00000000" w:rsidRPr="003D628D" w:rsidP="003D628D">
            <w:pPr>
              <w:pStyle w:val="ListBullet2"/>
            </w:pPr>
            <w:r w:rsidRPr="003D628D">
              <w:t xml:space="preserve">feet </w:t>
            </w:r>
          </w:p>
          <w:p w:rsidR="00000000" w:rsidRPr="003D628D" w:rsidP="003D628D">
            <w:pPr>
              <w:pStyle w:val="ListBullet"/>
            </w:pPr>
            <w:r w:rsidRPr="003D628D">
              <w:t>make-up types, such as:</w:t>
            </w:r>
          </w:p>
          <w:p w:rsidR="00000000" w:rsidRPr="003D628D" w:rsidP="003D628D">
            <w:pPr>
              <w:pStyle w:val="ListBullet2"/>
            </w:pPr>
            <w:r w:rsidRPr="003D628D">
              <w:t>eye make-up</w:t>
            </w:r>
          </w:p>
          <w:p w:rsidR="00000000" w:rsidRPr="003D628D" w:rsidP="003D628D">
            <w:pPr>
              <w:pStyle w:val="ListBullet2"/>
            </w:pPr>
            <w:r w:rsidRPr="003D628D">
              <w:t>blushers</w:t>
            </w:r>
          </w:p>
          <w:p w:rsidR="00000000" w:rsidRPr="003D628D" w:rsidP="003D628D">
            <w:pPr>
              <w:pStyle w:val="ListBullet2"/>
            </w:pPr>
            <w:r w:rsidRPr="003D628D">
              <w:t>concealants</w:t>
            </w:r>
          </w:p>
          <w:p w:rsidR="00000000" w:rsidRPr="003D628D" w:rsidP="003D628D">
            <w:pPr>
              <w:pStyle w:val="ListBullet2"/>
            </w:pPr>
            <w:r w:rsidRPr="003D628D">
              <w:t>lip gloss</w:t>
            </w:r>
          </w:p>
          <w:p w:rsidR="00000000" w:rsidRPr="003D628D" w:rsidP="003D628D">
            <w:pPr>
              <w:pStyle w:val="ListBullet2"/>
            </w:pPr>
            <w:r w:rsidRPr="003D628D">
              <w:t>foundation</w:t>
            </w:r>
          </w:p>
          <w:p w:rsidR="00000000" w:rsidP="003D628D">
            <w:pPr>
              <w:pStyle w:val="ListBullet2"/>
              <w:rPr>
                <w:lang w:val="en-NZ"/>
              </w:rPr>
            </w:pPr>
            <w:r w:rsidRPr="003D628D">
              <w:t>mascara.</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Costume</w:t>
            </w:r>
            <w:r w:rsidRPr="003D628D">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 xml:space="preserve">character </w:t>
            </w:r>
          </w:p>
          <w:p w:rsidR="00000000" w:rsidRPr="003D628D" w:rsidP="003D628D">
            <w:pPr>
              <w:pStyle w:val="ListBullet"/>
            </w:pPr>
            <w:r w:rsidRPr="003D628D">
              <w:t xml:space="preserve">contemporary </w:t>
            </w:r>
          </w:p>
          <w:p w:rsidR="00000000" w:rsidRPr="003D628D" w:rsidP="003D628D">
            <w:pPr>
              <w:pStyle w:val="ListBullet"/>
            </w:pPr>
            <w:r w:rsidRPr="003D628D">
              <w:t>dance</w:t>
            </w:r>
          </w:p>
          <w:p w:rsidR="00000000" w:rsidRPr="003D628D" w:rsidP="003D628D">
            <w:pPr>
              <w:pStyle w:val="ListBullet"/>
            </w:pPr>
            <w:r w:rsidRPr="003D628D">
              <w:t>female, male and child</w:t>
            </w:r>
          </w:p>
          <w:p w:rsidR="00000000" w:rsidRPr="003D628D" w:rsidP="003D628D">
            <w:pPr>
              <w:pStyle w:val="ListBullet"/>
            </w:pPr>
            <w:r w:rsidRPr="003D628D">
              <w:t>hard and soft sculpture</w:t>
            </w:r>
          </w:p>
          <w:p w:rsidR="00000000" w:rsidRPr="003D628D" w:rsidP="003D628D">
            <w:pPr>
              <w:pStyle w:val="ListBullet"/>
            </w:pPr>
            <w:r w:rsidRPr="003D628D">
              <w:t>millinery</w:t>
            </w:r>
          </w:p>
          <w:p w:rsidR="00000000" w:rsidRPr="003D628D" w:rsidP="003D628D">
            <w:pPr>
              <w:pStyle w:val="ListBullet"/>
            </w:pPr>
            <w:r w:rsidRPr="003D628D">
              <w:t>period costumes</w:t>
            </w:r>
          </w:p>
          <w:p w:rsidR="00000000" w:rsidRPr="003D628D" w:rsidP="003D628D">
            <w:pPr>
              <w:pStyle w:val="ListBullet"/>
            </w:pPr>
            <w:r w:rsidRPr="003D628D">
              <w:t>jewellery</w:t>
            </w:r>
          </w:p>
          <w:p w:rsidR="00000000" w:rsidRPr="003D628D" w:rsidP="003D628D">
            <w:pPr>
              <w:pStyle w:val="ListBullet"/>
            </w:pPr>
            <w:r w:rsidRPr="003D628D">
              <w:t>corsetry</w:t>
            </w:r>
          </w:p>
          <w:p w:rsidR="00000000" w:rsidRPr="003D628D" w:rsidP="003D628D">
            <w:pPr>
              <w:pStyle w:val="ListBullet"/>
            </w:pPr>
            <w:r w:rsidRPr="003D628D">
              <w:t>hosiery</w:t>
            </w:r>
          </w:p>
          <w:p w:rsidR="00000000" w:rsidRPr="003D628D" w:rsidP="003D628D">
            <w:pPr>
              <w:pStyle w:val="ListBullet"/>
            </w:pPr>
            <w:r w:rsidRPr="003D628D">
              <w:t>footwear</w:t>
            </w:r>
          </w:p>
          <w:p w:rsidR="00000000" w:rsidP="003D628D">
            <w:pPr>
              <w:pStyle w:val="ListBullet"/>
              <w:rPr>
                <w:lang w:val="en-NZ"/>
              </w:rPr>
            </w:pPr>
            <w:r w:rsidRPr="003D628D">
              <w:t>costume accessories</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Performance environments</w:t>
            </w:r>
            <w:r w:rsidRPr="003D628D">
              <w:t xml:space="preserve"> may refer to:</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venues</w:t>
            </w:r>
          </w:p>
          <w:p w:rsidR="00000000" w:rsidRPr="003D628D" w:rsidP="003D628D">
            <w:pPr>
              <w:pStyle w:val="ListBullet"/>
            </w:pPr>
            <w:r w:rsidRPr="003D628D">
              <w:t>performance spaces, such as urban or rural</w:t>
            </w:r>
          </w:p>
          <w:p w:rsidR="00000000" w:rsidRPr="003D628D" w:rsidP="003D628D">
            <w:pPr>
              <w:pStyle w:val="ListBullet"/>
            </w:pPr>
            <w:r w:rsidRPr="003D628D">
              <w:t>time of performance</w:t>
            </w:r>
          </w:p>
          <w:p w:rsidR="00000000" w:rsidRPr="003D628D" w:rsidP="003D628D">
            <w:pPr>
              <w:pStyle w:val="ListBullet"/>
            </w:pPr>
            <w:r w:rsidRPr="003D628D">
              <w:t>audience</w:t>
            </w:r>
          </w:p>
          <w:p w:rsidR="00000000" w:rsidRPr="003D628D" w:rsidP="003D628D">
            <w:pPr>
              <w:pStyle w:val="ListBullet"/>
            </w:pPr>
            <w:r w:rsidRPr="003D628D">
              <w:t>lighting</w:t>
            </w:r>
          </w:p>
          <w:p w:rsidR="00000000" w:rsidRPr="003D628D" w:rsidP="003D628D">
            <w:pPr>
              <w:pStyle w:val="ListBullet"/>
            </w:pPr>
            <w:r w:rsidRPr="003D628D">
              <w:t>air conditioning and heating</w:t>
            </w:r>
          </w:p>
          <w:p w:rsidR="00000000" w:rsidRPr="003D628D" w:rsidP="003D628D">
            <w:pPr>
              <w:pStyle w:val="ListBullet"/>
            </w:pPr>
            <w:r w:rsidRPr="003D628D">
              <w:t>personal services</w:t>
            </w:r>
          </w:p>
          <w:p w:rsidR="00000000" w:rsidP="003D628D">
            <w:pPr>
              <w:pStyle w:val="ListBullet"/>
              <w:rPr>
                <w:lang w:val="en-NZ"/>
              </w:rPr>
            </w:pPr>
            <w:r w:rsidRPr="003D628D">
              <w:t>laundering, cleaning and repair facilities.</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Required treatment</w:t>
            </w:r>
            <w:r w:rsidRPr="003D628D">
              <w:t xml:space="preserve"> may refer to:</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adaptation</w:t>
            </w:r>
          </w:p>
          <w:p w:rsidR="00000000" w:rsidRPr="003D628D" w:rsidP="003D628D">
            <w:pPr>
              <w:pStyle w:val="ListBullet"/>
            </w:pPr>
            <w:r w:rsidRPr="003D628D">
              <w:t>laundering:</w:t>
            </w:r>
          </w:p>
          <w:p w:rsidR="00000000" w:rsidRPr="003D628D" w:rsidP="003D628D">
            <w:pPr>
              <w:pStyle w:val="ListBullet2"/>
            </w:pPr>
            <w:r w:rsidRPr="003D628D">
              <w:t>airing and sanitising</w:t>
            </w:r>
          </w:p>
          <w:p w:rsidR="00000000" w:rsidRPr="003D628D" w:rsidP="003D628D">
            <w:pPr>
              <w:pStyle w:val="ListBullet2"/>
            </w:pPr>
            <w:r w:rsidRPr="003D628D">
              <w:t>dry cleaning</w:t>
            </w:r>
          </w:p>
          <w:p w:rsidR="00000000" w:rsidRPr="003D628D" w:rsidP="003D628D">
            <w:pPr>
              <w:pStyle w:val="ListBullet2"/>
            </w:pPr>
            <w:r w:rsidRPr="003D628D">
              <w:t>shoe cleaning</w:t>
            </w:r>
          </w:p>
          <w:p w:rsidR="00000000" w:rsidRPr="003D628D" w:rsidP="003D628D">
            <w:pPr>
              <w:pStyle w:val="ListBullet2"/>
            </w:pPr>
            <w:r w:rsidRPr="003D628D">
              <w:t>spot cleaning</w:t>
            </w:r>
          </w:p>
          <w:p w:rsidR="00000000" w:rsidRPr="003D628D" w:rsidP="003D628D">
            <w:pPr>
              <w:pStyle w:val="ListBullet2"/>
            </w:pPr>
            <w:r w:rsidRPr="003D628D">
              <w:t>washing and drying</w:t>
            </w:r>
          </w:p>
          <w:p w:rsidR="00000000" w:rsidRPr="003D628D" w:rsidP="003D628D">
            <w:pPr>
              <w:pStyle w:val="ListBullet"/>
            </w:pPr>
            <w:r w:rsidRPr="003D628D">
              <w:t>modification</w:t>
            </w:r>
          </w:p>
          <w:p w:rsidR="00000000" w:rsidRPr="003D628D" w:rsidP="003D628D">
            <w:pPr>
              <w:pStyle w:val="ListBullet"/>
            </w:pPr>
            <w:r w:rsidRPr="003D628D">
              <w:t>repairs:</w:t>
            </w:r>
          </w:p>
          <w:p w:rsidR="00000000" w:rsidRPr="003D628D" w:rsidP="003D628D">
            <w:pPr>
              <w:pStyle w:val="ListBullet2"/>
            </w:pPr>
            <w:r w:rsidRPr="003D628D">
              <w:t>maintaining the standard of the overall costume</w:t>
            </w:r>
          </w:p>
          <w:p w:rsidR="00000000" w:rsidRPr="003D628D" w:rsidP="003D628D">
            <w:pPr>
              <w:pStyle w:val="ListBullet2"/>
            </w:pPr>
            <w:r w:rsidRPr="003D628D">
              <w:t>hemming</w:t>
            </w:r>
          </w:p>
          <w:p w:rsidR="00000000" w:rsidRPr="003D628D" w:rsidP="003D628D">
            <w:pPr>
              <w:pStyle w:val="ListBullet2"/>
            </w:pPr>
            <w:r w:rsidRPr="003D628D">
              <w:t>minor repairs:</w:t>
            </w:r>
          </w:p>
          <w:p w:rsidR="00000000" w:rsidRPr="003D628D" w:rsidP="003D628D">
            <w:pPr>
              <w:pStyle w:val="ListBullet3"/>
            </w:pPr>
            <w:r w:rsidRPr="003D628D">
              <w:t>closures</w:t>
            </w:r>
          </w:p>
          <w:p w:rsidR="00000000" w:rsidRPr="003D628D" w:rsidP="003D628D">
            <w:pPr>
              <w:pStyle w:val="ListBullet3"/>
            </w:pPr>
            <w:r w:rsidRPr="003D628D">
              <w:t>fabric tears or seams</w:t>
            </w:r>
          </w:p>
          <w:p w:rsidR="00000000" w:rsidRPr="003D628D" w:rsidP="003D628D">
            <w:pPr>
              <w:pStyle w:val="ListBullet3"/>
            </w:pPr>
            <w:r w:rsidRPr="003D628D">
              <w:t>replacing buttons and trimmings</w:t>
            </w:r>
          </w:p>
          <w:p w:rsidR="00000000" w:rsidRPr="003D628D" w:rsidP="003D628D">
            <w:pPr>
              <w:pStyle w:val="ListBullet2"/>
            </w:pPr>
            <w:r w:rsidRPr="003D628D">
              <w:t>replacing parts of costumes, such as:</w:t>
            </w:r>
          </w:p>
          <w:p w:rsidR="00000000" w:rsidRPr="003D628D" w:rsidP="003D628D">
            <w:pPr>
              <w:pStyle w:val="ListBullet3"/>
            </w:pPr>
            <w:r w:rsidRPr="003D628D">
              <w:t>cuffs</w:t>
            </w:r>
          </w:p>
          <w:p w:rsidR="00000000" w:rsidRPr="003D628D" w:rsidP="003D628D">
            <w:pPr>
              <w:pStyle w:val="ListBullet3"/>
            </w:pPr>
            <w:r w:rsidRPr="003D628D">
              <w:t>collars</w:t>
            </w:r>
          </w:p>
          <w:p w:rsidR="00000000" w:rsidRPr="003D628D" w:rsidP="003D628D">
            <w:pPr>
              <w:pStyle w:val="ListBullet3"/>
            </w:pPr>
            <w:r w:rsidRPr="003D628D">
              <w:t>linings</w:t>
            </w:r>
          </w:p>
          <w:p w:rsidR="00000000" w:rsidRPr="003D628D" w:rsidP="003D628D">
            <w:pPr>
              <w:pStyle w:val="ListBullet2"/>
            </w:pPr>
            <w:r w:rsidRPr="003D628D">
              <w:t>taking in or letting out</w:t>
            </w:r>
          </w:p>
          <w:p w:rsidR="00000000" w:rsidRPr="003D628D" w:rsidP="003D628D">
            <w:pPr>
              <w:pStyle w:val="ListBullet"/>
            </w:pPr>
            <w:r w:rsidRPr="003D628D">
              <w:t>tools, such as:</w:t>
            </w:r>
          </w:p>
          <w:p w:rsidR="00000000" w:rsidRPr="003D628D" w:rsidP="003D628D">
            <w:pPr>
              <w:pStyle w:val="ListBullet2"/>
            </w:pPr>
            <w:r w:rsidRPr="003D628D">
              <w:t>craft or dressmaker equipment</w:t>
            </w:r>
          </w:p>
          <w:p w:rsidR="00000000" w:rsidP="003D628D">
            <w:pPr>
              <w:pStyle w:val="ListBullet2"/>
              <w:rPr>
                <w:lang w:val="en-NZ"/>
              </w:rPr>
            </w:pPr>
            <w:r w:rsidRPr="003D628D">
              <w:t>sewing machines.</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Physical structures and features</w:t>
            </w:r>
            <w:r w:rsidRPr="003D628D">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scalp</w:t>
            </w:r>
          </w:p>
          <w:p w:rsidR="00000000" w:rsidRPr="003D628D" w:rsidP="003D628D">
            <w:pPr>
              <w:pStyle w:val="ListBullet"/>
            </w:pPr>
            <w:r w:rsidRPr="003D628D">
              <w:t>natural hair type, such as:</w:t>
            </w:r>
          </w:p>
          <w:p w:rsidR="00000000" w:rsidRPr="003D628D" w:rsidP="003D628D">
            <w:pPr>
              <w:pStyle w:val="ListBullet2"/>
            </w:pPr>
            <w:r w:rsidRPr="003D628D">
              <w:t>European</w:t>
            </w:r>
          </w:p>
          <w:p w:rsidR="00000000" w:rsidRPr="003D628D" w:rsidP="003D628D">
            <w:pPr>
              <w:pStyle w:val="ListBullet2"/>
            </w:pPr>
            <w:r w:rsidRPr="003D628D">
              <w:t>Asian</w:t>
            </w:r>
          </w:p>
          <w:p w:rsidR="00000000" w:rsidRPr="003D628D" w:rsidP="003D628D">
            <w:pPr>
              <w:pStyle w:val="ListBullet2"/>
            </w:pPr>
            <w:r w:rsidRPr="003D628D">
              <w:t>Afro</w:t>
            </w:r>
          </w:p>
          <w:p w:rsidR="00000000" w:rsidRPr="003D628D" w:rsidP="003D628D">
            <w:pPr>
              <w:pStyle w:val="ListBullet"/>
            </w:pPr>
            <w:r w:rsidRPr="003D628D">
              <w:t>hair texture, such as:</w:t>
            </w:r>
          </w:p>
          <w:p w:rsidR="00000000" w:rsidRPr="003D628D" w:rsidP="003D628D">
            <w:pPr>
              <w:pStyle w:val="ListBullet2"/>
            </w:pPr>
            <w:r w:rsidRPr="003D628D">
              <w:t>coarse</w:t>
            </w:r>
          </w:p>
          <w:p w:rsidR="00000000" w:rsidRPr="003D628D" w:rsidP="003D628D">
            <w:pPr>
              <w:pStyle w:val="ListBullet2"/>
            </w:pPr>
            <w:r w:rsidRPr="003D628D">
              <w:t>medium</w:t>
            </w:r>
          </w:p>
          <w:p w:rsidR="00000000" w:rsidRPr="003D628D" w:rsidP="003D628D">
            <w:pPr>
              <w:pStyle w:val="ListBullet2"/>
            </w:pPr>
            <w:r w:rsidRPr="003D628D">
              <w:t>fine</w:t>
            </w:r>
          </w:p>
          <w:p w:rsidR="00000000" w:rsidRPr="003D628D" w:rsidP="003D628D">
            <w:pPr>
              <w:pStyle w:val="ListBullet"/>
            </w:pPr>
            <w:r w:rsidRPr="003D628D">
              <w:t>hair growth patterns, such as:</w:t>
            </w:r>
          </w:p>
          <w:p w:rsidR="00000000" w:rsidRPr="003D628D" w:rsidP="003D628D">
            <w:pPr>
              <w:pStyle w:val="ListBullet2"/>
            </w:pPr>
            <w:r w:rsidRPr="003D628D">
              <w:t>crown area</w:t>
            </w:r>
          </w:p>
          <w:p w:rsidR="00000000" w:rsidRPr="003D628D" w:rsidP="003D628D">
            <w:pPr>
              <w:pStyle w:val="ListBullet2"/>
            </w:pPr>
            <w:r w:rsidRPr="003D628D">
              <w:t>hairline</w:t>
            </w:r>
          </w:p>
          <w:p w:rsidR="00000000" w:rsidRPr="003D628D" w:rsidP="003D628D">
            <w:pPr>
              <w:pStyle w:val="ListBullet2"/>
            </w:pPr>
            <w:r w:rsidRPr="003D628D">
              <w:t>neckline</w:t>
            </w:r>
          </w:p>
          <w:p w:rsidR="00000000" w:rsidRPr="003D628D" w:rsidP="003D628D">
            <w:pPr>
              <w:pStyle w:val="ListBullet2"/>
            </w:pPr>
            <w:r w:rsidRPr="003D628D">
              <w:t>cowlicks (whorls)</w:t>
            </w:r>
          </w:p>
          <w:p w:rsidR="00000000" w:rsidRPr="003D628D" w:rsidP="003D628D">
            <w:pPr>
              <w:pStyle w:val="ListBullet"/>
            </w:pPr>
            <w:r w:rsidRPr="003D628D">
              <w:t>movement, such as:</w:t>
            </w:r>
          </w:p>
          <w:p w:rsidR="00000000" w:rsidRPr="003D628D" w:rsidP="003D628D">
            <w:pPr>
              <w:pStyle w:val="ListBullet2"/>
            </w:pPr>
            <w:r w:rsidRPr="003D628D">
              <w:t>straight</w:t>
            </w:r>
          </w:p>
          <w:p w:rsidR="00000000" w:rsidRPr="003D628D" w:rsidP="003D628D">
            <w:pPr>
              <w:pStyle w:val="ListBullet2"/>
            </w:pPr>
            <w:r w:rsidRPr="003D628D">
              <w:t>wavy</w:t>
            </w:r>
          </w:p>
          <w:p w:rsidR="00000000" w:rsidRPr="003D628D" w:rsidP="003D628D">
            <w:pPr>
              <w:pStyle w:val="ListBullet2"/>
            </w:pPr>
            <w:r w:rsidRPr="003D628D">
              <w:t>natural curl</w:t>
            </w:r>
          </w:p>
          <w:p w:rsidR="00000000" w:rsidRPr="003D628D" w:rsidP="003D628D">
            <w:pPr>
              <w:pStyle w:val="ListBullet2"/>
            </w:pPr>
            <w:r w:rsidRPr="003D628D">
              <w:t>chemical curl or waves</w:t>
            </w:r>
          </w:p>
          <w:p w:rsidR="00000000" w:rsidRPr="003D628D" w:rsidP="003D628D">
            <w:pPr>
              <w:pStyle w:val="ListBullet"/>
            </w:pPr>
            <w:r w:rsidRPr="003D628D">
              <w:t>beard characteristics, such as:</w:t>
            </w:r>
          </w:p>
          <w:p w:rsidR="00000000" w:rsidRPr="003D628D" w:rsidP="003D628D">
            <w:pPr>
              <w:pStyle w:val="ListBullet2"/>
            </w:pPr>
            <w:r w:rsidRPr="003D628D">
              <w:t>hair texture</w:t>
            </w:r>
          </w:p>
          <w:p w:rsidR="00000000" w:rsidRPr="003D628D" w:rsidP="003D628D">
            <w:pPr>
              <w:pStyle w:val="ListBullet2"/>
            </w:pPr>
            <w:r w:rsidRPr="003D628D">
              <w:t>hair density</w:t>
            </w:r>
          </w:p>
          <w:p w:rsidR="00000000" w:rsidRPr="003D628D" w:rsidP="003D628D">
            <w:pPr>
              <w:pStyle w:val="ListBullet2"/>
            </w:pPr>
            <w:r w:rsidRPr="003D628D">
              <w:t>growth patterns</w:t>
            </w:r>
          </w:p>
          <w:p w:rsidR="00000000" w:rsidRPr="003D628D" w:rsidP="003D628D">
            <w:pPr>
              <w:pStyle w:val="ListBullet"/>
            </w:pPr>
            <w:r w:rsidRPr="003D628D">
              <w:t>blemishes, flaws or other facial and hair conditions requiring special consideration</w:t>
            </w:r>
          </w:p>
          <w:p w:rsidR="00000000" w:rsidRPr="003D628D" w:rsidP="003D628D">
            <w:pPr>
              <w:pStyle w:val="ListBullet"/>
            </w:pPr>
            <w:r w:rsidRPr="003D628D">
              <w:t>facial features</w:t>
            </w:r>
          </w:p>
          <w:p w:rsidR="00000000" w:rsidRPr="003D628D" w:rsidP="003D628D">
            <w:pPr>
              <w:pStyle w:val="ListBullet"/>
            </w:pPr>
            <w:r w:rsidRPr="003D628D">
              <w:t>bone structure</w:t>
            </w:r>
          </w:p>
          <w:p w:rsidR="00000000" w:rsidRPr="003D628D" w:rsidP="003D628D">
            <w:pPr>
              <w:pStyle w:val="ListBullet"/>
            </w:pPr>
            <w:r w:rsidRPr="003D628D">
              <w:t xml:space="preserve">skin health and tone </w:t>
            </w:r>
          </w:p>
          <w:p w:rsidR="00000000" w:rsidRPr="003D628D" w:rsidP="003D628D">
            <w:pPr>
              <w:pStyle w:val="ListBullet"/>
            </w:pPr>
            <w:r w:rsidRPr="003D628D">
              <w:t>energy requirements</w:t>
            </w:r>
          </w:p>
          <w:p w:rsidR="00000000" w:rsidP="003D628D">
            <w:pPr>
              <w:pStyle w:val="ListBullet"/>
              <w:rPr>
                <w:lang w:val="en-NZ"/>
              </w:rPr>
            </w:pPr>
            <w:r w:rsidRPr="003D628D">
              <w:t>common diet-related health problems.</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Tools, products and equipment</w:t>
            </w:r>
            <w:r w:rsidRPr="003D628D">
              <w:t xml:space="preserve"> may include: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appropriate equipment, products and applicators to:</w:t>
            </w:r>
          </w:p>
          <w:p w:rsidR="00000000" w:rsidRPr="003D628D" w:rsidP="003D628D">
            <w:pPr>
              <w:pStyle w:val="ListBullet2"/>
            </w:pPr>
            <w:r w:rsidRPr="003D628D">
              <w:t>treat</w:t>
            </w:r>
          </w:p>
          <w:p w:rsidR="00000000" w:rsidRPr="003D628D" w:rsidP="003D628D">
            <w:pPr>
              <w:pStyle w:val="ListBullet2"/>
            </w:pPr>
            <w:r w:rsidRPr="003D628D">
              <w:t>repair</w:t>
            </w:r>
          </w:p>
          <w:p w:rsidR="00000000" w:rsidP="003D628D">
            <w:pPr>
              <w:pStyle w:val="ListBullet2"/>
              <w:rPr>
                <w:lang w:val="en-NZ"/>
              </w:rPr>
            </w:pPr>
            <w:r w:rsidRPr="003D628D">
              <w:t>undertake and finish hair and make-up requirements.</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OHS requirements</w:t>
            </w:r>
            <w:r w:rsidRPr="003D628D">
              <w:t xml:space="preserve"> may refer to:</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 xml:space="preserve">workplace policy and procedures, such as: </w:t>
            </w:r>
          </w:p>
          <w:p w:rsidR="00000000" w:rsidRPr="003D628D" w:rsidP="003D628D">
            <w:pPr>
              <w:pStyle w:val="ListBullet2"/>
            </w:pPr>
            <w:r w:rsidRPr="003D628D">
              <w:t>standard operating policy and procedures</w:t>
            </w:r>
          </w:p>
          <w:p w:rsidR="00000000" w:rsidRPr="003D628D" w:rsidP="003D628D">
            <w:pPr>
              <w:pStyle w:val="ListBullet2"/>
            </w:pPr>
            <w:r w:rsidRPr="003D628D">
              <w:t>standards and certification requirements</w:t>
            </w:r>
          </w:p>
          <w:p w:rsidR="00000000" w:rsidRPr="003D628D" w:rsidP="003D628D">
            <w:pPr>
              <w:pStyle w:val="ListBullet2"/>
            </w:pPr>
            <w:r w:rsidRPr="003D628D">
              <w:t>communication protocols</w:t>
            </w:r>
          </w:p>
          <w:p w:rsidR="00000000" w:rsidRPr="003D628D" w:rsidP="003D628D">
            <w:pPr>
              <w:pStyle w:val="ListBullet2"/>
            </w:pPr>
            <w:r w:rsidRPr="003D628D">
              <w:t>quality assurance procedures</w:t>
            </w:r>
          </w:p>
          <w:p w:rsidR="00000000" w:rsidRPr="003D628D" w:rsidP="003D628D">
            <w:pPr>
              <w:pStyle w:val="ListBullet"/>
            </w:pPr>
            <w:r w:rsidRPr="003D628D">
              <w:t>OHS procedures, such as:</w:t>
            </w:r>
          </w:p>
          <w:p w:rsidR="00000000" w:rsidRPr="003D628D" w:rsidP="003D628D">
            <w:pPr>
              <w:pStyle w:val="ListBullet2"/>
            </w:pPr>
            <w:r w:rsidRPr="003D628D">
              <w:t>infection control procedures:</w:t>
            </w:r>
          </w:p>
          <w:p w:rsidR="00000000" w:rsidRPr="003D628D" w:rsidP="003D628D">
            <w:pPr>
              <w:pStyle w:val="ListBullet3"/>
            </w:pPr>
            <w:r w:rsidRPr="003D628D">
              <w:t>checking for infectious and transmittable disease</w:t>
            </w:r>
          </w:p>
          <w:p w:rsidR="00000000" w:rsidRPr="003D628D" w:rsidP="003D628D">
            <w:pPr>
              <w:pStyle w:val="ListBullet3"/>
            </w:pPr>
            <w:r w:rsidRPr="003D628D">
              <w:t>sterilising apparatus and instruments</w:t>
            </w:r>
          </w:p>
          <w:p w:rsidR="00000000" w:rsidRPr="003D628D" w:rsidP="003D628D">
            <w:pPr>
              <w:pStyle w:val="ListBullet3"/>
            </w:pPr>
            <w:r w:rsidRPr="003D628D">
              <w:t>using disinfectants when washing equipment</w:t>
            </w:r>
          </w:p>
          <w:p w:rsidR="00000000" w:rsidRPr="003D628D" w:rsidP="003D628D">
            <w:pPr>
              <w:pStyle w:val="ListBullet3"/>
            </w:pPr>
            <w:r w:rsidRPr="003D628D">
              <w:t>safe removal and disposal of soiled and contaminated garments</w:t>
            </w:r>
          </w:p>
          <w:p w:rsidR="00000000" w:rsidRPr="003D628D" w:rsidP="003D628D">
            <w:pPr>
              <w:pStyle w:val="ListBullet3"/>
            </w:pPr>
            <w:r w:rsidRPr="003D628D">
              <w:t>safe ventilation</w:t>
            </w:r>
          </w:p>
          <w:p w:rsidR="00000000" w:rsidRPr="003D628D" w:rsidP="003D628D">
            <w:pPr>
              <w:pStyle w:val="ListBullet3"/>
            </w:pPr>
            <w:r w:rsidRPr="003D628D">
              <w:t>avoiding invasive procedures on bodies</w:t>
            </w:r>
          </w:p>
          <w:p w:rsidR="00000000" w:rsidRPr="003D628D" w:rsidP="003D628D">
            <w:pPr>
              <w:pStyle w:val="ListBullet2"/>
            </w:pPr>
            <w:r w:rsidRPr="003D628D">
              <w:t>use of personal protective clothing, including:</w:t>
            </w:r>
          </w:p>
          <w:p w:rsidR="00000000" w:rsidRPr="003D628D" w:rsidP="003D628D">
            <w:pPr>
              <w:pStyle w:val="ListBullet3"/>
            </w:pPr>
            <w:r w:rsidRPr="003D628D">
              <w:t>disposable gloves</w:t>
            </w:r>
          </w:p>
          <w:p w:rsidR="00000000" w:rsidRPr="003D628D" w:rsidP="003D628D">
            <w:pPr>
              <w:pStyle w:val="ListBullet3"/>
            </w:pPr>
            <w:r w:rsidRPr="003D628D">
              <w:t>heavy duty gloves</w:t>
            </w:r>
          </w:p>
          <w:p w:rsidR="00000000" w:rsidRPr="003D628D" w:rsidP="003D628D">
            <w:pPr>
              <w:pStyle w:val="ListBullet3"/>
            </w:pPr>
            <w:r w:rsidRPr="003D628D">
              <w:t>barrier gown or suit</w:t>
            </w:r>
          </w:p>
          <w:p w:rsidR="00000000" w:rsidRPr="003D628D" w:rsidP="003D628D">
            <w:pPr>
              <w:pStyle w:val="ListBullet3"/>
            </w:pPr>
            <w:r w:rsidRPr="003D628D">
              <w:t>waterproof overshoes</w:t>
            </w:r>
          </w:p>
          <w:p w:rsidR="00000000" w:rsidRPr="003D628D" w:rsidP="003D628D">
            <w:pPr>
              <w:pStyle w:val="ListBullet3"/>
            </w:pPr>
            <w:r w:rsidRPr="003D628D">
              <w:t>waterproof</w:t>
            </w:r>
            <w:r w:rsidRPr="003D628D">
              <w:t xml:space="preserve"> aprons</w:t>
            </w:r>
          </w:p>
          <w:p w:rsidR="00000000" w:rsidRPr="003D628D" w:rsidP="003D628D">
            <w:pPr>
              <w:pStyle w:val="ListBullet3"/>
            </w:pPr>
            <w:r w:rsidRPr="003D628D">
              <w:t>splash proof masks</w:t>
            </w:r>
          </w:p>
          <w:p w:rsidR="00000000" w:rsidRPr="003D628D" w:rsidP="003D628D">
            <w:pPr>
              <w:pStyle w:val="ListBullet3"/>
            </w:pPr>
            <w:r w:rsidRPr="003D628D">
              <w:t>hair cover</w:t>
            </w:r>
          </w:p>
          <w:p w:rsidR="00000000" w:rsidRPr="003D628D" w:rsidP="003D628D">
            <w:pPr>
              <w:pStyle w:val="ListBullet"/>
            </w:pPr>
            <w:r w:rsidRPr="003D628D">
              <w:t>material handling procedures, including hazardous or infectious materials</w:t>
            </w:r>
          </w:p>
          <w:p w:rsidR="00000000" w:rsidRPr="003D628D" w:rsidP="003D628D">
            <w:pPr>
              <w:pStyle w:val="ListBullet"/>
            </w:pPr>
            <w:r w:rsidRPr="003D628D">
              <w:t>maintaining make-up and hair styling tools and equipment to required standards</w:t>
            </w:r>
          </w:p>
          <w:p w:rsidR="00000000" w:rsidRPr="003D628D" w:rsidP="003D628D">
            <w:pPr>
              <w:pStyle w:val="ListBullet"/>
            </w:pPr>
            <w:r w:rsidRPr="003D628D">
              <w:t>emergency procedures, including fire and accident procedures</w:t>
            </w:r>
          </w:p>
          <w:p w:rsidR="00000000" w:rsidRPr="003D628D" w:rsidP="003D628D">
            <w:pPr>
              <w:pStyle w:val="ListBullet"/>
            </w:pPr>
            <w:r w:rsidRPr="003D628D">
              <w:t>recording and reporting injury and incidence</w:t>
            </w:r>
          </w:p>
          <w:p w:rsidR="00000000" w:rsidP="003D628D">
            <w:pPr>
              <w:pStyle w:val="ListBullet"/>
              <w:rPr>
                <w:lang w:val="en-NZ"/>
              </w:rPr>
            </w:pPr>
            <w:r w:rsidRPr="003D628D">
              <w:t>performing first aid as necessary.</w:t>
            </w:r>
          </w:p>
        </w:tc>
      </w:tr>
      <w:tr w:rsidTr="003D628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28D">
            <w:pPr>
              <w:pStyle w:val="BodyText"/>
              <w:rPr>
                <w:lang w:val="en-NZ"/>
              </w:rPr>
            </w:pPr>
            <w:r w:rsidRPr="003D628D">
              <w:rPr>
                <w:rStyle w:val="BoldandItalics"/>
              </w:rPr>
              <w:t>Minimising environmental impact</w:t>
            </w:r>
            <w:r w:rsidRPr="003D628D">
              <w:t xml:space="preserve"> may refer to:</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28D" w:rsidP="003D628D">
            <w:pPr>
              <w:pStyle w:val="ListBullet"/>
            </w:pPr>
            <w:r w:rsidRPr="003D628D">
              <w:t>maintaining sustainable environment, including using measures to reduce energy consumption, such as:</w:t>
            </w:r>
          </w:p>
          <w:p w:rsidR="00000000" w:rsidRPr="003D628D" w:rsidP="003D628D">
            <w:pPr>
              <w:pStyle w:val="ListBullet2"/>
            </w:pPr>
            <w:r w:rsidRPr="003D628D">
              <w:t>using light emitting diode</w:t>
            </w:r>
            <w:r w:rsidRPr="003D628D">
              <w:t xml:space="preserve"> (LED) lights or fluorescent light bulbs</w:t>
            </w:r>
          </w:p>
          <w:p w:rsidR="00000000" w:rsidRPr="003D628D" w:rsidP="003D628D">
            <w:pPr>
              <w:pStyle w:val="ListBullet2"/>
            </w:pPr>
            <w:r w:rsidRPr="003D628D">
              <w:t>turning lights off when not in use</w:t>
            </w:r>
          </w:p>
          <w:p w:rsidR="00000000" w:rsidRPr="003D628D" w:rsidP="003D628D">
            <w:pPr>
              <w:pStyle w:val="ListBullet"/>
            </w:pPr>
            <w:r w:rsidRPr="003D628D">
              <w:t>recycling materials</w:t>
            </w:r>
          </w:p>
          <w:p w:rsidR="00000000" w:rsidRPr="003D628D" w:rsidP="003D628D">
            <w:pPr>
              <w:pStyle w:val="ListBullet"/>
            </w:pPr>
            <w:r w:rsidRPr="003D628D">
              <w:t>reducing water usage</w:t>
            </w:r>
          </w:p>
          <w:p w:rsidR="00000000" w:rsidRPr="003D628D" w:rsidP="003D628D">
            <w:pPr>
              <w:pStyle w:val="ListBullet"/>
            </w:pPr>
            <w:r w:rsidRPr="003D628D">
              <w:t xml:space="preserve">maintaining biodiversity and protecting habitat from damage </w:t>
            </w:r>
          </w:p>
          <w:p w:rsidR="00000000" w:rsidRPr="003D628D" w:rsidP="003D628D">
            <w:pPr>
              <w:pStyle w:val="ListBullet"/>
            </w:pPr>
            <w:r w:rsidRPr="003D628D">
              <w:t>being aware of air quality and noise.</w:t>
            </w:r>
          </w:p>
        </w:tc>
      </w:tr>
    </w:tbl>
    <w:p w:rsidR="00000000" w:rsidRPr="003D628D" w:rsidP="003D628D">
      <w:pPr>
        <w:pStyle w:val="BodyText"/>
      </w:pPr>
    </w:p>
    <w:p w:rsidR="00000000" w:rsidRPr="003D628D" w:rsidP="003D628D">
      <w:pPr>
        <w:pStyle w:val="AllowPageBreak"/>
      </w:pPr>
    </w:p>
    <w:p w:rsidR="00000000" w:rsidRPr="003D628D" w:rsidP="003D628D">
      <w:pPr>
        <w:pStyle w:val="Heading1"/>
      </w:pPr>
      <w:bookmarkStart w:id="12" w:name="O_351105"/>
      <w:bookmarkEnd w:id="12"/>
      <w:r w:rsidRPr="003D628D">
        <w:t>Unit Sector(s)</w:t>
      </w:r>
    </w:p>
    <w:p w:rsidR="00000000" w:rsidRPr="003D628D" w:rsidP="003D628D">
      <w:pPr>
        <w:pStyle w:val="BodyText"/>
      </w:pPr>
      <w:r w:rsidRPr="003D628D">
        <w:t>Performing arts – make-up</w:t>
      </w:r>
    </w:p>
    <w:p w:rsidR="00000000" w:rsidRPr="003D628D" w:rsidP="003D628D">
      <w:pPr>
        <w:pStyle w:val="AllowPageBreak"/>
      </w:pPr>
    </w:p>
    <w:p w:rsidR="00000000" w:rsidRPr="003D628D" w:rsidP="003D628D">
      <w:pPr>
        <w:pStyle w:val="Heading1"/>
      </w:pPr>
      <w:bookmarkStart w:id="13" w:name="O_351106"/>
      <w:bookmarkEnd w:id="13"/>
      <w:r w:rsidRPr="003D628D">
        <w:t>Custom Content Section</w:t>
      </w:r>
    </w:p>
    <w:p w:rsidR="00000000" w:rsidRPr="003D628D" w:rsidP="003D628D">
      <w:pPr>
        <w:pStyle w:val="BodyText"/>
      </w:pPr>
      <w:r w:rsidRPr="003D628D">
        <w:t>Not applicable.</w:t>
      </w:r>
    </w:p>
    <w:p w:rsidR="00000000" w:rsidRPr="003D628D" w:rsidP="003D628D"/>
    <w:sectPr w:rsidSect="003D62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E49" w:rsidP="00E30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49" w:rsidP="003D6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0E49" w:rsidP="003D62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0E49" w:rsidP="003D62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E49" w:rsidP="00E30E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49" w:rsidP="003D628D">
    <w:pPr>
      <w:pStyle w:val="Header"/>
      <w:framePr w:wrap="around"/>
    </w:pPr>
    <w:r>
      <w:fldChar w:fldCharType="begin"/>
    </w:r>
    <w:r>
      <w:instrText xml:space="preserve"> TITLE   \* MERGEFORMAT </w:instrText>
    </w:r>
    <w:r>
      <w:fldChar w:fldCharType="separate"/>
    </w:r>
    <w:r>
      <w:t>CUAMUP301A Prepare personal appearance for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0E49" w:rsidP="003D62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8F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66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63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2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628D"/>
    <w:pPr>
      <w:spacing w:before="360" w:after="60"/>
      <w:outlineLvl w:val="0"/>
    </w:pPr>
    <w:rPr>
      <w:sz w:val="32"/>
    </w:rPr>
  </w:style>
  <w:style w:type="paragraph" w:styleId="Heading2">
    <w:name w:val="heading 2"/>
    <w:basedOn w:val="HeadingBase"/>
    <w:next w:val="BodyText"/>
    <w:link w:val="Heading2Char"/>
    <w:qFormat/>
    <w:rsid w:val="003D628D"/>
    <w:pPr>
      <w:keepLines/>
      <w:spacing w:before="240" w:after="120"/>
      <w:outlineLvl w:val="1"/>
    </w:pPr>
    <w:rPr>
      <w:sz w:val="28"/>
      <w:szCs w:val="40"/>
    </w:rPr>
  </w:style>
  <w:style w:type="paragraph" w:styleId="Heading3">
    <w:name w:val="heading 3"/>
    <w:basedOn w:val="HeadingBase"/>
    <w:next w:val="BodyText"/>
    <w:link w:val="Heading3Char"/>
    <w:qFormat/>
    <w:rsid w:val="003D628D"/>
    <w:pPr>
      <w:spacing w:before="180" w:after="120"/>
      <w:outlineLvl w:val="2"/>
    </w:pPr>
    <w:rPr>
      <w:spacing w:val="-10"/>
      <w:kern w:val="32"/>
    </w:rPr>
  </w:style>
  <w:style w:type="paragraph" w:styleId="Heading4">
    <w:name w:val="heading 4"/>
    <w:basedOn w:val="HeadingBase"/>
    <w:next w:val="BodyText"/>
    <w:link w:val="Heading4Char"/>
    <w:qFormat/>
    <w:rsid w:val="003D628D"/>
    <w:pPr>
      <w:spacing w:before="160" w:after="120"/>
      <w:outlineLvl w:val="3"/>
    </w:pPr>
    <w:rPr>
      <w:sz w:val="22"/>
    </w:rPr>
  </w:style>
  <w:style w:type="paragraph" w:styleId="Heading5">
    <w:name w:val="heading 5"/>
    <w:basedOn w:val="HeadingBase"/>
    <w:next w:val="Normal"/>
    <w:link w:val="Heading5Char"/>
    <w:qFormat/>
    <w:rsid w:val="003D628D"/>
    <w:pPr>
      <w:spacing w:before="80"/>
      <w:outlineLvl w:val="4"/>
    </w:pPr>
    <w:rPr>
      <w:color w:val="918585"/>
      <w:sz w:val="20"/>
    </w:rPr>
  </w:style>
  <w:style w:type="paragraph" w:styleId="Heading6">
    <w:name w:val="heading 6"/>
    <w:basedOn w:val="HeadingBase"/>
    <w:next w:val="Normal"/>
    <w:link w:val="Heading6Char"/>
    <w:qFormat/>
    <w:rsid w:val="003D628D"/>
    <w:pPr>
      <w:spacing w:before="60"/>
      <w:outlineLvl w:val="5"/>
    </w:pPr>
    <w:rPr>
      <w:color w:val="918585"/>
      <w:sz w:val="20"/>
    </w:rPr>
  </w:style>
  <w:style w:type="paragraph" w:styleId="Heading7">
    <w:name w:val="heading 7"/>
    <w:basedOn w:val="Normal"/>
    <w:next w:val="Normal"/>
    <w:link w:val="Heading7Char"/>
    <w:qFormat/>
    <w:rsid w:val="003D628D"/>
    <w:pPr>
      <w:ind w:left="720"/>
      <w:outlineLvl w:val="6"/>
    </w:pPr>
    <w:rPr>
      <w:i/>
    </w:rPr>
  </w:style>
  <w:style w:type="paragraph" w:styleId="Heading8">
    <w:name w:val="heading 8"/>
    <w:basedOn w:val="Normal"/>
    <w:next w:val="Normal"/>
    <w:link w:val="Heading8Char"/>
    <w:qFormat/>
    <w:rsid w:val="003D628D"/>
    <w:pPr>
      <w:ind w:left="720"/>
      <w:outlineLvl w:val="7"/>
    </w:pPr>
    <w:rPr>
      <w:i/>
    </w:rPr>
  </w:style>
  <w:style w:type="paragraph" w:styleId="Heading9">
    <w:name w:val="heading 9"/>
    <w:basedOn w:val="Normal"/>
    <w:next w:val="Normal"/>
    <w:link w:val="Heading9Char"/>
    <w:qFormat/>
    <w:rsid w:val="003D628D"/>
    <w:pPr>
      <w:ind w:left="720"/>
      <w:outlineLvl w:val="8"/>
    </w:pPr>
    <w:rPr>
      <w:i/>
    </w:rPr>
  </w:style>
  <w:style w:type="character" w:default="1" w:styleId="DefaultParagraphFont">
    <w:name w:val="Default Paragraph Font"/>
    <w:uiPriority w:val="1"/>
    <w:unhideWhenUsed/>
    <w:rsid w:val="003D6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28D"/>
  </w:style>
  <w:style w:type="character" w:customStyle="1" w:styleId="Heading1Char">
    <w:name w:val="Heading 1 Char"/>
    <w:basedOn w:val="DefaultParagraphFont"/>
    <w:link w:val="Heading1"/>
    <w:rsid w:val="003D628D"/>
    <w:rPr>
      <w:rFonts w:ascii="Times New Roman" w:eastAsia="Times New Roman" w:hAnsi="Times New Roman" w:cs="Times New Roman"/>
      <w:b/>
      <w:sz w:val="32"/>
      <w:szCs w:val="20"/>
      <w:lang w:eastAsia="en-US"/>
    </w:rPr>
  </w:style>
  <w:style w:type="paragraph" w:styleId="BodyText">
    <w:name w:val="Body Text"/>
    <w:basedOn w:val="Normal"/>
    <w:link w:val="BodyTextChar"/>
    <w:rsid w:val="003D62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28D"/>
    <w:rPr>
      <w:rFonts w:ascii="Times New Roman" w:eastAsia="Times New Roman" w:hAnsi="Times New Roman" w:cs="Times New Roman"/>
      <w:sz w:val="24"/>
      <w:lang w:val="en-US" w:eastAsia="en-US"/>
    </w:rPr>
  </w:style>
  <w:style w:type="paragraph" w:styleId="Footer">
    <w:name w:val="footer"/>
    <w:basedOn w:val="Normal"/>
    <w:link w:val="FooterChar"/>
    <w:rsid w:val="003D6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28D"/>
    <w:rPr>
      <w:rFonts w:ascii="Times New Roman" w:eastAsia="Times New Roman" w:hAnsi="Times New Roman" w:cs="Times New Roman"/>
      <w:sz w:val="16"/>
      <w:lang w:val="en-US" w:eastAsia="en-US"/>
    </w:rPr>
  </w:style>
  <w:style w:type="paragraph" w:styleId="ListBullet">
    <w:name w:val="List Bullet"/>
    <w:basedOn w:val="List"/>
    <w:rsid w:val="003D628D"/>
    <w:pPr>
      <w:numPr>
        <w:numId w:val="14"/>
      </w:numPr>
      <w:tabs>
        <w:tab w:val="clear" w:pos="340"/>
      </w:tabs>
      <w:spacing w:before="40" w:after="40"/>
    </w:pPr>
  </w:style>
  <w:style w:type="character" w:customStyle="1" w:styleId="SpecialBold">
    <w:name w:val="Special Bold"/>
    <w:basedOn w:val="DefaultParagraphFont"/>
    <w:rsid w:val="003D628D"/>
    <w:rPr>
      <w:b/>
      <w:spacing w:val="0"/>
    </w:rPr>
  </w:style>
  <w:style w:type="paragraph" w:styleId="ListBullet2">
    <w:name w:val="List Bullet 2"/>
    <w:basedOn w:val="List2"/>
    <w:rsid w:val="003D628D"/>
    <w:pPr>
      <w:numPr>
        <w:numId w:val="15"/>
      </w:numPr>
      <w:tabs>
        <w:tab w:val="clear" w:pos="680"/>
      </w:tabs>
    </w:pPr>
  </w:style>
  <w:style w:type="paragraph" w:styleId="Header">
    <w:name w:val="header"/>
    <w:basedOn w:val="Normal"/>
    <w:link w:val="HeaderChar"/>
    <w:rsid w:val="003D6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28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D628D"/>
    <w:rPr>
      <w:i/>
    </w:rPr>
  </w:style>
  <w:style w:type="paragraph" w:customStyle="1" w:styleId="SuperHeading">
    <w:name w:val="SuperHeading"/>
    <w:basedOn w:val="Normal"/>
    <w:rsid w:val="003D628D"/>
    <w:pPr>
      <w:spacing w:before="240" w:after="120"/>
      <w:outlineLvl w:val="0"/>
    </w:pPr>
    <w:rPr>
      <w:rFonts w:ascii="Times New Roman" w:hAnsi="Times New Roman"/>
      <w:b/>
      <w:sz w:val="28"/>
    </w:rPr>
  </w:style>
  <w:style w:type="paragraph" w:customStyle="1" w:styleId="AllowPageBreak">
    <w:name w:val="AllowPageBreak"/>
    <w:rsid w:val="003D62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628D"/>
    <w:pPr>
      <w:numPr>
        <w:numId w:val="3"/>
      </w:numPr>
      <w:tabs>
        <w:tab w:val="clear" w:pos="1021"/>
      </w:tabs>
      <w:ind w:left="1037" w:hanging="357"/>
    </w:pPr>
  </w:style>
  <w:style w:type="character" w:customStyle="1" w:styleId="BoldandItalics">
    <w:name w:val="Bold and Italics"/>
    <w:qFormat/>
    <w:rsid w:val="003D628D"/>
    <w:rPr>
      <w:b/>
      <w:i/>
      <w:u w:val="none"/>
    </w:rPr>
  </w:style>
  <w:style w:type="character" w:customStyle="1" w:styleId="Heading2Char">
    <w:name w:val="Heading 2 Char"/>
    <w:basedOn w:val="DefaultParagraphFont"/>
    <w:link w:val="Heading2"/>
    <w:rsid w:val="003D62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2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62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628D"/>
    <w:rPr>
      <w:rFonts w:ascii="Courier New" w:eastAsia="Times New Roman" w:hAnsi="Courier New" w:cs="Times New Roman"/>
      <w:i/>
      <w:szCs w:val="20"/>
      <w:lang w:val="en-US" w:eastAsia="en-US"/>
    </w:rPr>
  </w:style>
  <w:style w:type="paragraph" w:customStyle="1" w:styleId="HeadingBase">
    <w:name w:val="Heading Base"/>
    <w:rsid w:val="003D6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28D"/>
    <w:pPr>
      <w:tabs>
        <w:tab w:val="right" w:leader="dot" w:pos="9072"/>
      </w:tabs>
      <w:ind w:left="567"/>
    </w:pPr>
    <w:rPr>
      <w:szCs w:val="22"/>
    </w:rPr>
  </w:style>
  <w:style w:type="paragraph" w:customStyle="1" w:styleId="TOCBase">
    <w:name w:val="TOC Base"/>
    <w:rsid w:val="003D6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28D"/>
    <w:pPr>
      <w:tabs>
        <w:tab w:val="right" w:leader="dot" w:pos="9072"/>
      </w:tabs>
      <w:spacing w:before="40" w:after="40"/>
      <w:ind w:left="284"/>
    </w:pPr>
    <w:rPr>
      <w:rFonts w:ascii="Times New Roman" w:hAnsi="Times New Roman"/>
    </w:rPr>
  </w:style>
  <w:style w:type="paragraph" w:styleId="TOC1">
    <w:name w:val="toc 1"/>
    <w:basedOn w:val="TOCBase"/>
    <w:next w:val="Normal"/>
    <w:rsid w:val="003D62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28D"/>
    <w:pPr>
      <w:spacing w:before="5040"/>
      <w:jc w:val="center"/>
    </w:pPr>
    <w:rPr>
      <w:sz w:val="48"/>
      <w:szCs w:val="72"/>
      <w:lang w:val="en-US"/>
    </w:rPr>
  </w:style>
  <w:style w:type="character" w:customStyle="1" w:styleId="TitleChar">
    <w:name w:val="Title Char"/>
    <w:basedOn w:val="DefaultParagraphFont"/>
    <w:link w:val="Title"/>
    <w:rsid w:val="003D6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28D"/>
    <w:pPr>
      <w:tabs>
        <w:tab w:val="left" w:pos="3600"/>
        <w:tab w:val="left" w:pos="3958"/>
      </w:tabs>
    </w:pPr>
  </w:style>
  <w:style w:type="paragraph" w:styleId="List">
    <w:name w:val="List"/>
    <w:basedOn w:val="BodyText"/>
    <w:next w:val="BodyText"/>
    <w:rsid w:val="003D628D"/>
    <w:pPr>
      <w:tabs>
        <w:tab w:val="left" w:pos="340"/>
      </w:tabs>
      <w:spacing w:before="60" w:after="60"/>
      <w:ind w:left="340" w:hanging="340"/>
    </w:pPr>
  </w:style>
  <w:style w:type="paragraph" w:customStyle="1" w:styleId="Note">
    <w:name w:val="Note"/>
    <w:basedOn w:val="BodyText"/>
    <w:rsid w:val="003D6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28D"/>
    <w:pPr>
      <w:framePr w:wrap="auto" w:hAnchor="text" w:y="6049"/>
    </w:pPr>
    <w:rPr>
      <w:color w:val="000000"/>
      <w:sz w:val="40"/>
    </w:rPr>
  </w:style>
  <w:style w:type="paragraph" w:customStyle="1" w:styleId="TOCTitle">
    <w:name w:val="TOCTitle"/>
    <w:basedOn w:val="Heading1"/>
    <w:rsid w:val="003D628D"/>
    <w:pPr>
      <w:spacing w:after="240"/>
      <w:jc w:val="center"/>
      <w:outlineLvl w:val="9"/>
    </w:pPr>
    <w:rPr>
      <w:caps/>
    </w:rPr>
  </w:style>
  <w:style w:type="paragraph" w:customStyle="1" w:styleId="Version">
    <w:name w:val="Version"/>
    <w:rsid w:val="003D62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28D"/>
    <w:pPr>
      <w:keepNext w:val="0"/>
      <w:tabs>
        <w:tab w:val="right" w:pos="4176"/>
      </w:tabs>
      <w:ind w:left="198" w:hanging="198"/>
    </w:pPr>
    <w:rPr>
      <w:rFonts w:ascii="Garamond" w:hAnsi="Garamond"/>
    </w:rPr>
  </w:style>
  <w:style w:type="paragraph" w:styleId="IndexHeading">
    <w:name w:val="index heading"/>
    <w:basedOn w:val="Normal"/>
    <w:next w:val="Index1"/>
    <w:semiHidden/>
    <w:rsid w:val="003D628D"/>
    <w:pPr>
      <w:spacing w:before="120" w:after="120"/>
    </w:pPr>
    <w:rPr>
      <w:rFonts w:ascii="Arial" w:hAnsi="Arial"/>
      <w:b/>
      <w:color w:val="918585"/>
      <w:sz w:val="24"/>
    </w:rPr>
  </w:style>
  <w:style w:type="paragraph" w:customStyle="1" w:styleId="Chapter">
    <w:name w:val="Chapter"/>
    <w:basedOn w:val="Normal"/>
    <w:rsid w:val="003D628D"/>
    <w:pPr>
      <w:spacing w:before="240"/>
    </w:pPr>
    <w:rPr>
      <w:rFonts w:ascii="Times New Roman" w:hAnsi="Times New Roman"/>
      <w:smallCaps/>
      <w:spacing w:val="80"/>
      <w:sz w:val="28"/>
    </w:rPr>
  </w:style>
  <w:style w:type="paragraph" w:customStyle="1" w:styleId="InChapter">
    <w:name w:val="InChapter"/>
    <w:basedOn w:val="Heading3"/>
    <w:rsid w:val="003D628D"/>
    <w:pPr>
      <w:spacing w:after="240"/>
      <w:outlineLvl w:val="9"/>
    </w:pPr>
    <w:rPr>
      <w:noProof/>
    </w:rPr>
  </w:style>
  <w:style w:type="paragraph" w:styleId="Index2">
    <w:name w:val="index 2"/>
    <w:basedOn w:val="Normal"/>
    <w:next w:val="Normal"/>
    <w:semiHidden/>
    <w:rsid w:val="003D628D"/>
    <w:pPr>
      <w:tabs>
        <w:tab w:val="right" w:pos="4176"/>
      </w:tabs>
      <w:ind w:left="568" w:hanging="284"/>
    </w:pPr>
    <w:rPr>
      <w:rFonts w:ascii="Garamond" w:hAnsi="Garamond"/>
    </w:rPr>
  </w:style>
  <w:style w:type="paragraph" w:customStyle="1" w:styleId="Byline">
    <w:name w:val="Byline"/>
    <w:rsid w:val="003D6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28D"/>
    <w:pPr>
      <w:tabs>
        <w:tab w:val="clear" w:pos="3600"/>
        <w:tab w:val="clear" w:pos="3958"/>
      </w:tabs>
      <w:jc w:val="right"/>
    </w:pPr>
  </w:style>
  <w:style w:type="paragraph" w:styleId="Caption">
    <w:name w:val="caption"/>
    <w:basedOn w:val="BodyText"/>
    <w:next w:val="Normal"/>
    <w:qFormat/>
    <w:rsid w:val="003D628D"/>
    <w:pPr>
      <w:framePr w:w="2268" w:hSpace="181" w:vSpace="181" w:wrap="around" w:vAnchor="text" w:hAnchor="page" w:x="1135" w:y="285" w:anchorLock="1"/>
    </w:pPr>
    <w:rPr>
      <w:i/>
    </w:rPr>
  </w:style>
  <w:style w:type="paragraph" w:customStyle="1" w:styleId="MiniTOCTitle">
    <w:name w:val="MiniTOCTitle"/>
    <w:basedOn w:val="Heading4"/>
    <w:rsid w:val="003D628D"/>
    <w:pPr>
      <w:spacing w:before="240"/>
      <w:outlineLvl w:val="9"/>
    </w:pPr>
    <w:rPr>
      <w:noProof/>
      <w:sz w:val="24"/>
    </w:rPr>
  </w:style>
  <w:style w:type="paragraph" w:customStyle="1" w:styleId="MiniTOCItem">
    <w:name w:val="MiniTOCItem"/>
    <w:basedOn w:val="ListBullet"/>
    <w:rsid w:val="003D628D"/>
    <w:pPr>
      <w:numPr>
        <w:numId w:val="0"/>
      </w:numPr>
      <w:tabs>
        <w:tab w:val="right" w:leader="dot" w:pos="6521"/>
      </w:tabs>
      <w:spacing w:before="0" w:after="0"/>
    </w:pPr>
  </w:style>
  <w:style w:type="paragraph" w:customStyle="1" w:styleId="TOFTitle">
    <w:name w:val="TOFTitle"/>
    <w:basedOn w:val="TOCTitle"/>
    <w:rsid w:val="003D628D"/>
  </w:style>
  <w:style w:type="paragraph" w:styleId="TableofFigures">
    <w:name w:val="table of figures"/>
    <w:basedOn w:val="Normal"/>
    <w:next w:val="Normal"/>
    <w:semiHidden/>
    <w:rsid w:val="003D628D"/>
    <w:pPr>
      <w:tabs>
        <w:tab w:val="right" w:leader="dot" w:pos="9072"/>
      </w:tabs>
      <w:ind w:left="970" w:hanging="403"/>
    </w:pPr>
    <w:rPr>
      <w:rFonts w:ascii="Times New Roman" w:hAnsi="Times New Roman"/>
      <w:b/>
    </w:rPr>
  </w:style>
  <w:style w:type="paragraph" w:styleId="ListNumber">
    <w:name w:val="List Number"/>
    <w:basedOn w:val="List"/>
    <w:rsid w:val="003D628D"/>
    <w:pPr>
      <w:numPr>
        <w:numId w:val="12"/>
      </w:numPr>
    </w:pPr>
  </w:style>
  <w:style w:type="character" w:customStyle="1" w:styleId="WingdingSymbols">
    <w:name w:val="Wingding Symbols"/>
    <w:rsid w:val="003D628D"/>
    <w:rPr>
      <w:rFonts w:ascii="Wingdings" w:hAnsi="Wingdings"/>
    </w:rPr>
  </w:style>
  <w:style w:type="paragraph" w:customStyle="1" w:styleId="TableHeading">
    <w:name w:val="Table Heading"/>
    <w:basedOn w:val="HeadingBase"/>
    <w:rsid w:val="003D628D"/>
    <w:pPr>
      <w:keepLines/>
      <w:pBdr>
        <w:bottom w:val="single" w:sz="6" w:space="1" w:color="918585"/>
      </w:pBdr>
      <w:spacing w:before="240"/>
    </w:pPr>
  </w:style>
  <w:style w:type="character" w:customStyle="1" w:styleId="HotSpot">
    <w:name w:val="HotSpot"/>
    <w:rsid w:val="003D628D"/>
    <w:rPr>
      <w:color w:val="0033CC"/>
      <w:u w:val="none"/>
    </w:rPr>
  </w:style>
  <w:style w:type="paragraph" w:customStyle="1" w:styleId="BodyTextRight">
    <w:name w:val="Body Text Right"/>
    <w:basedOn w:val="BodyText"/>
    <w:rsid w:val="003D628D"/>
    <w:pPr>
      <w:spacing w:before="0" w:after="0"/>
      <w:jc w:val="right"/>
    </w:pPr>
  </w:style>
  <w:style w:type="paragraph" w:styleId="Index3">
    <w:name w:val="index 3"/>
    <w:basedOn w:val="ListNumber2"/>
    <w:next w:val="Normal"/>
    <w:semiHidden/>
    <w:rsid w:val="003D628D"/>
    <w:pPr>
      <w:numPr>
        <w:numId w:val="0"/>
      </w:numPr>
      <w:tabs>
        <w:tab w:val="right" w:leader="dot" w:pos="4176"/>
      </w:tabs>
    </w:pPr>
  </w:style>
  <w:style w:type="paragraph" w:styleId="ListNumber2">
    <w:name w:val="List Number 2"/>
    <w:basedOn w:val="List2"/>
    <w:rsid w:val="003D628D"/>
    <w:pPr>
      <w:numPr>
        <w:numId w:val="11"/>
      </w:numPr>
      <w:tabs>
        <w:tab w:val="clear" w:pos="1060"/>
      </w:tabs>
    </w:pPr>
  </w:style>
  <w:style w:type="paragraph" w:customStyle="1" w:styleId="MarginNote">
    <w:name w:val="Margin Note"/>
    <w:basedOn w:val="BodyText"/>
    <w:rsid w:val="003D6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2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628D"/>
    <w:rPr>
      <w:sz w:val="32"/>
    </w:rPr>
  </w:style>
  <w:style w:type="paragraph" w:customStyle="1" w:styleId="HeadingProcedure">
    <w:name w:val="Heading Procedure"/>
    <w:basedOn w:val="HeadingBase"/>
    <w:next w:val="Normal"/>
    <w:rsid w:val="003D628D"/>
    <w:pPr>
      <w:tabs>
        <w:tab w:val="left" w:pos="0"/>
      </w:tabs>
      <w:spacing w:before="120" w:after="60"/>
    </w:pPr>
    <w:rPr>
      <w:i/>
      <w:color w:val="918585"/>
      <w:sz w:val="22"/>
    </w:rPr>
  </w:style>
  <w:style w:type="paragraph" w:customStyle="1" w:styleId="TableBodyText">
    <w:name w:val="Table Body Text"/>
    <w:basedOn w:val="BodyText"/>
    <w:rsid w:val="003D628D"/>
    <w:pPr>
      <w:spacing w:before="60" w:after="60"/>
    </w:pPr>
  </w:style>
  <w:style w:type="paragraph" w:styleId="ListContinue">
    <w:name w:val="List Continue"/>
    <w:basedOn w:val="List"/>
    <w:rsid w:val="003D628D"/>
    <w:pPr>
      <w:ind w:firstLine="0"/>
    </w:pPr>
  </w:style>
  <w:style w:type="paragraph" w:customStyle="1" w:styleId="ListNote">
    <w:name w:val="List Note"/>
    <w:basedOn w:val="List"/>
    <w:rsid w:val="003D628D"/>
    <w:pPr>
      <w:pBdr>
        <w:top w:val="single" w:sz="6" w:space="2" w:color="918585"/>
        <w:bottom w:val="single" w:sz="6" w:space="2" w:color="918585"/>
      </w:pBdr>
      <w:tabs>
        <w:tab w:val="left" w:pos="1021"/>
      </w:tabs>
      <w:ind w:firstLine="0"/>
    </w:pPr>
  </w:style>
  <w:style w:type="paragraph" w:customStyle="1" w:styleId="Warning">
    <w:name w:val="Warning"/>
    <w:basedOn w:val="BodyText"/>
    <w:rsid w:val="003D628D"/>
    <w:pPr>
      <w:shd w:val="clear" w:color="auto" w:fill="D9D9D9"/>
      <w:tabs>
        <w:tab w:val="left" w:pos="992"/>
      </w:tabs>
      <w:ind w:left="119" w:right="119"/>
    </w:pPr>
    <w:rPr>
      <w:sz w:val="20"/>
    </w:rPr>
  </w:style>
  <w:style w:type="paragraph" w:customStyle="1" w:styleId="MarginIcons">
    <w:name w:val="Margin Icons"/>
    <w:basedOn w:val="BodyText"/>
    <w:rsid w:val="003D6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28D"/>
    <w:rPr>
      <w:rFonts w:ascii="Courier New" w:hAnsi="Courier New"/>
    </w:rPr>
  </w:style>
  <w:style w:type="paragraph" w:customStyle="1" w:styleId="NoteBullet">
    <w:name w:val="Note Bullet"/>
    <w:basedOn w:val="Note"/>
    <w:rsid w:val="003D628D"/>
    <w:pPr>
      <w:tabs>
        <w:tab w:val="clear" w:pos="680"/>
      </w:tabs>
      <w:spacing w:before="60" w:after="60"/>
    </w:pPr>
  </w:style>
  <w:style w:type="paragraph" w:customStyle="1" w:styleId="SubHeading2">
    <w:name w:val="SubHeading2"/>
    <w:basedOn w:val="HeadingBase"/>
    <w:rsid w:val="003D628D"/>
    <w:pPr>
      <w:spacing w:before="240" w:after="60"/>
    </w:pPr>
    <w:rPr>
      <w:sz w:val="20"/>
    </w:rPr>
  </w:style>
  <w:style w:type="paragraph" w:customStyle="1" w:styleId="SubHeading1">
    <w:name w:val="SubHeading1"/>
    <w:basedOn w:val="HeadingBase"/>
    <w:rsid w:val="003D628D"/>
    <w:pPr>
      <w:spacing w:before="240" w:after="60"/>
    </w:pPr>
    <w:rPr>
      <w:color w:val="918585"/>
      <w:sz w:val="22"/>
    </w:rPr>
  </w:style>
  <w:style w:type="paragraph" w:customStyle="1" w:styleId="SideHeading">
    <w:name w:val="Side Heading"/>
    <w:basedOn w:val="HeadingBase"/>
    <w:rsid w:val="003D6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28D"/>
    <w:pPr>
      <w:numPr>
        <w:numId w:val="13"/>
      </w:numPr>
    </w:pPr>
  </w:style>
  <w:style w:type="paragraph" w:styleId="PlainText">
    <w:name w:val="Plain Text"/>
    <w:basedOn w:val="Normal"/>
    <w:link w:val="PlainTextChar"/>
    <w:rsid w:val="003D628D"/>
    <w:rPr>
      <w:sz w:val="20"/>
    </w:rPr>
  </w:style>
  <w:style w:type="character" w:customStyle="1" w:styleId="PlainTextChar">
    <w:name w:val="Plain Text Char"/>
    <w:basedOn w:val="DefaultParagraphFont"/>
    <w:link w:val="PlainText"/>
    <w:rsid w:val="003D62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628D"/>
    <w:rPr>
      <w:b/>
      <w:smallCaps/>
    </w:rPr>
  </w:style>
  <w:style w:type="paragraph" w:customStyle="1" w:styleId="TableListNumber">
    <w:name w:val="Table List Number"/>
    <w:basedOn w:val="ListNumber"/>
    <w:rsid w:val="003D628D"/>
    <w:pPr>
      <w:numPr>
        <w:numId w:val="0"/>
      </w:numPr>
    </w:pPr>
  </w:style>
  <w:style w:type="paragraph" w:styleId="TOC4">
    <w:name w:val="toc 4"/>
    <w:basedOn w:val="TOCBase"/>
    <w:next w:val="Normal"/>
    <w:semiHidden/>
    <w:rsid w:val="003D628D"/>
    <w:pPr>
      <w:tabs>
        <w:tab w:val="right" w:leader="dot" w:pos="9071"/>
      </w:tabs>
      <w:ind w:left="1701"/>
    </w:pPr>
  </w:style>
  <w:style w:type="paragraph" w:customStyle="1" w:styleId="ListAlpha">
    <w:name w:val="List Alpha"/>
    <w:basedOn w:val="List"/>
    <w:rsid w:val="003D628D"/>
    <w:pPr>
      <w:numPr>
        <w:numId w:val="10"/>
      </w:numPr>
    </w:pPr>
  </w:style>
  <w:style w:type="paragraph" w:customStyle="1" w:styleId="ListAlpha2">
    <w:name w:val="List Alpha 2"/>
    <w:basedOn w:val="List2"/>
    <w:rsid w:val="003D628D"/>
    <w:pPr>
      <w:numPr>
        <w:numId w:val="9"/>
      </w:numPr>
    </w:pPr>
  </w:style>
  <w:style w:type="paragraph" w:styleId="List2">
    <w:name w:val="List 2"/>
    <w:basedOn w:val="BodyText"/>
    <w:rsid w:val="003D628D"/>
    <w:pPr>
      <w:tabs>
        <w:tab w:val="left" w:pos="680"/>
      </w:tabs>
      <w:spacing w:before="60" w:after="60"/>
      <w:ind w:left="680" w:hanging="340"/>
    </w:pPr>
  </w:style>
  <w:style w:type="paragraph" w:styleId="List3">
    <w:name w:val="List 3"/>
    <w:basedOn w:val="BodyText"/>
    <w:rsid w:val="003D628D"/>
    <w:pPr>
      <w:tabs>
        <w:tab w:val="left" w:pos="1021"/>
      </w:tabs>
      <w:spacing w:before="60" w:after="60"/>
      <w:ind w:left="1020" w:hanging="340"/>
    </w:pPr>
  </w:style>
  <w:style w:type="paragraph" w:styleId="List4">
    <w:name w:val="List 4"/>
    <w:basedOn w:val="BodyText"/>
    <w:rsid w:val="003D628D"/>
    <w:pPr>
      <w:tabs>
        <w:tab w:val="left" w:pos="1361"/>
      </w:tabs>
      <w:spacing w:before="60" w:after="60"/>
      <w:ind w:left="1361" w:hanging="340"/>
    </w:pPr>
  </w:style>
  <w:style w:type="paragraph" w:styleId="List5">
    <w:name w:val="List 5"/>
    <w:basedOn w:val="BodyText"/>
    <w:rsid w:val="003D628D"/>
    <w:pPr>
      <w:tabs>
        <w:tab w:val="left" w:pos="1701"/>
      </w:tabs>
      <w:spacing w:before="60" w:after="60"/>
      <w:ind w:left="1701" w:hanging="340"/>
    </w:pPr>
  </w:style>
  <w:style w:type="paragraph" w:styleId="ListBullet4">
    <w:name w:val="List Bullet 4"/>
    <w:basedOn w:val="List4"/>
    <w:rsid w:val="003D628D"/>
    <w:pPr>
      <w:numPr>
        <w:numId w:val="4"/>
      </w:numPr>
    </w:pPr>
  </w:style>
  <w:style w:type="paragraph" w:styleId="ListBullet5">
    <w:name w:val="List Bullet 5"/>
    <w:basedOn w:val="List5"/>
    <w:rsid w:val="003D628D"/>
    <w:pPr>
      <w:numPr>
        <w:numId w:val="5"/>
      </w:numPr>
    </w:pPr>
  </w:style>
  <w:style w:type="paragraph" w:styleId="ListContinue2">
    <w:name w:val="List Continue 2"/>
    <w:basedOn w:val="List2"/>
    <w:rsid w:val="003D628D"/>
    <w:pPr>
      <w:ind w:firstLine="0"/>
    </w:pPr>
  </w:style>
  <w:style w:type="paragraph" w:styleId="ListContinue3">
    <w:name w:val="List Continue 3"/>
    <w:basedOn w:val="List3"/>
    <w:rsid w:val="003D628D"/>
    <w:pPr>
      <w:ind w:left="1021" w:firstLine="0"/>
    </w:pPr>
  </w:style>
  <w:style w:type="paragraph" w:styleId="ListContinue4">
    <w:name w:val="List Continue 4"/>
    <w:basedOn w:val="List4"/>
    <w:rsid w:val="003D628D"/>
    <w:pPr>
      <w:ind w:firstLine="0"/>
    </w:pPr>
  </w:style>
  <w:style w:type="paragraph" w:styleId="ListContinue5">
    <w:name w:val="List Continue 5"/>
    <w:basedOn w:val="List5"/>
    <w:rsid w:val="003D628D"/>
    <w:pPr>
      <w:ind w:firstLine="0"/>
    </w:pPr>
  </w:style>
  <w:style w:type="paragraph" w:styleId="ListNumber3">
    <w:name w:val="List Number 3"/>
    <w:basedOn w:val="List3"/>
    <w:rsid w:val="003D628D"/>
    <w:pPr>
      <w:numPr>
        <w:numId w:val="6"/>
      </w:numPr>
    </w:pPr>
  </w:style>
  <w:style w:type="paragraph" w:styleId="ListNumber4">
    <w:name w:val="List Number 4"/>
    <w:basedOn w:val="List4"/>
    <w:rsid w:val="003D628D"/>
    <w:pPr>
      <w:numPr>
        <w:numId w:val="7"/>
      </w:numPr>
    </w:pPr>
  </w:style>
  <w:style w:type="paragraph" w:styleId="ListNumber5">
    <w:name w:val="List Number 5"/>
    <w:basedOn w:val="List5"/>
    <w:rsid w:val="003D628D"/>
    <w:pPr>
      <w:numPr>
        <w:numId w:val="8"/>
      </w:numPr>
    </w:pPr>
  </w:style>
  <w:style w:type="paragraph" w:styleId="BlockText">
    <w:name w:val="Block Text"/>
    <w:basedOn w:val="Normal"/>
    <w:rsid w:val="003D628D"/>
    <w:pPr>
      <w:spacing w:after="120"/>
      <w:ind w:left="1440" w:right="1440"/>
    </w:pPr>
  </w:style>
  <w:style w:type="character" w:customStyle="1" w:styleId="Subscript">
    <w:name w:val="Subscript"/>
    <w:basedOn w:val="DefaultParagraphFont"/>
    <w:rsid w:val="003D628D"/>
    <w:rPr>
      <w:sz w:val="16"/>
      <w:vertAlign w:val="subscript"/>
    </w:rPr>
  </w:style>
  <w:style w:type="character" w:customStyle="1" w:styleId="Superscript">
    <w:name w:val="Superscript"/>
    <w:basedOn w:val="DefaultParagraphFont"/>
    <w:rsid w:val="003D628D"/>
    <w:rPr>
      <w:sz w:val="16"/>
      <w:vertAlign w:val="superscript"/>
    </w:rPr>
  </w:style>
  <w:style w:type="character" w:customStyle="1" w:styleId="Symbols">
    <w:name w:val="Symbols"/>
    <w:basedOn w:val="DefaultParagraphFont"/>
    <w:rsid w:val="003D628D"/>
    <w:rPr>
      <w:rFonts w:ascii="Symbol" w:hAnsi="Symbol"/>
    </w:rPr>
  </w:style>
  <w:style w:type="character" w:customStyle="1" w:styleId="MenuOptions">
    <w:name w:val="Menu Options"/>
    <w:basedOn w:val="DefaultParagraphFont"/>
    <w:rsid w:val="003D628D"/>
    <w:rPr>
      <w:rFonts w:ascii="Arial Narrow" w:hAnsi="Arial Narrow"/>
      <w:smallCaps/>
    </w:rPr>
  </w:style>
  <w:style w:type="character" w:customStyle="1" w:styleId="Buttons">
    <w:name w:val="Buttons"/>
    <w:basedOn w:val="DefaultParagraphFont"/>
    <w:rsid w:val="003D628D"/>
    <w:rPr>
      <w:b/>
    </w:rPr>
  </w:style>
  <w:style w:type="character" w:customStyle="1" w:styleId="Underlined">
    <w:name w:val="Underlined"/>
    <w:basedOn w:val="DefaultParagraphFont"/>
    <w:rsid w:val="003D628D"/>
    <w:rPr>
      <w:u w:val="single"/>
    </w:rPr>
  </w:style>
  <w:style w:type="paragraph" w:customStyle="1" w:styleId="TableBodyTextRight">
    <w:name w:val="Table Body Text Right"/>
    <w:basedOn w:val="TableBodyText"/>
    <w:rsid w:val="003D628D"/>
    <w:pPr>
      <w:widowControl w:val="0"/>
      <w:autoSpaceDE w:val="0"/>
      <w:autoSpaceDN w:val="0"/>
      <w:adjustRightInd w:val="0"/>
      <w:jc w:val="right"/>
    </w:pPr>
    <w:rPr>
      <w:rFonts w:cs="Arial"/>
      <w:szCs w:val="18"/>
    </w:rPr>
  </w:style>
  <w:style w:type="paragraph" w:customStyle="1" w:styleId="CopyrightText">
    <w:name w:val="Copyright Text"/>
    <w:basedOn w:val="BodyText"/>
    <w:rsid w:val="003D628D"/>
    <w:rPr>
      <w:sz w:val="18"/>
    </w:rPr>
  </w:style>
  <w:style w:type="paragraph" w:customStyle="1" w:styleId="BodySmallRight">
    <w:name w:val="Body Small Right"/>
    <w:basedOn w:val="BodyTextRight"/>
    <w:rsid w:val="003D628D"/>
    <w:rPr>
      <w:sz w:val="18"/>
      <w:szCs w:val="18"/>
    </w:rPr>
  </w:style>
  <w:style w:type="paragraph" w:customStyle="1" w:styleId="MarginEdition">
    <w:name w:val="Margin Edition"/>
    <w:basedOn w:val="MarginNote"/>
    <w:rsid w:val="003D628D"/>
    <w:pPr>
      <w:spacing w:before="0" w:after="0"/>
    </w:pPr>
    <w:rPr>
      <w:rFonts w:ascii="Times New Roman" w:hAnsi="Times New Roman"/>
      <w:color w:val="999999"/>
    </w:rPr>
  </w:style>
  <w:style w:type="paragraph" w:customStyle="1" w:styleId="Spacer">
    <w:name w:val="Spacer"/>
    <w:basedOn w:val="Normal"/>
    <w:rsid w:val="003D628D"/>
    <w:rPr>
      <w:sz w:val="2"/>
      <w:szCs w:val="2"/>
    </w:rPr>
  </w:style>
  <w:style w:type="character" w:customStyle="1" w:styleId="Small">
    <w:name w:val="Small"/>
    <w:basedOn w:val="DefaultParagraphFont"/>
    <w:rsid w:val="003D628D"/>
    <w:rPr>
      <w:sz w:val="16"/>
    </w:rPr>
  </w:style>
  <w:style w:type="paragraph" w:customStyle="1" w:styleId="WideTable">
    <w:name w:val="Wide Table"/>
    <w:basedOn w:val="Normal"/>
    <w:rsid w:val="003D628D"/>
    <w:pPr>
      <w:ind w:left="-1418"/>
    </w:pPr>
    <w:rPr>
      <w:sz w:val="2"/>
      <w:szCs w:val="2"/>
    </w:rPr>
  </w:style>
  <w:style w:type="character" w:styleId="PageNumber">
    <w:name w:val="page number"/>
    <w:basedOn w:val="DefaultParagraphFont"/>
    <w:rsid w:val="003D628D"/>
  </w:style>
  <w:style w:type="paragraph" w:styleId="Quote">
    <w:name w:val="Quote"/>
    <w:basedOn w:val="Heading1"/>
    <w:link w:val="QuoteChar"/>
    <w:qFormat/>
    <w:rsid w:val="003D628D"/>
    <w:rPr>
      <w:b w:val="0"/>
      <w:sz w:val="72"/>
      <w:szCs w:val="72"/>
      <w:lang w:val="en-NZ"/>
    </w:rPr>
  </w:style>
  <w:style w:type="character" w:customStyle="1" w:styleId="QuoteChar">
    <w:name w:val="Quote Char"/>
    <w:basedOn w:val="DefaultParagraphFont"/>
    <w:link w:val="Quote"/>
    <w:rsid w:val="003D6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28D"/>
    <w:pPr>
      <w:pageBreakBefore/>
    </w:pPr>
  </w:style>
  <w:style w:type="paragraph" w:customStyle="1" w:styleId="Border">
    <w:name w:val="Border"/>
    <w:basedOn w:val="Normal"/>
    <w:qFormat/>
    <w:rsid w:val="003D6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28D"/>
    <w:rPr>
      <w:b/>
      <w:bCs/>
      <w:i/>
      <w:iCs/>
      <w:color w:val="auto"/>
    </w:rPr>
  </w:style>
  <w:style w:type="paragraph" w:styleId="IntenseQuote">
    <w:name w:val="Intense Quote"/>
    <w:basedOn w:val="Normal"/>
    <w:next w:val="Normal"/>
    <w:link w:val="IntenseQuoteChar"/>
    <w:uiPriority w:val="30"/>
    <w:qFormat/>
    <w:rsid w:val="003D6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2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628D"/>
    <w:rPr>
      <w:smallCaps/>
      <w:color w:val="auto"/>
      <w:u w:val="single"/>
    </w:rPr>
  </w:style>
  <w:style w:type="character" w:styleId="IntenseReference">
    <w:name w:val="Intense Reference"/>
    <w:basedOn w:val="DefaultParagraphFont"/>
    <w:uiPriority w:val="32"/>
    <w:qFormat/>
    <w:rsid w:val="003D628D"/>
    <w:rPr>
      <w:b/>
      <w:bCs/>
      <w:smallCaps/>
      <w:color w:val="auto"/>
      <w:spacing w:val="5"/>
      <w:u w:val="single"/>
    </w:rPr>
  </w:style>
  <w:style w:type="paragraph" w:customStyle="1" w:styleId="2ColumnHeading">
    <w:name w:val="2Column Heading"/>
    <w:basedOn w:val="BodyText"/>
    <w:qFormat/>
    <w:rsid w:val="003D628D"/>
    <w:pPr>
      <w:spacing w:after="60"/>
      <w:ind w:left="-2268"/>
    </w:pPr>
    <w:rPr>
      <w:b/>
    </w:rPr>
  </w:style>
  <w:style w:type="paragraph" w:customStyle="1" w:styleId="Heading1TOC">
    <w:name w:val="Heading1 TOC"/>
    <w:basedOn w:val="Normal"/>
    <w:qFormat/>
    <w:rsid w:val="003D628D"/>
    <w:pPr>
      <w:spacing w:before="240" w:after="120"/>
    </w:pPr>
    <w:rPr>
      <w:rFonts w:ascii="Times New Roman" w:hAnsi="Times New Roman"/>
      <w:b/>
      <w:sz w:val="32"/>
    </w:rPr>
  </w:style>
  <w:style w:type="paragraph" w:customStyle="1" w:styleId="Heading2TOC">
    <w:name w:val="Heading2 TOC"/>
    <w:basedOn w:val="Normal"/>
    <w:qFormat/>
    <w:rsid w:val="003D628D"/>
    <w:pPr>
      <w:spacing w:before="240" w:after="60"/>
    </w:pPr>
    <w:rPr>
      <w:rFonts w:ascii="Times New Roman" w:hAnsi="Times New Roman"/>
      <w:b/>
      <w:sz w:val="28"/>
    </w:rPr>
  </w:style>
  <w:style w:type="character" w:customStyle="1" w:styleId="Underline">
    <w:name w:val="Underline"/>
    <w:basedOn w:val="DefaultParagraphFont"/>
    <w:qFormat/>
    <w:rsid w:val="003D628D"/>
    <w:rPr>
      <w:u w:val="single"/>
    </w:rPr>
  </w:style>
  <w:style w:type="paragraph" w:styleId="BalloonText">
    <w:name w:val="Balloon Text"/>
    <w:basedOn w:val="Normal"/>
    <w:link w:val="BalloonTextChar"/>
    <w:rsid w:val="003D628D"/>
    <w:rPr>
      <w:rFonts w:ascii="Tahoma" w:hAnsi="Tahoma" w:cs="Tahoma"/>
      <w:sz w:val="16"/>
      <w:szCs w:val="16"/>
    </w:rPr>
  </w:style>
  <w:style w:type="character" w:customStyle="1" w:styleId="BalloonTextChar">
    <w:name w:val="Balloon Text Char"/>
    <w:basedOn w:val="DefaultParagraphFont"/>
    <w:link w:val="BalloonText"/>
    <w:rsid w:val="003D62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62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2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1925</Words>
  <Characters>12199</Characters>
  <Application>Microsoft Office Word</Application>
  <DocSecurity>0</DocSecurity>
  <Lines>452</Lines>
  <Paragraphs>298</Paragraphs>
  <ScaleCrop>false</ScaleCrop>
  <Company>Author-it Software Corporation Ltd.</Company>
  <LinksUpToDate>false</LinksUpToDate>
  <CharactersWithSpaces>14060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CUAMUP301A Prepare personal appearance for performances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2012-05-26T15:06:00Z</dcterms:created>
  <dcterms:modified xsi:type="dcterms:W3CDTF">2012-05-26T15:06:00Z</dcterms:modified>
</cp:coreProperties>
</file>