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DBD" w:rsidP="00D03DBD">
      <w:pPr>
        <w:pStyle w:val="Title"/>
      </w:pPr>
      <w:r>
        <w:fldChar w:fldCharType="begin"/>
      </w:r>
      <w:r>
        <w:instrText xml:space="preserve"> TITLE   \* MERGEFORMAT </w:instrText>
      </w:r>
      <w:r>
        <w:fldChar w:fldCharType="separate"/>
      </w:r>
      <w:r>
        <w:t>CUAMPF301A Employ music and singing in performance</w:t>
      </w:r>
      <w:r>
        <w:fldChar w:fldCharType="end"/>
      </w:r>
    </w:p>
    <w:p w:rsidR="00D03DBD" w:rsidP="00D03DBD">
      <w:pPr>
        <w:pStyle w:val="Version"/>
        <w:sectPr w:rsidSect="00BA2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C6F" w:rsidP="00BA2C6F">
      <w:pPr>
        <w:pStyle w:val="SuperHeading"/>
      </w:pPr>
      <w:r w:rsidRPr="00BA2C6F">
        <w:t>CUAMPF301A Employ music and singing in performance</w:t>
      </w:r>
    </w:p>
    <w:p w:rsidR="00000000" w:rsidRPr="00BA2C6F" w:rsidP="00BA2C6F">
      <w:pPr>
        <w:pStyle w:val="Heading1"/>
      </w:pPr>
      <w:bookmarkStart w:id="1" w:name="O_350959"/>
      <w:bookmarkEnd w:id="1"/>
      <w:r w:rsidRPr="00BA2C6F">
        <w:t>Modification History</w:t>
      </w:r>
    </w:p>
    <w:tbl>
      <w:tblPr>
        <w:tblW w:w="0" w:type="auto"/>
        <w:tblLayout w:type="fixed"/>
        <w:tblCellMar>
          <w:left w:w="62" w:type="dxa"/>
          <w:right w:w="62" w:type="dxa"/>
        </w:tblCellMar>
        <w:tblLook w:val="0000"/>
      </w:tblPr>
      <w:tblGrid>
        <w:gridCol w:w="3153"/>
        <w:gridCol w:w="5873"/>
      </w:tblGrid>
      <w:tr w:rsidTr="00BA2C6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Comments</w:t>
            </w:r>
          </w:p>
        </w:tc>
      </w:tr>
      <w:tr w:rsidTr="00BA2C6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CUAMPF301A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 xml:space="preserve">This version first released with </w:t>
            </w:r>
            <w:r w:rsidRPr="00BA2C6F">
              <w:rPr>
                <w:rStyle w:val="Emphasis"/>
              </w:rPr>
              <w:t>CUA11 Live Performance Training Package version 1.0</w:t>
            </w:r>
          </w:p>
        </w:tc>
      </w:tr>
    </w:tbl>
    <w:p w:rsidR="00000000" w:rsidRPr="00BA2C6F" w:rsidP="00BA2C6F">
      <w:pPr>
        <w:pStyle w:val="BodyText"/>
      </w:pPr>
    </w:p>
    <w:p w:rsidR="00000000" w:rsidRPr="00BA2C6F" w:rsidP="00BA2C6F">
      <w:pPr>
        <w:pStyle w:val="AllowPageBreak"/>
      </w:pPr>
    </w:p>
    <w:p w:rsidR="00000000" w:rsidRPr="00BA2C6F" w:rsidP="00BA2C6F">
      <w:pPr>
        <w:pStyle w:val="Heading1"/>
      </w:pPr>
      <w:bookmarkStart w:id="2" w:name="O_350960"/>
      <w:bookmarkEnd w:id="2"/>
      <w:r w:rsidRPr="00BA2C6F">
        <w:t>Unit Descriptor</w:t>
      </w:r>
    </w:p>
    <w:p w:rsidR="00000000" w:rsidRPr="00BA2C6F" w:rsidP="00BA2C6F">
      <w:pPr>
        <w:pStyle w:val="BodyText"/>
      </w:pPr>
      <w:r w:rsidRPr="00BA2C6F">
        <w:t>This unit describes the performance outcomes, skills and knowledge required to incorporate music into performances and to apply safe voice practices when preparing for and performing vocals.</w:t>
      </w:r>
    </w:p>
    <w:p w:rsidR="00000000" w:rsidRPr="00BA2C6F" w:rsidP="00BA2C6F">
      <w:pPr>
        <w:pStyle w:val="AllowPageBreak"/>
      </w:pPr>
    </w:p>
    <w:p w:rsidR="00000000" w:rsidRPr="00BA2C6F" w:rsidP="00BA2C6F">
      <w:pPr>
        <w:pStyle w:val="Heading1"/>
      </w:pPr>
      <w:bookmarkStart w:id="3" w:name="O_350961"/>
      <w:bookmarkEnd w:id="3"/>
      <w:r w:rsidRPr="00BA2C6F">
        <w:t>Application of the Unit</w:t>
      </w:r>
    </w:p>
    <w:p w:rsidR="00000000" w:rsidRPr="00BA2C6F" w:rsidP="00BA2C6F">
      <w:pPr>
        <w:pStyle w:val="BodyText"/>
      </w:pPr>
      <w:r w:rsidRPr="00BA2C6F">
        <w:t>Singers and performers apply the skills and knowledge outlined in this unit to develop their appreciation of rhythm and vocal expression of songs and the playing of percussion instruments. The various styles and genres of music may include traditional, cul</w:t>
      </w:r>
      <w:r w:rsidRPr="00BA2C6F">
        <w:t>tural, jazz, rock or contemporary. Performances could be in commercial, community or open space settings and performers may be performing solo or as members of an ensemble.</w:t>
      </w:r>
    </w:p>
    <w:p w:rsidR="00000000" w:rsidRPr="00BA2C6F" w:rsidP="00BA2C6F">
      <w:pPr>
        <w:pStyle w:val="BodyText"/>
      </w:pPr>
      <w:r w:rsidRPr="00BA2C6F">
        <w:t xml:space="preserve">At this level, work is normally supervised, though some autonomy and judgement can </w:t>
      </w:r>
      <w:r w:rsidRPr="00BA2C6F">
        <w:t>be expected in live performance situations.</w:t>
      </w:r>
    </w:p>
    <w:p w:rsidR="00000000" w:rsidRPr="00BA2C6F" w:rsidP="00BA2C6F">
      <w:pPr>
        <w:pStyle w:val="AllowPageBreak"/>
      </w:pPr>
    </w:p>
    <w:p w:rsidR="00000000" w:rsidRPr="00BA2C6F" w:rsidP="00BA2C6F">
      <w:pPr>
        <w:pStyle w:val="Heading1"/>
      </w:pPr>
      <w:bookmarkStart w:id="4" w:name="O_350962"/>
      <w:bookmarkEnd w:id="4"/>
      <w:r w:rsidRPr="00BA2C6F">
        <w:t>Licensing/Regulatory Information</w:t>
      </w:r>
    </w:p>
    <w:p w:rsidR="00000000" w:rsidRPr="00BA2C6F" w:rsidP="00BA2C6F">
      <w:pPr>
        <w:pStyle w:val="BodyText"/>
      </w:pPr>
      <w:r w:rsidRPr="00BA2C6F">
        <w:t>No licensing, legislative, regulatory or certification requirements apply to this unit at the time of endorsement.</w:t>
      </w:r>
    </w:p>
    <w:p w:rsidR="00000000" w:rsidRPr="00BA2C6F" w:rsidP="00BA2C6F">
      <w:pPr>
        <w:pStyle w:val="AllowPageBreak"/>
      </w:pPr>
    </w:p>
    <w:p w:rsidR="00000000" w:rsidRPr="00BA2C6F" w:rsidP="00BA2C6F">
      <w:pPr>
        <w:pStyle w:val="Heading1"/>
      </w:pPr>
      <w:bookmarkStart w:id="5" w:name="O_350963"/>
      <w:bookmarkEnd w:id="5"/>
      <w:r w:rsidRPr="00BA2C6F">
        <w:t>Pre-Requisites</w:t>
      </w:r>
    </w:p>
    <w:p w:rsidR="00000000" w:rsidRPr="00BA2C6F" w:rsidP="00BA2C6F">
      <w:pPr>
        <w:pStyle w:val="BodyText"/>
      </w:pPr>
      <w:r w:rsidRPr="00BA2C6F">
        <w:t>Not applicable.</w:t>
      </w:r>
    </w:p>
    <w:p w:rsidR="00000000" w:rsidRPr="00BA2C6F" w:rsidP="00BA2C6F">
      <w:pPr>
        <w:pStyle w:val="AllowPageBreak"/>
      </w:pPr>
    </w:p>
    <w:p w:rsidR="00000000" w:rsidRPr="00BA2C6F" w:rsidP="00BA2C6F">
      <w:pPr>
        <w:pStyle w:val="Heading1"/>
      </w:pPr>
      <w:bookmarkStart w:id="6" w:name="O_350964"/>
      <w:bookmarkEnd w:id="6"/>
      <w:r w:rsidRPr="00BA2C6F">
        <w:t>Employability Skills Information</w:t>
      </w:r>
    </w:p>
    <w:p w:rsidR="00000000" w:rsidRPr="00BA2C6F" w:rsidP="00BA2C6F">
      <w:pPr>
        <w:pStyle w:val="BodyText"/>
      </w:pPr>
      <w:r w:rsidRPr="00BA2C6F">
        <w:t>Not applicable.</w:t>
      </w:r>
    </w:p>
    <w:p w:rsidR="00000000" w:rsidRPr="00BA2C6F" w:rsidP="00BA2C6F">
      <w:pPr>
        <w:pStyle w:val="AllowPageBreak"/>
      </w:pPr>
    </w:p>
    <w:p w:rsidR="00000000" w:rsidRPr="00BA2C6F" w:rsidP="00BA2C6F">
      <w:pPr>
        <w:pStyle w:val="Heading1"/>
      </w:pPr>
      <w:bookmarkStart w:id="7" w:name="O_350965"/>
      <w:bookmarkEnd w:id="7"/>
      <w:r w:rsidRPr="00BA2C6F">
        <w:t>Elements and Performance Criteria Pre-Content</w:t>
      </w:r>
    </w:p>
    <w:tbl>
      <w:tblPr>
        <w:tblW w:w="0" w:type="auto"/>
        <w:tblLayout w:type="fixed"/>
        <w:tblCellMar>
          <w:left w:w="62" w:type="dxa"/>
          <w:right w:w="62" w:type="dxa"/>
        </w:tblCellMar>
        <w:tblLook w:val="0000"/>
      </w:tblPr>
      <w:tblGrid>
        <w:gridCol w:w="4140"/>
        <w:gridCol w:w="4140"/>
      </w:tblGrid>
      <w:tr w:rsidTr="00D03DB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C6F" w:rsidP="00BA2C6F">
            <w:pPr>
              <w:pStyle w:val="BodyText"/>
            </w:pPr>
            <w:r w:rsidRPr="00BA2C6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C6F">
            <w:pPr>
              <w:pStyle w:val="BodyText"/>
              <w:rPr>
                <w:lang w:val="en-NZ"/>
              </w:rPr>
            </w:pPr>
            <w:r w:rsidRPr="00BA2C6F">
              <w:rPr>
                <w:rStyle w:val="SpecialBold"/>
              </w:rPr>
              <w:t>Performance Criteria</w:t>
            </w:r>
          </w:p>
        </w:tc>
      </w:tr>
      <w:tr w:rsidTr="00D03DB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C6F" w:rsidP="00BA2C6F">
            <w:pPr>
              <w:pStyle w:val="BodyText"/>
            </w:pPr>
            <w:r w:rsidRPr="00BA2C6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C6F" w:rsidP="00BA2C6F">
            <w:pPr>
              <w:pStyle w:val="BodyText"/>
            </w:pPr>
            <w:r w:rsidRPr="00BA2C6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A2C6F">
              <w:rPr>
                <w:rStyle w:val="Emphasis"/>
              </w:rPr>
              <w:t>nce is to be consistent with the evidence guide.</w:t>
            </w:r>
          </w:p>
        </w:tc>
      </w:tr>
    </w:tbl>
    <w:p w:rsidR="00000000" w:rsidRPr="00BA2C6F" w:rsidP="00BA2C6F">
      <w:pPr>
        <w:pStyle w:val="BodyText"/>
      </w:pPr>
    </w:p>
    <w:p w:rsidR="00000000" w:rsidRPr="00BA2C6F" w:rsidP="00BA2C6F">
      <w:pPr>
        <w:pStyle w:val="AllowPageBreak"/>
      </w:pPr>
    </w:p>
    <w:p w:rsidR="00000000" w:rsidRPr="00BA2C6F" w:rsidP="00BA2C6F">
      <w:pPr>
        <w:pStyle w:val="Heading1"/>
      </w:pPr>
      <w:bookmarkStart w:id="8" w:name="O_350966"/>
      <w:bookmarkEnd w:id="8"/>
      <w:r w:rsidRPr="00BA2C6F">
        <w:t>Elements and Performance Criteria</w:t>
      </w:r>
    </w:p>
    <w:tbl>
      <w:tblPr>
        <w:tblW w:w="0" w:type="auto"/>
        <w:tblLayout w:type="fixed"/>
        <w:tblCellMar>
          <w:left w:w="62" w:type="dxa"/>
          <w:right w:w="62" w:type="dxa"/>
        </w:tblCellMar>
        <w:tblLook w:val="0000"/>
      </w:tblPr>
      <w:tblGrid>
        <w:gridCol w:w="2471"/>
        <w:gridCol w:w="5809"/>
      </w:tblGrid>
      <w:tr w:rsidTr="00BA2C6F">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1.</w:t>
            </w:r>
            <w:r w:rsidRPr="00BA2C6F">
              <w:tab/>
              <w:t>Apply safe voice practices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1.1.</w:t>
            </w:r>
            <w:r w:rsidRPr="00BA2C6F">
              <w:tab/>
              <w:t xml:space="preserve">Apply a knowledge of basic </w:t>
            </w:r>
            <w:r w:rsidRPr="00BA2C6F">
              <w:rPr>
                <w:rStyle w:val="BoldandItalics"/>
              </w:rPr>
              <w:t>anatomy and physiology</w:t>
            </w:r>
            <w:r w:rsidRPr="00BA2C6F">
              <w:t xml:space="preserve"> to breath control, voice production and articulation of speech</w:t>
            </w:r>
          </w:p>
          <w:p w:rsidR="00000000" w:rsidRPr="00BA2C6F" w:rsidP="00BA2C6F">
            <w:pPr>
              <w:pStyle w:val="BodyText"/>
            </w:pPr>
            <w:r w:rsidRPr="00BA2C6F">
              <w:t>1.2.</w:t>
            </w:r>
            <w:r w:rsidRPr="00BA2C6F">
              <w:tab/>
              <w:t>A</w:t>
            </w:r>
            <w:r w:rsidRPr="00BA2C6F">
              <w:t xml:space="preserve">pply correct </w:t>
            </w:r>
            <w:r w:rsidRPr="00BA2C6F">
              <w:rPr>
                <w:rStyle w:val="BoldandItalics"/>
              </w:rPr>
              <w:t>physical posture and stance</w:t>
            </w:r>
            <w:r w:rsidRPr="00BA2C6F">
              <w:t xml:space="preserve"> to enhance efficient breathing and voice production</w:t>
            </w:r>
          </w:p>
          <w:p w:rsidR="00000000" w:rsidRPr="00BA2C6F" w:rsidP="00BA2C6F">
            <w:pPr>
              <w:pStyle w:val="BodyText"/>
            </w:pPr>
            <w:r w:rsidRPr="00BA2C6F">
              <w:t>1.3.</w:t>
            </w:r>
            <w:r w:rsidRPr="00BA2C6F">
              <w:tab/>
              <w:t xml:space="preserve">Discuss with </w:t>
            </w:r>
            <w:r w:rsidRPr="00BA2C6F">
              <w:rPr>
                <w:rStyle w:val="BoldandItalics"/>
              </w:rPr>
              <w:t>relevant personnel</w:t>
            </w:r>
            <w:r w:rsidRPr="00BA2C6F">
              <w:t xml:space="preserve"> activities and </w:t>
            </w:r>
            <w:r w:rsidRPr="00BA2C6F">
              <w:rPr>
                <w:rStyle w:val="BoldandItalics"/>
              </w:rPr>
              <w:t>factors that may inhibit</w:t>
            </w:r>
            <w:r w:rsidRPr="00BA2C6F">
              <w:t xml:space="preserve"> or damage voice, voice projection and singing</w:t>
            </w:r>
          </w:p>
          <w:p w:rsidR="00000000" w:rsidRPr="00BA2C6F" w:rsidP="00BA2C6F">
            <w:pPr>
              <w:pStyle w:val="BodyText"/>
            </w:pPr>
            <w:r w:rsidRPr="00BA2C6F">
              <w:t>1.4.</w:t>
            </w:r>
            <w:r w:rsidRPr="00BA2C6F">
              <w:tab/>
              <w:t xml:space="preserve">Perform relaxation and </w:t>
            </w:r>
            <w:r w:rsidRPr="00BA2C6F">
              <w:rPr>
                <w:rStyle w:val="BoldandItalics"/>
              </w:rPr>
              <w:t>warm-up rout</w:t>
            </w:r>
            <w:r w:rsidRPr="00BA2C6F">
              <w:rPr>
                <w:rStyle w:val="BoldandItalics"/>
              </w:rPr>
              <w:t>ines</w:t>
            </w:r>
            <w:r w:rsidRPr="00BA2C6F">
              <w:t xml:space="preserve"> suitable for the voice in performance</w:t>
            </w:r>
          </w:p>
          <w:p w:rsidR="00000000" w:rsidRPr="00BA2C6F" w:rsidP="00BA2C6F">
            <w:pPr>
              <w:pStyle w:val="BodyText"/>
            </w:pPr>
            <w:r w:rsidRPr="00BA2C6F">
              <w:t>1.5.</w:t>
            </w:r>
            <w:r w:rsidRPr="00BA2C6F">
              <w:tab/>
              <w:t xml:space="preserve">Follow procedures to </w:t>
            </w:r>
            <w:r w:rsidRPr="00BA2C6F">
              <w:rPr>
                <w:rStyle w:val="BoldandItalics"/>
              </w:rPr>
              <w:t>minimise environmental impact</w:t>
            </w:r>
            <w:r w:rsidRPr="00BA2C6F">
              <w:t xml:space="preserve"> on the environment</w:t>
            </w:r>
          </w:p>
          <w:p w:rsidR="00000000" w:rsidP="00BA2C6F">
            <w:pPr>
              <w:pStyle w:val="BodyText"/>
              <w:rPr>
                <w:lang w:val="en-NZ"/>
              </w:rPr>
            </w:pPr>
            <w:r w:rsidRPr="00BA2C6F">
              <w:t>1.6.</w:t>
            </w:r>
            <w:r w:rsidRPr="00BA2C6F">
              <w:tab/>
              <w:t xml:space="preserve">Follow </w:t>
            </w:r>
            <w:r w:rsidRPr="00BA2C6F">
              <w:rPr>
                <w:rStyle w:val="BoldandItalics"/>
              </w:rPr>
              <w:t>OHS procedures</w:t>
            </w:r>
          </w:p>
        </w:tc>
      </w:tr>
      <w:tr w:rsidTr="00BA2C6F">
        <w:tblPrEx>
          <w:tblW w:w="0" w:type="auto"/>
          <w:tblLayout w:type="fixed"/>
          <w:tblCellMar>
            <w:left w:w="62" w:type="dxa"/>
            <w:right w:w="62" w:type="dxa"/>
          </w:tblCellMar>
          <w:tblLook w:val="0000"/>
        </w:tblPrEx>
        <w:trPr>
          <w:trHeight w:val="698"/>
        </w:trPr>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2.</w:t>
            </w:r>
            <w:r w:rsidRPr="00BA2C6F">
              <w:tab/>
              <w:t>Practise technical control and vocal range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2.1.</w:t>
            </w:r>
            <w:r w:rsidRPr="00BA2C6F">
              <w:tab/>
              <w:t xml:space="preserve">Apply </w:t>
            </w:r>
            <w:r w:rsidRPr="00BA2C6F">
              <w:rPr>
                <w:rStyle w:val="BoldandItalics"/>
              </w:rPr>
              <w:t>vocal techniques</w:t>
            </w:r>
            <w:r w:rsidRPr="00BA2C6F">
              <w:t xml:space="preserve"> to show freeing and breathing </w:t>
            </w:r>
            <w:r w:rsidRPr="00BA2C6F">
              <w:t xml:space="preserve">exercises and flexibility and control of articulation </w:t>
            </w:r>
          </w:p>
          <w:p w:rsidR="00000000" w:rsidRPr="00BA2C6F" w:rsidP="00BA2C6F">
            <w:pPr>
              <w:pStyle w:val="BodyText"/>
            </w:pPr>
            <w:r w:rsidRPr="00BA2C6F">
              <w:t>2.2.</w:t>
            </w:r>
            <w:r w:rsidRPr="00BA2C6F">
              <w:tab/>
              <w:t xml:space="preserve">Explore personal potential by practising intricate arrays of singing sound through technical speech and voice </w:t>
            </w:r>
            <w:r w:rsidRPr="00BA2C6F">
              <w:rPr>
                <w:rStyle w:val="BoldandItalics"/>
              </w:rPr>
              <w:t>exercises</w:t>
            </w:r>
            <w:r w:rsidRPr="00BA2C6F">
              <w:t xml:space="preserve"> </w:t>
            </w:r>
          </w:p>
          <w:p w:rsidR="00000000" w:rsidRPr="00BA2C6F" w:rsidP="00BA2C6F">
            <w:pPr>
              <w:pStyle w:val="BodyText"/>
            </w:pPr>
            <w:r w:rsidRPr="00BA2C6F">
              <w:t>2.3.</w:t>
            </w:r>
            <w:r w:rsidRPr="00BA2C6F">
              <w:tab/>
              <w:t>Reinforce strength of voice and throat by undertaking ongoing exercise</w:t>
            </w:r>
            <w:r w:rsidRPr="00BA2C6F">
              <w:t>s to maintain and develop posture, breathing control and vocal range</w:t>
            </w:r>
          </w:p>
          <w:p w:rsidR="00000000" w:rsidP="00BA2C6F">
            <w:pPr>
              <w:pStyle w:val="BodyText"/>
              <w:rPr>
                <w:lang w:val="en-NZ"/>
              </w:rPr>
            </w:pPr>
            <w:r w:rsidRPr="00BA2C6F">
              <w:t>2.4.</w:t>
            </w:r>
            <w:r w:rsidRPr="00BA2C6F">
              <w:tab/>
              <w:t>Enhance vocal technique, harmony, accuracy and strength through regular practice</w:t>
            </w:r>
          </w:p>
        </w:tc>
      </w:tr>
      <w:tr w:rsidTr="00BA2C6F">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3.</w:t>
            </w:r>
            <w:r w:rsidRPr="00BA2C6F">
              <w:tab/>
              <w:t>Perform notes, chords and tetrachords of a major scale and its modes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3.1.</w:t>
            </w:r>
            <w:r w:rsidRPr="00BA2C6F">
              <w:tab/>
              <w:t>Determine the character</w:t>
            </w:r>
            <w:r w:rsidRPr="00BA2C6F">
              <w:t xml:space="preserve">istics of a style or piece of music in terms of the way that </w:t>
            </w:r>
            <w:r w:rsidRPr="00BA2C6F">
              <w:rPr>
                <w:rStyle w:val="BoldandItalics"/>
              </w:rPr>
              <w:t>musical elements</w:t>
            </w:r>
            <w:r w:rsidRPr="00BA2C6F">
              <w:t xml:space="preserve"> are combined and manipulated or interpreted through voice and body movements</w:t>
            </w:r>
          </w:p>
          <w:p w:rsidR="00000000" w:rsidRPr="00BA2C6F" w:rsidP="00BA2C6F">
            <w:pPr>
              <w:pStyle w:val="BodyText"/>
            </w:pPr>
            <w:r w:rsidRPr="00BA2C6F">
              <w:t>3.2.</w:t>
            </w:r>
            <w:r w:rsidRPr="00BA2C6F">
              <w:tab/>
            </w:r>
            <w:r w:rsidRPr="00BA2C6F">
              <w:t>Develop a repertoire of basic music knowledge and appreciation to identify particular styles of composition and sounds</w:t>
            </w:r>
          </w:p>
          <w:p w:rsidR="00000000" w:rsidRPr="00BA2C6F" w:rsidP="00BA2C6F">
            <w:pPr>
              <w:pStyle w:val="BodyText"/>
            </w:pPr>
            <w:r w:rsidRPr="00BA2C6F">
              <w:t>3.3.</w:t>
            </w:r>
            <w:r w:rsidRPr="00BA2C6F">
              <w:tab/>
              <w:t>Read and interpret a set of notes in treble and bass clef and notes performed through singing</w:t>
            </w:r>
          </w:p>
          <w:p w:rsidR="00000000" w:rsidRPr="00BA2C6F" w:rsidP="00BA2C6F">
            <w:pPr>
              <w:pStyle w:val="BodyText"/>
            </w:pPr>
            <w:r w:rsidRPr="00BA2C6F">
              <w:t>3.4.</w:t>
            </w:r>
            <w:r w:rsidRPr="00BA2C6F">
              <w:tab/>
              <w:t>Identify a course of principal ch</w:t>
            </w:r>
            <w:r w:rsidRPr="00BA2C6F">
              <w:t>ords, intervals and tetrachords of a major scale from a keyboard and from a piece of music and reproduce through sound</w:t>
            </w:r>
          </w:p>
          <w:p w:rsidR="00000000" w:rsidP="00BA2C6F">
            <w:pPr>
              <w:pStyle w:val="BodyText"/>
              <w:rPr>
                <w:lang w:val="en-NZ"/>
              </w:rPr>
            </w:pPr>
            <w:r w:rsidRPr="00BA2C6F">
              <w:t>3.5.</w:t>
            </w:r>
            <w:r w:rsidRPr="00BA2C6F">
              <w:tab/>
              <w:t>Sing alone, or with others, sequences of notes of a major scale using a range of pitch, time, rhythm and diatonic intervals</w:t>
            </w:r>
          </w:p>
        </w:tc>
      </w:tr>
      <w:tr w:rsidTr="00BA2C6F">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4.</w:t>
            </w:r>
            <w:r w:rsidRPr="00BA2C6F">
              <w:tab/>
              <w:t>Play</w:t>
            </w:r>
            <w:r w:rsidRPr="00BA2C6F">
              <w:t xml:space="preserve"> rhythmic music on percussion instruments</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4.1.</w:t>
            </w:r>
            <w:r w:rsidRPr="00BA2C6F">
              <w:tab/>
              <w:t>Apply understanding of the relationships between the physical body, voice, posture and playing musical instruments when producing sound and singing</w:t>
            </w:r>
          </w:p>
          <w:p w:rsidR="00000000" w:rsidRPr="00BA2C6F" w:rsidP="00BA2C6F">
            <w:pPr>
              <w:pStyle w:val="BodyText"/>
            </w:pPr>
            <w:r w:rsidRPr="00BA2C6F">
              <w:t>4.2.</w:t>
            </w:r>
            <w:r w:rsidRPr="00BA2C6F">
              <w:tab/>
              <w:t xml:space="preserve">Identify the physical characteristics and parts of </w:t>
            </w:r>
            <w:r w:rsidRPr="00BA2C6F">
              <w:rPr>
                <w:rStyle w:val="BoldandItalics"/>
              </w:rPr>
              <w:t>conve</w:t>
            </w:r>
            <w:r w:rsidRPr="00BA2C6F">
              <w:rPr>
                <w:rStyle w:val="BoldandItalics"/>
              </w:rPr>
              <w:t>ntional and non-conventional percussion instruments</w:t>
            </w:r>
            <w:r w:rsidRPr="00BA2C6F">
              <w:t xml:space="preserve"> and how they produce sound</w:t>
            </w:r>
          </w:p>
          <w:p w:rsidR="00000000" w:rsidRPr="00BA2C6F" w:rsidP="00BA2C6F">
            <w:pPr>
              <w:pStyle w:val="BodyText"/>
            </w:pPr>
            <w:r w:rsidRPr="00BA2C6F">
              <w:t>4.3.</w:t>
            </w:r>
            <w:r w:rsidRPr="00BA2C6F">
              <w:tab/>
              <w:t>Determine the way in which musical elements and sounds produced by percussion instruments form a distinctive character of a piece of music or performance</w:t>
            </w:r>
          </w:p>
          <w:p w:rsidR="00000000" w:rsidRPr="00BA2C6F" w:rsidP="00BA2C6F">
            <w:pPr>
              <w:pStyle w:val="BodyText"/>
            </w:pPr>
            <w:r w:rsidRPr="00BA2C6F">
              <w:t>4.4.</w:t>
            </w:r>
            <w:r w:rsidRPr="00BA2C6F">
              <w:tab/>
            </w:r>
            <w:r w:rsidRPr="00BA2C6F">
              <w:t>Maintain and care for instruments and store according to manufacturer requirements</w:t>
            </w:r>
          </w:p>
          <w:p w:rsidR="00000000" w:rsidRPr="00BA2C6F" w:rsidP="00BA2C6F">
            <w:pPr>
              <w:pStyle w:val="BodyText"/>
            </w:pPr>
            <w:r w:rsidRPr="00BA2C6F">
              <w:t>4.5.</w:t>
            </w:r>
            <w:r w:rsidRPr="00BA2C6F">
              <w:tab/>
              <w:t xml:space="preserve">Prepare the </w:t>
            </w:r>
            <w:r w:rsidRPr="00BA2C6F">
              <w:rPr>
                <w:rStyle w:val="BoldandItalics"/>
              </w:rPr>
              <w:t>physical environment</w:t>
            </w:r>
            <w:r w:rsidRPr="00BA2C6F">
              <w:t>, instruments and voice in preparation for practice and performance</w:t>
            </w:r>
          </w:p>
          <w:p w:rsidR="00000000" w:rsidP="00BA2C6F">
            <w:pPr>
              <w:pStyle w:val="BodyText"/>
              <w:rPr>
                <w:lang w:val="en-NZ"/>
              </w:rPr>
            </w:pPr>
            <w:r w:rsidRPr="00BA2C6F">
              <w:t>4.6.</w:t>
            </w:r>
            <w:r w:rsidRPr="00BA2C6F">
              <w:tab/>
              <w:t>Implement a plan to develop technical skills and proficiency in</w:t>
            </w:r>
            <w:r w:rsidRPr="00BA2C6F">
              <w:t xml:space="preserve"> producing the required patterns, elements and techniques of singing and playing percussion instruments</w:t>
            </w:r>
          </w:p>
        </w:tc>
      </w:tr>
      <w:tr w:rsidTr="00BA2C6F">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t>5.</w:t>
            </w:r>
            <w:r w:rsidRPr="00BA2C6F">
              <w:tab/>
              <w:t>Sing in ensemble and solo</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5.1.</w:t>
            </w:r>
            <w:r w:rsidRPr="00BA2C6F">
              <w:tab/>
              <w:t>Play and sing a range of rhythms and styles of music on different forms of percussion instruments, solo and ensemble</w:t>
            </w:r>
          </w:p>
          <w:p w:rsidR="00000000" w:rsidRPr="00BA2C6F" w:rsidP="00BA2C6F">
            <w:pPr>
              <w:pStyle w:val="BodyText"/>
            </w:pPr>
            <w:r w:rsidRPr="00BA2C6F">
              <w:t>5.2.</w:t>
            </w:r>
            <w:r w:rsidRPr="00BA2C6F">
              <w:tab/>
              <w:t xml:space="preserve">Perform an ensemble of simple songs, a cappella and accompanied by music, musicians or instruments </w:t>
            </w:r>
          </w:p>
          <w:p w:rsidR="00000000" w:rsidRPr="00BA2C6F" w:rsidP="00BA2C6F">
            <w:pPr>
              <w:pStyle w:val="BodyText"/>
            </w:pPr>
            <w:r w:rsidRPr="00BA2C6F">
              <w:t>5.3.</w:t>
            </w:r>
            <w:r w:rsidRPr="00BA2C6F">
              <w:tab/>
              <w:t xml:space="preserve">Apply </w:t>
            </w:r>
            <w:r w:rsidRPr="00BA2C6F">
              <w:rPr>
                <w:rStyle w:val="BoldandItalics"/>
              </w:rPr>
              <w:t>dramatic or emotive nuances</w:t>
            </w:r>
            <w:r w:rsidRPr="00BA2C6F">
              <w:t xml:space="preserve"> to the performance of accompanied and unaccompanied songs</w:t>
            </w:r>
          </w:p>
          <w:p w:rsidR="00000000" w:rsidRPr="00BA2C6F" w:rsidP="00BA2C6F">
            <w:pPr>
              <w:pStyle w:val="BodyText"/>
            </w:pPr>
            <w:r w:rsidRPr="00BA2C6F">
              <w:t>5.4.</w:t>
            </w:r>
            <w:r w:rsidRPr="00BA2C6F">
              <w:tab/>
              <w:t xml:space="preserve">Apply understanding of the </w:t>
            </w:r>
            <w:r w:rsidRPr="00BA2C6F">
              <w:rPr>
                <w:rStyle w:val="BoldandItalics"/>
              </w:rPr>
              <w:t>principles of non-verb</w:t>
            </w:r>
            <w:r w:rsidRPr="00BA2C6F">
              <w:rPr>
                <w:rStyle w:val="BoldandItalics"/>
              </w:rPr>
              <w:t>al communication</w:t>
            </w:r>
            <w:r w:rsidRPr="00BA2C6F">
              <w:t xml:space="preserve"> to changes of tone, timbre of voice and projection of vocal sound</w:t>
            </w:r>
          </w:p>
          <w:p w:rsidR="00000000" w:rsidRPr="00BA2C6F" w:rsidP="00BA2C6F">
            <w:pPr>
              <w:pStyle w:val="BodyText"/>
            </w:pPr>
            <w:r w:rsidRPr="00BA2C6F">
              <w:t>5.5.</w:t>
            </w:r>
            <w:r w:rsidRPr="00BA2C6F">
              <w:tab/>
              <w:t xml:space="preserve">Discuss performance with relevant personnel and use </w:t>
            </w:r>
            <w:r w:rsidRPr="00BA2C6F">
              <w:rPr>
                <w:rStyle w:val="BoldandItalics"/>
              </w:rPr>
              <w:t>feedback</w:t>
            </w:r>
            <w:r w:rsidRPr="00BA2C6F">
              <w:t xml:space="preserve"> to identify and develop ways to improve own performance outcomes</w:t>
            </w:r>
          </w:p>
        </w:tc>
      </w:tr>
    </w:tbl>
    <w:p w:rsidR="00000000" w:rsidRPr="00BA2C6F" w:rsidP="00BA2C6F">
      <w:pPr>
        <w:pStyle w:val="BodyText"/>
      </w:pPr>
    </w:p>
    <w:p w:rsidR="00000000" w:rsidRPr="00BA2C6F" w:rsidP="00BA2C6F">
      <w:pPr>
        <w:pStyle w:val="AllowPageBreak"/>
      </w:pPr>
    </w:p>
    <w:p w:rsidR="00000000" w:rsidRPr="00BA2C6F" w:rsidP="00BA2C6F">
      <w:pPr>
        <w:pStyle w:val="Heading1"/>
      </w:pPr>
      <w:bookmarkStart w:id="9" w:name="O_350967"/>
      <w:bookmarkEnd w:id="9"/>
      <w:r w:rsidRPr="00BA2C6F">
        <w:t>Required Skills and Kno</w:t>
      </w:r>
      <w:r w:rsidRPr="00BA2C6F">
        <w:t>wledge</w:t>
      </w:r>
    </w:p>
    <w:p w:rsidR="00000000" w:rsidRPr="00BA2C6F" w:rsidP="00BA2C6F">
      <w:pPr>
        <w:pStyle w:val="BodyText"/>
      </w:pPr>
      <w:r w:rsidRPr="00BA2C6F">
        <w:rPr>
          <w:rStyle w:val="Emphasis"/>
        </w:rPr>
        <w:t>This section describes the skills and knowledge required for this unit.</w:t>
      </w:r>
    </w:p>
    <w:p w:rsidR="00000000" w:rsidRPr="00BA2C6F" w:rsidP="00BA2C6F">
      <w:pPr>
        <w:pStyle w:val="BodyText"/>
      </w:pPr>
    </w:p>
    <w:p w:rsidR="00000000" w:rsidRPr="00BA2C6F" w:rsidP="00BA2C6F">
      <w:pPr>
        <w:pStyle w:val="BodyText"/>
      </w:pPr>
      <w:r w:rsidRPr="00BA2C6F">
        <w:rPr>
          <w:rStyle w:val="SpecialBold"/>
        </w:rPr>
        <w:t>Required skills</w:t>
      </w:r>
    </w:p>
    <w:p w:rsidR="00000000" w:rsidRPr="00BA2C6F" w:rsidP="00BA2C6F">
      <w:pPr>
        <w:pStyle w:val="ListBullet"/>
      </w:pPr>
      <w:r w:rsidRPr="00BA2C6F">
        <w:t>communication skills to:</w:t>
      </w:r>
    </w:p>
    <w:p w:rsidR="00000000" w:rsidRPr="00BA2C6F" w:rsidP="00BA2C6F">
      <w:pPr>
        <w:pStyle w:val="ListBullet2"/>
      </w:pPr>
      <w:r w:rsidRPr="00BA2C6F">
        <w:t>discuss aspects of music and singing for performance with relevant personnel</w:t>
      </w:r>
    </w:p>
    <w:p w:rsidR="00000000" w:rsidRPr="00BA2C6F" w:rsidP="00BA2C6F">
      <w:pPr>
        <w:pStyle w:val="ListBullet2"/>
      </w:pPr>
      <w:r w:rsidRPr="00BA2C6F">
        <w:t>respond appropriately to feedback on own skill dev</w:t>
      </w:r>
      <w:r w:rsidRPr="00BA2C6F">
        <w:t>elopment and performance</w:t>
      </w:r>
    </w:p>
    <w:p w:rsidR="00000000" w:rsidRPr="00BA2C6F" w:rsidP="00BA2C6F">
      <w:pPr>
        <w:pStyle w:val="ListBullet"/>
      </w:pPr>
      <w:r w:rsidRPr="00BA2C6F">
        <w:t>initiative and enterprise skills to:</w:t>
      </w:r>
    </w:p>
    <w:p w:rsidR="00000000" w:rsidRPr="00BA2C6F" w:rsidP="00BA2C6F">
      <w:pPr>
        <w:pStyle w:val="ListBullet2"/>
      </w:pPr>
      <w:r w:rsidRPr="00BA2C6F">
        <w:t>use imagery, visualisation or physical posture techniques to enhance the outcomes of the exercise program</w:t>
      </w:r>
    </w:p>
    <w:p w:rsidR="00000000" w:rsidRPr="00BA2C6F" w:rsidP="00BA2C6F">
      <w:pPr>
        <w:pStyle w:val="ListBullet2"/>
      </w:pPr>
      <w:r w:rsidRPr="00BA2C6F">
        <w:t xml:space="preserve">interpret sound and musical expression from pieces of music </w:t>
      </w:r>
    </w:p>
    <w:p w:rsidR="00000000" w:rsidRPr="00BA2C6F" w:rsidP="00BA2C6F">
      <w:pPr>
        <w:pStyle w:val="ListBullet2"/>
      </w:pPr>
      <w:r w:rsidRPr="00BA2C6F">
        <w:t>apply appropriate emotion</w:t>
      </w:r>
      <w:r w:rsidRPr="00BA2C6F">
        <w:t xml:space="preserve"> and non-verbal communication in dramatic nuance to music and within the context of the music </w:t>
      </w:r>
    </w:p>
    <w:p w:rsidR="00000000" w:rsidRPr="00BA2C6F" w:rsidP="00BA2C6F">
      <w:pPr>
        <w:pStyle w:val="ListBullet"/>
      </w:pPr>
      <w:r w:rsidRPr="00BA2C6F">
        <w:t>listening skills to:</w:t>
      </w:r>
    </w:p>
    <w:p w:rsidR="00000000" w:rsidRPr="00BA2C6F" w:rsidP="00BA2C6F">
      <w:pPr>
        <w:pStyle w:val="ListBullet2"/>
      </w:pPr>
      <w:r w:rsidRPr="00BA2C6F">
        <w:t xml:space="preserve">monitor and adjust intonation as required </w:t>
      </w:r>
    </w:p>
    <w:p w:rsidR="00000000" w:rsidRPr="00BA2C6F" w:rsidP="00BA2C6F">
      <w:pPr>
        <w:pStyle w:val="ListBullet2"/>
      </w:pPr>
      <w:r w:rsidRPr="00BA2C6F">
        <w:t xml:space="preserve">use appropriate sound and tone production for instrument or voice </w:t>
      </w:r>
    </w:p>
    <w:p w:rsidR="00000000" w:rsidRPr="00BA2C6F" w:rsidP="00BA2C6F">
      <w:pPr>
        <w:pStyle w:val="ListBullet2"/>
      </w:pPr>
      <w:r w:rsidRPr="00BA2C6F">
        <w:t>reproduce basic musical patt</w:t>
      </w:r>
      <w:r w:rsidRPr="00BA2C6F">
        <w:t xml:space="preserve">erns </w:t>
      </w:r>
    </w:p>
    <w:p w:rsidR="00000000" w:rsidRPr="00BA2C6F" w:rsidP="00BA2C6F">
      <w:pPr>
        <w:pStyle w:val="ListBullet"/>
      </w:pPr>
      <w:r w:rsidRPr="00BA2C6F">
        <w:t>literacy skills to:</w:t>
      </w:r>
    </w:p>
    <w:p w:rsidR="00000000" w:rsidRPr="00BA2C6F" w:rsidP="00BA2C6F">
      <w:pPr>
        <w:pStyle w:val="ListBullet2"/>
      </w:pPr>
      <w:r w:rsidRPr="00BA2C6F">
        <w:t>read and analyse various musical notations and texts or scripts for performance</w:t>
      </w:r>
    </w:p>
    <w:p w:rsidR="00000000" w:rsidRPr="00BA2C6F" w:rsidP="00BA2C6F">
      <w:pPr>
        <w:pStyle w:val="ListBullet2"/>
      </w:pPr>
      <w:r w:rsidRPr="00BA2C6F">
        <w:t>record performance observations and self-evaluations as required</w:t>
      </w:r>
    </w:p>
    <w:p w:rsidR="00000000" w:rsidRPr="00BA2C6F" w:rsidP="00BA2C6F">
      <w:pPr>
        <w:pStyle w:val="ListBullet"/>
      </w:pPr>
      <w:r w:rsidRPr="00BA2C6F">
        <w:t>learning skills to:</w:t>
      </w:r>
    </w:p>
    <w:p w:rsidR="00000000" w:rsidRPr="00BA2C6F" w:rsidP="00BA2C6F">
      <w:pPr>
        <w:pStyle w:val="ListBullet2"/>
      </w:pPr>
      <w:r w:rsidRPr="00BA2C6F">
        <w:t>improve skills through practice</w:t>
      </w:r>
    </w:p>
    <w:p w:rsidR="00000000" w:rsidRPr="00BA2C6F" w:rsidP="00BA2C6F">
      <w:pPr>
        <w:pStyle w:val="ListBullet2"/>
      </w:pPr>
      <w:r w:rsidRPr="00BA2C6F">
        <w:t>demonstrate appropriate improvisational and impromptu responses during performances</w:t>
      </w:r>
    </w:p>
    <w:p w:rsidR="00000000" w:rsidRPr="00BA2C6F" w:rsidP="00BA2C6F">
      <w:pPr>
        <w:pStyle w:val="ListBullet"/>
      </w:pPr>
      <w:r w:rsidRPr="00BA2C6F">
        <w:t>self-management skills to:</w:t>
      </w:r>
    </w:p>
    <w:p w:rsidR="00000000" w:rsidRPr="00BA2C6F" w:rsidP="00BA2C6F">
      <w:pPr>
        <w:pStyle w:val="ListBullet2"/>
      </w:pPr>
      <w:r w:rsidRPr="00BA2C6F">
        <w:t>arrive punctually at classes, rehearsals and performances</w:t>
      </w:r>
    </w:p>
    <w:p w:rsidR="00000000" w:rsidRPr="00BA2C6F" w:rsidP="00BA2C6F">
      <w:pPr>
        <w:pStyle w:val="ListBullet2"/>
      </w:pPr>
      <w:r w:rsidRPr="00BA2C6F">
        <w:t>dress appropriately</w:t>
      </w:r>
    </w:p>
    <w:p w:rsidR="00000000" w:rsidRPr="00BA2C6F" w:rsidP="00BA2C6F">
      <w:pPr>
        <w:pStyle w:val="ListBullet2"/>
      </w:pPr>
      <w:r w:rsidRPr="00BA2C6F">
        <w:t>follow procedures to minimise environmental impact of performance</w:t>
      </w:r>
      <w:r w:rsidRPr="00BA2C6F">
        <w:t xml:space="preserve"> activities</w:t>
      </w:r>
    </w:p>
    <w:p w:rsidR="00000000" w:rsidRPr="00BA2C6F" w:rsidP="00BA2C6F">
      <w:pPr>
        <w:pStyle w:val="ListBullet2"/>
      </w:pPr>
      <w:r w:rsidRPr="00BA2C6F">
        <w:t>develop a realistic and effective vocal exercise program</w:t>
      </w:r>
    </w:p>
    <w:p w:rsidR="00000000" w:rsidRPr="00BA2C6F" w:rsidP="00BA2C6F">
      <w:pPr>
        <w:pStyle w:val="ListBullet2"/>
      </w:pPr>
      <w:r w:rsidRPr="00BA2C6F">
        <w:t>apply safe vocal practices</w:t>
      </w:r>
    </w:p>
    <w:p w:rsidR="00000000" w:rsidRPr="00BA2C6F" w:rsidP="00BA2C6F">
      <w:pPr>
        <w:pStyle w:val="ListBullet2"/>
      </w:pPr>
      <w:r w:rsidRPr="00BA2C6F">
        <w:t xml:space="preserve">plan own practice time </w:t>
      </w:r>
    </w:p>
    <w:p w:rsidR="00000000" w:rsidRPr="00BA2C6F" w:rsidP="00BA2C6F">
      <w:pPr>
        <w:pStyle w:val="ListBullet"/>
      </w:pPr>
      <w:r w:rsidRPr="00BA2C6F">
        <w:t>technical and problem-solving skills to:</w:t>
      </w:r>
    </w:p>
    <w:p w:rsidR="00000000" w:rsidRPr="00BA2C6F" w:rsidP="00BA2C6F">
      <w:pPr>
        <w:pStyle w:val="ListBullet2"/>
      </w:pPr>
      <w:r w:rsidRPr="00BA2C6F">
        <w:t xml:space="preserve">use basic percussion instrumental techniques </w:t>
      </w:r>
    </w:p>
    <w:p w:rsidR="00000000" w:rsidRPr="00BA2C6F" w:rsidP="00BA2C6F">
      <w:pPr>
        <w:pStyle w:val="ListBullet2"/>
      </w:pPr>
      <w:r w:rsidRPr="00BA2C6F">
        <w:t>discriminate basic elements of pitch and rhythm</w:t>
      </w:r>
      <w:r w:rsidRPr="00BA2C6F">
        <w:t xml:space="preserve"> </w:t>
      </w:r>
    </w:p>
    <w:p w:rsidR="00000000" w:rsidRPr="00BA2C6F" w:rsidP="00BA2C6F">
      <w:pPr>
        <w:pStyle w:val="ListBullet2"/>
      </w:pPr>
      <w:r w:rsidRPr="00BA2C6F">
        <w:t>use chords and scales, forms, textures or other elements of musical organisation</w:t>
      </w:r>
    </w:p>
    <w:p w:rsidR="00000000" w:rsidRPr="00BA2C6F" w:rsidP="00BA2C6F">
      <w:pPr>
        <w:pStyle w:val="ListBullet2"/>
      </w:pPr>
      <w:r w:rsidRPr="00BA2C6F">
        <w:t>teamwork skills to work collaboratively with others involved in classes and performances.</w:t>
      </w:r>
    </w:p>
    <w:p w:rsidR="00000000" w:rsidRPr="00BA2C6F" w:rsidP="00BA2C6F">
      <w:pPr>
        <w:pStyle w:val="BodyText"/>
      </w:pPr>
    </w:p>
    <w:p w:rsidR="00000000" w:rsidRPr="00BA2C6F" w:rsidP="00BA2C6F">
      <w:pPr>
        <w:pStyle w:val="BodyText"/>
      </w:pPr>
      <w:r w:rsidRPr="00BA2C6F">
        <w:rPr>
          <w:rStyle w:val="SpecialBold"/>
        </w:rPr>
        <w:t>Required knowledge</w:t>
      </w:r>
    </w:p>
    <w:p w:rsidR="00000000" w:rsidRPr="00BA2C6F" w:rsidP="00BA2C6F">
      <w:pPr>
        <w:pStyle w:val="ListBullet"/>
      </w:pPr>
      <w:r w:rsidRPr="00BA2C6F">
        <w:t>overview knowledge of:</w:t>
      </w:r>
    </w:p>
    <w:p w:rsidR="00000000" w:rsidRPr="00BA2C6F" w:rsidP="00BA2C6F">
      <w:pPr>
        <w:pStyle w:val="ListBullet2"/>
      </w:pPr>
      <w:r w:rsidRPr="00BA2C6F">
        <w:t xml:space="preserve">OHS standards as they apply to music and singing in performance in a range of environments </w:t>
      </w:r>
    </w:p>
    <w:p w:rsidR="00000000" w:rsidRPr="00BA2C6F" w:rsidP="00BA2C6F">
      <w:pPr>
        <w:pStyle w:val="ListBullet2"/>
      </w:pPr>
      <w:r w:rsidRPr="00BA2C6F">
        <w:t>relationship between body movement, music and voice</w:t>
      </w:r>
    </w:p>
    <w:p w:rsidR="00000000" w:rsidRPr="00BA2C6F" w:rsidP="00BA2C6F">
      <w:pPr>
        <w:pStyle w:val="ListBullet2"/>
      </w:pPr>
      <w:r w:rsidRPr="00BA2C6F">
        <w:t>various non-verbal communication or body language concepts</w:t>
      </w:r>
    </w:p>
    <w:p w:rsidR="00000000" w:rsidRPr="00BA2C6F" w:rsidP="00BA2C6F">
      <w:pPr>
        <w:pStyle w:val="ListBullet2"/>
      </w:pPr>
      <w:r w:rsidRPr="00BA2C6F">
        <w:t>history, characteristics and parts of a range of perc</w:t>
      </w:r>
      <w:r w:rsidRPr="00BA2C6F">
        <w:t>ussion instruments</w:t>
      </w:r>
    </w:p>
    <w:p w:rsidR="00000000" w:rsidRPr="00BA2C6F" w:rsidP="00BA2C6F">
      <w:pPr>
        <w:pStyle w:val="ListBullet2"/>
      </w:pPr>
      <w:r w:rsidRPr="00BA2C6F">
        <w:t>role of make-up and hairstyling in performance</w:t>
      </w:r>
    </w:p>
    <w:p w:rsidR="00000000" w:rsidRPr="00BA2C6F" w:rsidP="00BA2C6F">
      <w:pPr>
        <w:pStyle w:val="ListBullet2"/>
      </w:pPr>
      <w:r w:rsidRPr="00BA2C6F">
        <w:t>theatre conventions</w:t>
      </w:r>
    </w:p>
    <w:p w:rsidR="00000000" w:rsidRPr="00BA2C6F" w:rsidP="00BA2C6F">
      <w:pPr>
        <w:pStyle w:val="ListBullet2"/>
      </w:pPr>
      <w:r w:rsidRPr="00BA2C6F">
        <w:t>issues and challenges that arise in the context of preparing for performances</w:t>
      </w:r>
    </w:p>
    <w:p w:rsidR="00000000" w:rsidRPr="00BA2C6F" w:rsidP="00BA2C6F">
      <w:pPr>
        <w:pStyle w:val="ListBullet"/>
      </w:pPr>
      <w:r w:rsidRPr="00BA2C6F">
        <w:t>well-developed knowledge of:</w:t>
      </w:r>
    </w:p>
    <w:p w:rsidR="00000000" w:rsidRPr="00BA2C6F" w:rsidP="00BA2C6F">
      <w:pPr>
        <w:pStyle w:val="ListBullet2"/>
      </w:pPr>
      <w:r w:rsidRPr="00BA2C6F">
        <w:t xml:space="preserve">principles of basic physiology and anatomy, including: </w:t>
      </w:r>
    </w:p>
    <w:p w:rsidR="00000000" w:rsidRPr="00BA2C6F" w:rsidP="00BA2C6F">
      <w:pPr>
        <w:pStyle w:val="ListBullet3"/>
      </w:pPr>
      <w:r w:rsidRPr="00BA2C6F">
        <w:t>skel</w:t>
      </w:r>
      <w:r w:rsidRPr="00BA2C6F">
        <w:t>etal and muscular systems</w:t>
      </w:r>
    </w:p>
    <w:p w:rsidR="00000000" w:rsidRPr="00BA2C6F" w:rsidP="00BA2C6F">
      <w:pPr>
        <w:pStyle w:val="ListBullet3"/>
      </w:pPr>
      <w:r w:rsidRPr="00BA2C6F">
        <w:t>cardiovascular and cardiorespiratory systems</w:t>
      </w:r>
    </w:p>
    <w:p w:rsidR="00000000" w:rsidRPr="00BA2C6F" w:rsidP="00BA2C6F">
      <w:pPr>
        <w:pStyle w:val="ListBullet3"/>
      </w:pPr>
      <w:r w:rsidRPr="00BA2C6F">
        <w:t>circulatory systems</w:t>
      </w:r>
    </w:p>
    <w:p w:rsidR="00000000" w:rsidRPr="00BA2C6F" w:rsidP="00BA2C6F">
      <w:pPr>
        <w:pStyle w:val="ListBullet3"/>
      </w:pPr>
      <w:r w:rsidRPr="00BA2C6F">
        <w:t>aural and visual systems</w:t>
      </w:r>
    </w:p>
    <w:p w:rsidR="00000000" w:rsidRPr="00BA2C6F" w:rsidP="00BA2C6F">
      <w:pPr>
        <w:pStyle w:val="ListBullet2"/>
      </w:pPr>
      <w:r w:rsidRPr="00BA2C6F">
        <w:t>voice registration, resonance, diction and articulation training techniques</w:t>
      </w:r>
    </w:p>
    <w:p w:rsidR="00000000" w:rsidRPr="00BA2C6F" w:rsidP="00BA2C6F">
      <w:pPr>
        <w:pStyle w:val="ListBullet2"/>
      </w:pPr>
      <w:r w:rsidRPr="00BA2C6F">
        <w:t xml:space="preserve">gender issues in voice and speech, such as: </w:t>
      </w:r>
    </w:p>
    <w:p w:rsidR="00000000" w:rsidRPr="00BA2C6F" w:rsidP="00BA2C6F">
      <w:pPr>
        <w:pStyle w:val="ListBullet3"/>
      </w:pPr>
      <w:r w:rsidRPr="00BA2C6F">
        <w:t>body shape</w:t>
      </w:r>
    </w:p>
    <w:p w:rsidR="00000000" w:rsidRPr="00BA2C6F" w:rsidP="00BA2C6F">
      <w:pPr>
        <w:pStyle w:val="ListBullet3"/>
      </w:pPr>
      <w:r w:rsidRPr="00BA2C6F">
        <w:t>size</w:t>
      </w:r>
    </w:p>
    <w:p w:rsidR="00000000" w:rsidRPr="00BA2C6F" w:rsidP="00BA2C6F">
      <w:pPr>
        <w:pStyle w:val="ListBullet3"/>
      </w:pPr>
      <w:r w:rsidRPr="00BA2C6F">
        <w:t>muscular construction</w:t>
      </w:r>
    </w:p>
    <w:p w:rsidR="00000000" w:rsidRPr="00BA2C6F" w:rsidP="00BA2C6F">
      <w:pPr>
        <w:pStyle w:val="ListBullet2"/>
      </w:pPr>
      <w:r w:rsidRPr="00BA2C6F">
        <w:t>sound production in selected instruments or voice</w:t>
      </w:r>
    </w:p>
    <w:p w:rsidR="00000000" w:rsidRPr="00BA2C6F" w:rsidP="00BA2C6F">
      <w:pPr>
        <w:pStyle w:val="ListBullet2"/>
      </w:pPr>
      <w:r w:rsidRPr="00BA2C6F">
        <w:t>importance of healthy food choices in relation to wellbeing and injury prevention, including five food groups and recommended daily amounts</w:t>
      </w:r>
    </w:p>
    <w:p w:rsidR="00000000" w:rsidRPr="00BA2C6F" w:rsidP="00BA2C6F">
      <w:pPr>
        <w:pStyle w:val="ListBullet2"/>
      </w:pPr>
      <w:r w:rsidRPr="00BA2C6F">
        <w:t>musical notation</w:t>
      </w:r>
    </w:p>
    <w:p w:rsidR="00000000" w:rsidRPr="00BA2C6F" w:rsidP="00BA2C6F">
      <w:pPr>
        <w:pStyle w:val="ListBullet2"/>
      </w:pPr>
      <w:r w:rsidRPr="00BA2C6F">
        <w:t>musical rhythms, including</w:t>
      </w:r>
      <w:r w:rsidRPr="00BA2C6F">
        <w:t>:</w:t>
      </w:r>
    </w:p>
    <w:p w:rsidR="00000000" w:rsidRPr="00BA2C6F" w:rsidP="00BA2C6F">
      <w:pPr>
        <w:pStyle w:val="ListBullet3"/>
      </w:pPr>
      <w:r w:rsidRPr="00BA2C6F">
        <w:t>time signatures</w:t>
      </w:r>
    </w:p>
    <w:p w:rsidR="00000000" w:rsidRPr="00BA2C6F" w:rsidP="00BA2C6F">
      <w:pPr>
        <w:pStyle w:val="ListBullet3"/>
      </w:pPr>
      <w:r w:rsidRPr="00BA2C6F">
        <w:t>beat</w:t>
      </w:r>
    </w:p>
    <w:p w:rsidR="00000000" w:rsidRPr="00BA2C6F" w:rsidP="00BA2C6F">
      <w:pPr>
        <w:pStyle w:val="ListBullet3"/>
      </w:pPr>
      <w:r w:rsidRPr="00BA2C6F">
        <w:t>tempo</w:t>
      </w:r>
    </w:p>
    <w:p w:rsidR="00000000" w:rsidRPr="00BA2C6F" w:rsidP="00BA2C6F">
      <w:pPr>
        <w:pStyle w:val="ListBullet3"/>
      </w:pPr>
      <w:r w:rsidRPr="00BA2C6F">
        <w:t>syncopation.</w:t>
      </w:r>
    </w:p>
    <w:p w:rsidR="00000000" w:rsidRPr="00BA2C6F" w:rsidP="00BA2C6F">
      <w:pPr>
        <w:pStyle w:val="AllowPageBreak"/>
      </w:pPr>
    </w:p>
    <w:p w:rsidR="00000000" w:rsidRPr="00BA2C6F" w:rsidP="00BA2C6F">
      <w:pPr>
        <w:pStyle w:val="Heading1"/>
      </w:pPr>
      <w:bookmarkStart w:id="10" w:name="O_350968"/>
      <w:bookmarkEnd w:id="10"/>
      <w:r w:rsidRPr="00BA2C6F">
        <w:t>Evidence Guide</w:t>
      </w:r>
    </w:p>
    <w:p w:rsidR="00000000" w:rsidRPr="00BA2C6F" w:rsidP="00BA2C6F">
      <w:pPr>
        <w:pStyle w:val="BodyText"/>
      </w:pPr>
      <w:r w:rsidRPr="00BA2C6F">
        <w:rPr>
          <w:rStyle w:val="Emphasis"/>
        </w:rPr>
        <w:t xml:space="preserve">The evidence guide provides advice on assessment and must be read in conjunction with the performance criteria, required skills and knowledge, </w:t>
      </w:r>
      <w:r w:rsidRPr="00BA2C6F">
        <w:rPr>
          <w:rStyle w:val="Emphasis"/>
        </w:rPr>
        <w:t>range statement and the Assessment Guidelines for the Training Package.</w:t>
      </w:r>
    </w:p>
    <w:p w:rsidR="00000000" w:rsidRPr="00BA2C6F" w:rsidP="00BA2C6F">
      <w:pPr>
        <w:pStyle w:val="BodyText"/>
      </w:pPr>
    </w:p>
    <w:tbl>
      <w:tblPr>
        <w:tblW w:w="0" w:type="auto"/>
        <w:tblLayout w:type="fixed"/>
        <w:tblCellMar>
          <w:left w:w="62" w:type="dxa"/>
          <w:right w:w="62" w:type="dxa"/>
        </w:tblCellMar>
        <w:tblLook w:val="0000"/>
      </w:tblPr>
      <w:tblGrid>
        <w:gridCol w:w="2421"/>
        <w:gridCol w:w="5859"/>
      </w:tblGrid>
      <w:tr w:rsidTr="00BA2C6F">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p>
        </w:tc>
      </w:tr>
      <w:tr w:rsidTr="00BA2C6F">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Evidence of the ability to:</w:t>
            </w:r>
          </w:p>
          <w:p w:rsidR="00000000" w:rsidRPr="00BA2C6F" w:rsidP="00BA2C6F">
            <w:pPr>
              <w:pStyle w:val="ListBullet"/>
            </w:pPr>
            <w:r w:rsidRPr="00BA2C6F">
              <w:t xml:space="preserve">use music terminology correctly </w:t>
            </w:r>
          </w:p>
          <w:p w:rsidR="00000000" w:rsidRPr="00BA2C6F" w:rsidP="00BA2C6F">
            <w:pPr>
              <w:pStyle w:val="ListBullet"/>
            </w:pPr>
            <w:r w:rsidRPr="00BA2C6F">
              <w:t xml:space="preserve">interpret basic notation and apply information to singing and playing percussion instruments </w:t>
            </w:r>
          </w:p>
          <w:p w:rsidR="00000000" w:rsidRPr="00BA2C6F" w:rsidP="00BA2C6F">
            <w:pPr>
              <w:pStyle w:val="ListBullet"/>
            </w:pPr>
            <w:r w:rsidRPr="00BA2C6F">
              <w:t>demonstrate the accurate reproduction of musical elements and play simple rhythms on percussion instruments, solo and in ensemble</w:t>
            </w:r>
          </w:p>
          <w:p w:rsidR="00000000" w:rsidRPr="00BA2C6F" w:rsidP="00BA2C6F">
            <w:pPr>
              <w:pStyle w:val="ListBullet"/>
            </w:pPr>
            <w:r w:rsidRPr="00BA2C6F">
              <w:t>sing in unison and in harmony in</w:t>
            </w:r>
            <w:r w:rsidRPr="00BA2C6F">
              <w:t xml:space="preserve"> ensemble</w:t>
            </w:r>
          </w:p>
          <w:p w:rsidR="00000000" w:rsidRPr="00BA2C6F" w:rsidP="00BA2C6F">
            <w:pPr>
              <w:pStyle w:val="ListBullet"/>
            </w:pPr>
            <w:r w:rsidRPr="00BA2C6F">
              <w:t>sing solo</w:t>
            </w:r>
          </w:p>
          <w:p w:rsidR="00000000" w:rsidP="00BA2C6F">
            <w:pPr>
              <w:pStyle w:val="ListBullet"/>
              <w:rPr>
                <w:lang w:val="en-NZ"/>
              </w:rPr>
            </w:pPr>
            <w:r w:rsidRPr="00BA2C6F">
              <w:t>sing accompanied and a cappella.</w:t>
            </w:r>
          </w:p>
        </w:tc>
      </w:tr>
      <w:tr w:rsidTr="00BA2C6F">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Assessment must ensure access to:</w:t>
            </w:r>
          </w:p>
          <w:p w:rsidR="00000000" w:rsidRPr="00BA2C6F" w:rsidP="00BA2C6F">
            <w:pPr>
              <w:pStyle w:val="ListBullet"/>
            </w:pPr>
            <w:r w:rsidRPr="00BA2C6F">
              <w:t>relevant instruments and equipment</w:t>
            </w:r>
          </w:p>
          <w:p w:rsidR="00000000" w:rsidRPr="00BA2C6F" w:rsidP="00BA2C6F">
            <w:pPr>
              <w:pStyle w:val="ListBullet"/>
            </w:pPr>
            <w:r w:rsidRPr="00BA2C6F">
              <w:t>performance opportunities</w:t>
            </w:r>
          </w:p>
          <w:p w:rsidR="00000000" w:rsidP="00BA2C6F">
            <w:pPr>
              <w:pStyle w:val="ListBullet"/>
              <w:rPr>
                <w:lang w:val="en-NZ"/>
              </w:rPr>
            </w:pPr>
            <w:r w:rsidRPr="00BA2C6F">
              <w:t>appropriate venue with adequate space and acoustic qualit</w:t>
            </w:r>
            <w:r w:rsidRPr="00BA2C6F">
              <w:t>ies.</w:t>
            </w:r>
          </w:p>
        </w:tc>
      </w:tr>
      <w:tr w:rsidTr="00BA2C6F">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A range of assessment methods should be used to assess practical skills and knowledge. The following examples are appropriate for this unit:</w:t>
            </w:r>
          </w:p>
          <w:p w:rsidR="00000000" w:rsidRPr="00BA2C6F" w:rsidP="00BA2C6F">
            <w:pPr>
              <w:pStyle w:val="ListBullet"/>
            </w:pPr>
            <w:r w:rsidRPr="00BA2C6F">
              <w:t xml:space="preserve">direct questioning combined with review of portfolios of evidence </w:t>
            </w:r>
          </w:p>
          <w:p w:rsidR="00000000" w:rsidRPr="00BA2C6F" w:rsidP="00BA2C6F">
            <w:pPr>
              <w:pStyle w:val="ListBullet"/>
            </w:pPr>
            <w:r w:rsidRPr="00BA2C6F">
              <w:t xml:space="preserve">third-party </w:t>
            </w:r>
            <w:r w:rsidRPr="00BA2C6F">
              <w:t xml:space="preserve">workplace reports of on-the-job performance </w:t>
            </w:r>
          </w:p>
          <w:p w:rsidR="00000000" w:rsidRPr="00BA2C6F" w:rsidP="00BA2C6F">
            <w:pPr>
              <w:pStyle w:val="ListBullet"/>
            </w:pPr>
            <w:r w:rsidRPr="00BA2C6F">
              <w:t>evaluation of live or recorded performances</w:t>
            </w:r>
          </w:p>
          <w:p w:rsidR="00000000" w:rsidRPr="00BA2C6F" w:rsidP="00BA2C6F">
            <w:pPr>
              <w:pStyle w:val="ListBullet"/>
            </w:pPr>
            <w:r w:rsidRPr="00BA2C6F">
              <w:t>verbal or written questioning to test knowledge as listed in the required skills and knowledge section of this unit</w:t>
            </w:r>
          </w:p>
          <w:p w:rsidR="00000000" w:rsidRPr="00BA2C6F" w:rsidP="00BA2C6F">
            <w:pPr>
              <w:pStyle w:val="ListBullet"/>
            </w:pPr>
            <w:r w:rsidRPr="00BA2C6F">
              <w:t>case studies and scenarios as a basis for discussio</w:t>
            </w:r>
            <w:r w:rsidRPr="00BA2C6F">
              <w:t>n of issues and challenges that arise in the context of employing music and singing in performance</w:t>
            </w:r>
          </w:p>
          <w:p w:rsidR="00000000" w:rsidRPr="00BA2C6F" w:rsidP="00BA2C6F">
            <w:pPr>
              <w:pStyle w:val="ListBullet"/>
            </w:pPr>
            <w:r w:rsidRPr="00BA2C6F">
              <w:t>evaluation of candidate’s contribution to group discussion</w:t>
            </w:r>
          </w:p>
          <w:p w:rsidR="00000000" w:rsidRPr="00BA2C6F" w:rsidP="00BA2C6F">
            <w:pPr>
              <w:pStyle w:val="ListBullet"/>
            </w:pPr>
            <w:r w:rsidRPr="00BA2C6F">
              <w:t>journal work, including recording and evaluating the exercise methodology, and evaluating the perf</w:t>
            </w:r>
            <w:r w:rsidRPr="00BA2C6F">
              <w:t>ormance</w:t>
            </w:r>
          </w:p>
          <w:p w:rsidR="00000000" w:rsidRPr="00BA2C6F" w:rsidP="00BA2C6F">
            <w:pPr>
              <w:pStyle w:val="ListBullet"/>
            </w:pPr>
            <w:r w:rsidRPr="00BA2C6F">
              <w:t>direct observation of candidate in rehearsals and performances.</w:t>
            </w:r>
          </w:p>
          <w:p w:rsidR="00000000" w:rsidP="00BA2C6F">
            <w:pPr>
              <w:pStyle w:val="BodyText"/>
              <w:rPr>
                <w:lang w:val="en-NZ"/>
              </w:rPr>
            </w:pPr>
            <w:r w:rsidRPr="00BA2C6F">
              <w:t>Assessment methods should closely reflect workplace demands (e.g. literacy) and the needs of particular groups (e.g. people with disabilities and people who may have literacy or numera</w:t>
            </w:r>
            <w:r w:rsidRPr="00BA2C6F">
              <w:t>cy difficulties, such as speakers of languages other than English, remote communities and those with interrupted schooling).</w:t>
            </w:r>
          </w:p>
        </w:tc>
      </w:tr>
      <w:tr w:rsidTr="00BA2C6F">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BodyText"/>
            </w:pPr>
            <w:r w:rsidRPr="00BA2C6F">
              <w:t>Holistic assessment with other units relevant to the industry sector, workplace and job role i</w:t>
            </w:r>
            <w:r w:rsidRPr="00BA2C6F">
              <w:t>s recommended, for example:</w:t>
            </w:r>
          </w:p>
          <w:p w:rsidR="00000000" w:rsidRPr="00BA2C6F" w:rsidP="00BA2C6F">
            <w:pPr>
              <w:pStyle w:val="ListBullet"/>
            </w:pPr>
            <w:r w:rsidRPr="00BA2C6F">
              <w:t>CUAMPF302A Develop vocal techniques for use in performance</w:t>
            </w:r>
          </w:p>
          <w:p w:rsidR="00000000" w:rsidRPr="00BA2C6F" w:rsidP="00BA2C6F">
            <w:pPr>
              <w:pStyle w:val="ListBullet"/>
            </w:pPr>
            <w:r w:rsidRPr="00BA2C6F">
              <w:t>CUAPRF304A Develop audition techniques</w:t>
            </w:r>
          </w:p>
          <w:p w:rsidR="00000000" w:rsidRPr="00BA2C6F" w:rsidP="00BA2C6F">
            <w:pPr>
              <w:pStyle w:val="ListBullet"/>
            </w:pPr>
            <w:r w:rsidRPr="00BA2C6F">
              <w:t>CUAPRF306A Develop musical theatre techniques.</w:t>
            </w:r>
          </w:p>
        </w:tc>
      </w:tr>
    </w:tbl>
    <w:p w:rsidR="00000000" w:rsidRPr="00BA2C6F" w:rsidP="00BA2C6F">
      <w:pPr>
        <w:pStyle w:val="BodyText"/>
      </w:pPr>
    </w:p>
    <w:p w:rsidR="00000000" w:rsidRPr="00BA2C6F" w:rsidP="00BA2C6F">
      <w:pPr>
        <w:pStyle w:val="AllowPageBreak"/>
      </w:pPr>
    </w:p>
    <w:p w:rsidR="00000000" w:rsidRPr="00BA2C6F" w:rsidP="00BA2C6F">
      <w:pPr>
        <w:pStyle w:val="Heading1"/>
      </w:pPr>
      <w:bookmarkStart w:id="11" w:name="O_350969"/>
      <w:bookmarkEnd w:id="11"/>
      <w:r w:rsidRPr="00BA2C6F">
        <w:t>Range Statement</w:t>
      </w:r>
    </w:p>
    <w:p w:rsidR="00000000" w:rsidRPr="00BA2C6F" w:rsidP="00BA2C6F">
      <w:pPr>
        <w:pStyle w:val="BodyText"/>
      </w:pPr>
      <w:r w:rsidRPr="00BA2C6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A2C6F">
        <w:rPr>
          <w:rStyle w:val="Emphasis"/>
        </w:rPr>
        <w:t>ditions that may be present with training and assessment (depending on the work situation, needs of the candidate, accessibility of the item, and local industry and regional contexts) may also be included.</w:t>
      </w:r>
    </w:p>
    <w:p w:rsidR="00000000" w:rsidRPr="00BA2C6F" w:rsidP="00BA2C6F">
      <w:pPr>
        <w:pStyle w:val="BodyText"/>
      </w:pPr>
    </w:p>
    <w:tbl>
      <w:tblPr>
        <w:tblW w:w="9462" w:type="dxa"/>
        <w:tblLayout w:type="fixed"/>
        <w:tblCellMar>
          <w:left w:w="62" w:type="dxa"/>
          <w:right w:w="62" w:type="dxa"/>
        </w:tblCellMar>
        <w:tblLook w:val="0000"/>
      </w:tblPr>
      <w:tblGrid>
        <w:gridCol w:w="2694"/>
        <w:gridCol w:w="6768"/>
      </w:tblGrid>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Anatomy and physiology</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articulators</w:t>
            </w:r>
          </w:p>
          <w:p w:rsidR="00000000" w:rsidRPr="00BA2C6F" w:rsidP="00BA2C6F">
            <w:pPr>
              <w:pStyle w:val="ListBullet"/>
            </w:pPr>
            <w:r w:rsidRPr="00BA2C6F">
              <w:t>flexible front of the tongue</w:t>
            </w:r>
          </w:p>
          <w:p w:rsidR="00000000" w:rsidRPr="00BA2C6F" w:rsidP="00BA2C6F">
            <w:pPr>
              <w:pStyle w:val="ListBullet"/>
            </w:pPr>
            <w:r w:rsidRPr="00BA2C6F">
              <w:t>larynx</w:t>
            </w:r>
          </w:p>
          <w:p w:rsidR="00000000" w:rsidRPr="00BA2C6F" w:rsidP="00BA2C6F">
            <w:pPr>
              <w:pStyle w:val="ListBullet"/>
            </w:pPr>
            <w:r w:rsidRPr="00BA2C6F">
              <w:t>lips</w:t>
            </w:r>
          </w:p>
          <w:p w:rsidR="00000000" w:rsidRPr="00BA2C6F" w:rsidP="00BA2C6F">
            <w:pPr>
              <w:pStyle w:val="ListBullet"/>
            </w:pPr>
            <w:r w:rsidRPr="00BA2C6F">
              <w:t>lungs</w:t>
            </w:r>
          </w:p>
          <w:p w:rsidR="00000000" w:rsidRPr="00BA2C6F" w:rsidP="00BA2C6F">
            <w:pPr>
              <w:pStyle w:val="ListBullet"/>
            </w:pPr>
            <w:r w:rsidRPr="00BA2C6F">
              <w:t>middle or back of the tongue</w:t>
            </w:r>
          </w:p>
          <w:p w:rsidR="00000000" w:rsidRPr="00BA2C6F" w:rsidP="00BA2C6F">
            <w:pPr>
              <w:pStyle w:val="ListBullet"/>
            </w:pPr>
            <w:r w:rsidRPr="00BA2C6F">
              <w:t>root of the tongue</w:t>
            </w:r>
          </w:p>
          <w:p w:rsidR="00000000" w:rsidRPr="00BA2C6F" w:rsidP="00BA2C6F">
            <w:pPr>
              <w:pStyle w:val="ListBullet"/>
            </w:pPr>
            <w:r w:rsidRPr="00BA2C6F">
              <w:t>thoracic muscles</w:t>
            </w:r>
          </w:p>
          <w:p w:rsidR="00000000" w:rsidRPr="00BA2C6F" w:rsidP="00BA2C6F">
            <w:pPr>
              <w:pStyle w:val="ListBullet"/>
            </w:pPr>
            <w:r w:rsidRPr="00BA2C6F">
              <w:t>trachea and muscles</w:t>
            </w:r>
          </w:p>
          <w:p w:rsidR="00000000" w:rsidRPr="00BA2C6F" w:rsidP="00BA2C6F">
            <w:pPr>
              <w:pStyle w:val="ListBullet"/>
            </w:pPr>
            <w:r w:rsidRPr="00BA2C6F">
              <w:t>windpipe</w:t>
            </w:r>
          </w:p>
          <w:p w:rsidR="00000000" w:rsidP="00BA2C6F">
            <w:pPr>
              <w:pStyle w:val="ListBullet"/>
              <w:rPr>
                <w:lang w:val="en-NZ"/>
              </w:rPr>
            </w:pPr>
            <w:r w:rsidRPr="00BA2C6F">
              <w:t>vocal folds within the larynx.</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Physical posture and stance</w:t>
            </w:r>
            <w:r w:rsidRPr="00BA2C6F">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chest comfortably raised</w:t>
            </w:r>
          </w:p>
          <w:p w:rsidR="00000000" w:rsidRPr="00BA2C6F" w:rsidP="00BA2C6F">
            <w:pPr>
              <w:pStyle w:val="ListBullet"/>
            </w:pPr>
            <w:r w:rsidRPr="00BA2C6F">
              <w:t>feet slightly apart</w:t>
            </w:r>
          </w:p>
          <w:p w:rsidR="00000000" w:rsidRPr="00BA2C6F" w:rsidP="00BA2C6F">
            <w:pPr>
              <w:pStyle w:val="ListBullet"/>
            </w:pPr>
            <w:r w:rsidRPr="00BA2C6F">
              <w:t>flat abdomen</w:t>
            </w:r>
          </w:p>
          <w:p w:rsidR="00000000" w:rsidRPr="00BA2C6F" w:rsidP="00BA2C6F">
            <w:pPr>
              <w:pStyle w:val="ListBullet"/>
            </w:pPr>
            <w:r w:rsidRPr="00BA2C6F">
              <w:t xml:space="preserve">head facing straight ahead </w:t>
            </w:r>
          </w:p>
          <w:p w:rsidR="00000000" w:rsidRPr="00BA2C6F" w:rsidP="00BA2C6F">
            <w:pPr>
              <w:pStyle w:val="ListBullet"/>
            </w:pPr>
            <w:r w:rsidRPr="00BA2C6F">
              <w:t>hips rotated forward</w:t>
            </w:r>
          </w:p>
          <w:p w:rsidR="00000000" w:rsidRPr="00BA2C6F" w:rsidP="00BA2C6F">
            <w:pPr>
              <w:pStyle w:val="ListBullet"/>
            </w:pPr>
            <w:r w:rsidRPr="00BA2C6F">
              <w:t>knees bent</w:t>
            </w:r>
          </w:p>
          <w:p w:rsidR="00000000" w:rsidRPr="00BA2C6F" w:rsidP="00BA2C6F">
            <w:pPr>
              <w:pStyle w:val="ListBullet"/>
            </w:pPr>
            <w:r w:rsidRPr="00BA2C6F">
              <w:t>shoulders down and back</w:t>
            </w:r>
          </w:p>
          <w:p w:rsidR="00000000" w:rsidP="00BA2C6F">
            <w:pPr>
              <w:pStyle w:val="ListBullet"/>
              <w:rPr>
                <w:lang w:val="en-NZ"/>
              </w:rPr>
            </w:pPr>
            <w:r w:rsidRPr="00BA2C6F">
              <w:t>spine aligned.</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Relevant personnel</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client</w:t>
            </w:r>
          </w:p>
          <w:p w:rsidR="00000000" w:rsidRPr="00BA2C6F" w:rsidP="00BA2C6F">
            <w:pPr>
              <w:pStyle w:val="ListBullet"/>
            </w:pPr>
            <w:r w:rsidRPr="00BA2C6F">
              <w:t xml:space="preserve">musical director </w:t>
            </w:r>
          </w:p>
          <w:p w:rsidR="00000000" w:rsidRPr="00BA2C6F" w:rsidP="00BA2C6F">
            <w:pPr>
              <w:pStyle w:val="ListBullet"/>
            </w:pPr>
            <w:r w:rsidRPr="00BA2C6F">
              <w:t>producer</w:t>
            </w:r>
          </w:p>
          <w:p w:rsidR="00000000" w:rsidRPr="00BA2C6F" w:rsidP="00BA2C6F">
            <w:pPr>
              <w:pStyle w:val="ListBullet"/>
            </w:pPr>
            <w:r w:rsidRPr="00BA2C6F">
              <w:t xml:space="preserve">performer </w:t>
            </w:r>
          </w:p>
          <w:p w:rsidR="00000000" w:rsidRPr="00BA2C6F" w:rsidP="00BA2C6F">
            <w:pPr>
              <w:pStyle w:val="ListBullet"/>
            </w:pPr>
            <w:r w:rsidRPr="00BA2C6F">
              <w:t xml:space="preserve">mentor </w:t>
            </w:r>
          </w:p>
          <w:p w:rsidR="00000000" w:rsidRPr="00BA2C6F" w:rsidP="00BA2C6F">
            <w:pPr>
              <w:pStyle w:val="ListBullet"/>
            </w:pPr>
            <w:r w:rsidRPr="00BA2C6F">
              <w:t xml:space="preserve">teacher </w:t>
            </w:r>
          </w:p>
          <w:p w:rsidR="00000000" w:rsidRPr="00BA2C6F" w:rsidP="00BA2C6F">
            <w:pPr>
              <w:pStyle w:val="ListBullet"/>
            </w:pPr>
            <w:r w:rsidRPr="00BA2C6F">
              <w:t xml:space="preserve">coach </w:t>
            </w:r>
          </w:p>
          <w:p w:rsidR="00000000" w:rsidRPr="00BA2C6F" w:rsidP="00BA2C6F">
            <w:pPr>
              <w:pStyle w:val="ListBullet"/>
            </w:pPr>
            <w:r w:rsidRPr="00BA2C6F">
              <w:t xml:space="preserve">tutor </w:t>
            </w:r>
          </w:p>
          <w:p w:rsidR="00000000" w:rsidRPr="00BA2C6F" w:rsidP="00BA2C6F">
            <w:pPr>
              <w:pStyle w:val="ListBullet"/>
            </w:pPr>
            <w:r w:rsidRPr="00BA2C6F">
              <w:t xml:space="preserve">conductor </w:t>
            </w:r>
          </w:p>
          <w:p w:rsidR="00000000" w:rsidRPr="00BA2C6F" w:rsidP="00BA2C6F">
            <w:pPr>
              <w:pStyle w:val="ListBullet"/>
            </w:pPr>
            <w:r w:rsidRPr="00BA2C6F">
              <w:t>agent</w:t>
            </w:r>
          </w:p>
          <w:p w:rsidR="00000000" w:rsidRPr="00BA2C6F" w:rsidP="00BA2C6F">
            <w:pPr>
              <w:pStyle w:val="ListBullet"/>
            </w:pPr>
            <w:r w:rsidRPr="00BA2C6F">
              <w:t>medical personnel</w:t>
            </w:r>
          </w:p>
          <w:p w:rsidR="00000000" w:rsidP="00BA2C6F">
            <w:pPr>
              <w:pStyle w:val="ListBullet"/>
              <w:rPr>
                <w:lang w:val="en-NZ"/>
              </w:rPr>
            </w:pPr>
            <w:r w:rsidRPr="00BA2C6F">
              <w:t>psychologist.</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Factors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breathiness</w:t>
            </w:r>
          </w:p>
          <w:p w:rsidR="00000000" w:rsidRPr="00BA2C6F" w:rsidP="00BA2C6F">
            <w:pPr>
              <w:pStyle w:val="ListBullet"/>
            </w:pPr>
            <w:r w:rsidRPr="00BA2C6F">
              <w:t>differences in individual size, such as:</w:t>
            </w:r>
          </w:p>
          <w:p w:rsidR="00000000" w:rsidRPr="00BA2C6F" w:rsidP="00BA2C6F">
            <w:pPr>
              <w:pStyle w:val="ListBullet2"/>
            </w:pPr>
            <w:r w:rsidRPr="00BA2C6F">
              <w:t>body</w:t>
            </w:r>
          </w:p>
          <w:p w:rsidR="00000000" w:rsidRPr="00BA2C6F" w:rsidP="00BA2C6F">
            <w:pPr>
              <w:pStyle w:val="ListBullet2"/>
            </w:pPr>
            <w:r w:rsidRPr="00BA2C6F">
              <w:t>features</w:t>
            </w:r>
          </w:p>
          <w:p w:rsidR="00000000" w:rsidRPr="00BA2C6F" w:rsidP="00BA2C6F">
            <w:pPr>
              <w:pStyle w:val="ListBullet2"/>
            </w:pPr>
            <w:r w:rsidRPr="00BA2C6F">
              <w:t>vocal cords</w:t>
            </w:r>
          </w:p>
          <w:p w:rsidR="00000000" w:rsidRPr="00BA2C6F" w:rsidP="00BA2C6F">
            <w:pPr>
              <w:pStyle w:val="ListBullet"/>
            </w:pPr>
            <w:r w:rsidRPr="00BA2C6F">
              <w:t xml:space="preserve">genetic disorders </w:t>
            </w:r>
          </w:p>
          <w:p w:rsidR="00000000" w:rsidRPr="00BA2C6F" w:rsidP="00BA2C6F">
            <w:pPr>
              <w:pStyle w:val="ListBullet"/>
            </w:pPr>
            <w:r w:rsidRPr="00BA2C6F">
              <w:t>lesions and growths</w:t>
            </w:r>
          </w:p>
          <w:p w:rsidR="00000000" w:rsidRPr="00BA2C6F" w:rsidP="00BA2C6F">
            <w:pPr>
              <w:pStyle w:val="ListBullet"/>
            </w:pPr>
            <w:r w:rsidRPr="00BA2C6F">
              <w:t>speech impediments</w:t>
            </w:r>
          </w:p>
          <w:p w:rsidR="00000000" w:rsidP="00BA2C6F">
            <w:pPr>
              <w:pStyle w:val="ListBullet"/>
              <w:rPr>
                <w:lang w:val="en-NZ"/>
              </w:rPr>
            </w:pPr>
            <w:r w:rsidRPr="00BA2C6F">
              <w:t>unhealthy behaviours, such as substance abuse.</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Factors that may inhibit</w:t>
            </w:r>
            <w:r w:rsidRPr="00BA2C6F">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breath support mechanism</w:t>
            </w:r>
          </w:p>
          <w:p w:rsidR="00000000" w:rsidRPr="00BA2C6F" w:rsidP="00BA2C6F">
            <w:pPr>
              <w:pStyle w:val="ListBullet"/>
            </w:pPr>
            <w:r w:rsidRPr="00BA2C6F">
              <w:t xml:space="preserve">mental concepts of depth that are related to tone quality </w:t>
            </w:r>
          </w:p>
          <w:p w:rsidR="00000000" w:rsidRPr="00BA2C6F" w:rsidP="00BA2C6F">
            <w:pPr>
              <w:pStyle w:val="ListBullet"/>
            </w:pPr>
            <w:r w:rsidRPr="00BA2C6F">
              <w:t xml:space="preserve">physical sensations of depth in the body and vocal mechanism </w:t>
            </w:r>
          </w:p>
          <w:p w:rsidR="00000000" w:rsidP="00BA2C6F">
            <w:pPr>
              <w:pStyle w:val="ListBullet"/>
              <w:rPr>
                <w:lang w:val="en-NZ"/>
              </w:rPr>
            </w:pPr>
            <w:r w:rsidRPr="00BA2C6F">
              <w:t>size of the inside of the mouth and the position of the palate and la</w:t>
            </w:r>
            <w:r w:rsidRPr="00BA2C6F">
              <w:t>rynx.</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Warm-up routines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deep breathing exercises, especially for abdominal breathing</w:t>
            </w:r>
          </w:p>
          <w:p w:rsidR="00000000" w:rsidRPr="00BA2C6F" w:rsidP="00BA2C6F">
            <w:pPr>
              <w:pStyle w:val="ListBullet"/>
            </w:pPr>
            <w:r w:rsidRPr="00BA2C6F">
              <w:t>exercises to loosen mouth, such as:</w:t>
            </w:r>
          </w:p>
          <w:p w:rsidR="00000000" w:rsidRPr="00BA2C6F" w:rsidP="00BA2C6F">
            <w:pPr>
              <w:pStyle w:val="ListBullet2"/>
            </w:pPr>
            <w:r w:rsidRPr="00BA2C6F">
              <w:t>tongue</w:t>
            </w:r>
          </w:p>
          <w:p w:rsidR="00000000" w:rsidRPr="00BA2C6F" w:rsidP="00BA2C6F">
            <w:pPr>
              <w:pStyle w:val="ListBullet2"/>
            </w:pPr>
            <w:r w:rsidRPr="00BA2C6F">
              <w:t>lips</w:t>
            </w:r>
          </w:p>
          <w:p w:rsidR="00000000" w:rsidRPr="00BA2C6F" w:rsidP="00BA2C6F">
            <w:pPr>
              <w:pStyle w:val="ListBullet2"/>
            </w:pPr>
            <w:r w:rsidRPr="00BA2C6F">
              <w:t>soft palate</w:t>
            </w:r>
          </w:p>
          <w:p w:rsidR="00000000" w:rsidRPr="00BA2C6F" w:rsidP="00BA2C6F">
            <w:pPr>
              <w:pStyle w:val="ListBullet"/>
            </w:pPr>
            <w:r w:rsidRPr="00BA2C6F">
              <w:t>exercises to loosen face muscles, such as:</w:t>
            </w:r>
          </w:p>
          <w:p w:rsidR="00000000" w:rsidRPr="00BA2C6F" w:rsidP="00BA2C6F">
            <w:pPr>
              <w:pStyle w:val="ListBullet2"/>
            </w:pPr>
            <w:r w:rsidRPr="00BA2C6F">
              <w:t>cheek</w:t>
            </w:r>
          </w:p>
          <w:p w:rsidR="00000000" w:rsidRPr="00BA2C6F" w:rsidP="00BA2C6F">
            <w:pPr>
              <w:pStyle w:val="ListBullet2"/>
            </w:pPr>
            <w:r w:rsidRPr="00BA2C6F">
              <w:t>eye</w:t>
            </w:r>
          </w:p>
          <w:p w:rsidR="00000000" w:rsidRPr="00BA2C6F" w:rsidP="00BA2C6F">
            <w:pPr>
              <w:pStyle w:val="ListBullet2"/>
            </w:pPr>
            <w:r w:rsidRPr="00BA2C6F">
              <w:t>jaw</w:t>
            </w:r>
          </w:p>
          <w:p w:rsidR="00000000" w:rsidRPr="00BA2C6F" w:rsidP="00BA2C6F">
            <w:pPr>
              <w:pStyle w:val="ListBullet"/>
            </w:pPr>
            <w:r w:rsidRPr="00BA2C6F">
              <w:t>gentle open vowel singing</w:t>
            </w:r>
          </w:p>
          <w:p w:rsidR="00000000" w:rsidRPr="00BA2C6F" w:rsidP="00BA2C6F">
            <w:pPr>
              <w:pStyle w:val="ListBullet"/>
            </w:pPr>
            <w:r w:rsidRPr="00BA2C6F">
              <w:t xml:space="preserve">maintaining good throat hydration with gentle gargling </w:t>
            </w:r>
          </w:p>
          <w:p w:rsidR="00000000" w:rsidRPr="00BA2C6F" w:rsidP="00BA2C6F">
            <w:pPr>
              <w:pStyle w:val="ListBullet"/>
            </w:pPr>
            <w:r w:rsidRPr="00BA2C6F">
              <w:t>tongue twisters</w:t>
            </w:r>
          </w:p>
          <w:p w:rsidR="00000000" w:rsidRPr="00BA2C6F" w:rsidP="00BA2C6F">
            <w:pPr>
              <w:pStyle w:val="ListBullet"/>
            </w:pPr>
            <w:r w:rsidRPr="00BA2C6F">
              <w:t>whole body relaxation exercises, such as:</w:t>
            </w:r>
          </w:p>
          <w:p w:rsidR="00000000" w:rsidRPr="00BA2C6F" w:rsidP="00BA2C6F">
            <w:pPr>
              <w:pStyle w:val="ListBullet2"/>
            </w:pPr>
            <w:r w:rsidRPr="00BA2C6F">
              <w:t>tai chi</w:t>
            </w:r>
          </w:p>
          <w:p w:rsidR="00000000" w:rsidRPr="00BA2C6F" w:rsidP="00BA2C6F">
            <w:pPr>
              <w:pStyle w:val="ListBullet2"/>
            </w:pPr>
            <w:r w:rsidRPr="00BA2C6F">
              <w:t>yoga</w:t>
            </w:r>
          </w:p>
          <w:p w:rsidR="00000000" w:rsidP="00BA2C6F">
            <w:pPr>
              <w:pStyle w:val="ListBullet"/>
              <w:rPr>
                <w:lang w:val="en-NZ"/>
              </w:rPr>
            </w:pPr>
            <w:r w:rsidRPr="00BA2C6F">
              <w:t>vocalising exercises beginning in mid-range, before extending to upper and lower registers.</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Minimising environmental impact</w:t>
            </w:r>
            <w:r w:rsidRPr="00BA2C6F">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 xml:space="preserve">being aware of air quality and noise </w:t>
            </w:r>
          </w:p>
          <w:p w:rsidR="00000000" w:rsidRPr="00BA2C6F" w:rsidP="00BA2C6F">
            <w:pPr>
              <w:pStyle w:val="ListBullet"/>
            </w:pPr>
            <w:r w:rsidRPr="00BA2C6F">
              <w:t xml:space="preserve">maintaining biodiversity and protecting habitat from damage </w:t>
            </w:r>
          </w:p>
          <w:p w:rsidR="00000000" w:rsidRPr="00BA2C6F" w:rsidP="00BA2C6F">
            <w:pPr>
              <w:pStyle w:val="ListBullet"/>
            </w:pPr>
            <w:r w:rsidRPr="00BA2C6F">
              <w:t>maintaining sustainable environment, including using measures to reduce energy consumption, such as:</w:t>
            </w:r>
          </w:p>
          <w:p w:rsidR="00000000" w:rsidRPr="00BA2C6F" w:rsidP="00BA2C6F">
            <w:pPr>
              <w:pStyle w:val="ListBullet2"/>
            </w:pPr>
            <w:r w:rsidRPr="00BA2C6F">
              <w:t>light emitting diode (LED) lights or f</w:t>
            </w:r>
            <w:r w:rsidRPr="00BA2C6F">
              <w:t>luorescent light bulbs</w:t>
            </w:r>
          </w:p>
          <w:p w:rsidR="00000000" w:rsidRPr="00BA2C6F" w:rsidP="00BA2C6F">
            <w:pPr>
              <w:pStyle w:val="ListBullet2"/>
            </w:pPr>
            <w:r w:rsidRPr="00BA2C6F">
              <w:t>turning lights off when not in use</w:t>
            </w:r>
          </w:p>
          <w:p w:rsidR="00000000" w:rsidRPr="00BA2C6F" w:rsidP="00BA2C6F">
            <w:pPr>
              <w:pStyle w:val="ListBullet"/>
            </w:pPr>
            <w:r w:rsidRPr="00BA2C6F">
              <w:t>recycling materials</w:t>
            </w:r>
          </w:p>
          <w:p w:rsidR="00000000" w:rsidP="00BA2C6F">
            <w:pPr>
              <w:pStyle w:val="ListBullet"/>
              <w:rPr>
                <w:lang w:val="en-NZ"/>
              </w:rPr>
            </w:pPr>
            <w:r w:rsidRPr="00BA2C6F">
              <w:t>reducing water usage.</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OHS practices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air control, inside and outside facilities</w:t>
            </w:r>
          </w:p>
          <w:p w:rsidR="00000000" w:rsidRPr="00BA2C6F" w:rsidP="00BA2C6F">
            <w:pPr>
              <w:pStyle w:val="ListBullet"/>
            </w:pPr>
            <w:r w:rsidRPr="00BA2C6F">
              <w:t>wearing safe workwear</w:t>
            </w:r>
          </w:p>
          <w:p w:rsidR="00000000" w:rsidRPr="00BA2C6F" w:rsidP="00BA2C6F">
            <w:pPr>
              <w:pStyle w:val="ListBullet"/>
            </w:pPr>
            <w:r w:rsidRPr="00BA2C6F">
              <w:t xml:space="preserve">awareness of own health status before and during activity </w:t>
            </w:r>
          </w:p>
          <w:p w:rsidR="00000000" w:rsidRPr="00BA2C6F" w:rsidP="00BA2C6F">
            <w:pPr>
              <w:pStyle w:val="ListBullet"/>
            </w:pPr>
            <w:r w:rsidRPr="00BA2C6F">
              <w:t xml:space="preserve">awareness of repetitive movement, fatigue and prevention of injuries </w:t>
            </w:r>
          </w:p>
          <w:p w:rsidR="00000000" w:rsidRPr="00BA2C6F" w:rsidP="00BA2C6F">
            <w:pPr>
              <w:pStyle w:val="ListBullet"/>
            </w:pPr>
            <w:r w:rsidRPr="00BA2C6F">
              <w:t>commitment to regular exercise to protect the body from injury</w:t>
            </w:r>
          </w:p>
          <w:p w:rsidR="00000000" w:rsidRPr="00BA2C6F" w:rsidP="00BA2C6F">
            <w:pPr>
              <w:pStyle w:val="ListBullet"/>
            </w:pPr>
            <w:r w:rsidRPr="00BA2C6F">
              <w:t xml:space="preserve">gender-specific exercises to protect the body from injury </w:t>
            </w:r>
          </w:p>
          <w:p w:rsidR="00000000" w:rsidRPr="00BA2C6F" w:rsidP="00BA2C6F">
            <w:pPr>
              <w:pStyle w:val="ListBullet"/>
            </w:pPr>
            <w:r w:rsidRPr="00BA2C6F">
              <w:t>identifying hazards and assessing risks</w:t>
            </w:r>
          </w:p>
          <w:p w:rsidR="00000000" w:rsidRPr="00BA2C6F" w:rsidP="00BA2C6F">
            <w:pPr>
              <w:pStyle w:val="ListBullet"/>
            </w:pPr>
            <w:r w:rsidRPr="00BA2C6F">
              <w:t>lighting, heating and ai</w:t>
            </w:r>
            <w:r w:rsidRPr="00BA2C6F">
              <w:t>r-conditioning that meet regulations</w:t>
            </w:r>
          </w:p>
          <w:p w:rsidR="00000000" w:rsidRPr="00BA2C6F" w:rsidP="00BA2C6F">
            <w:pPr>
              <w:pStyle w:val="ListBullet"/>
            </w:pPr>
            <w:r w:rsidRPr="00BA2C6F">
              <w:t>maintaining sufficient hydration</w:t>
            </w:r>
          </w:p>
          <w:p w:rsidR="00000000" w:rsidRPr="00BA2C6F" w:rsidP="00BA2C6F">
            <w:pPr>
              <w:pStyle w:val="ListBullet"/>
            </w:pPr>
            <w:r w:rsidRPr="00BA2C6F">
              <w:t>identifying and addressing specific health implications, such as:</w:t>
            </w:r>
          </w:p>
          <w:p w:rsidR="00000000" w:rsidRPr="00BA2C6F" w:rsidP="00BA2C6F">
            <w:pPr>
              <w:pStyle w:val="ListBullet2"/>
            </w:pPr>
            <w:r w:rsidRPr="00BA2C6F">
              <w:t>smoking</w:t>
            </w:r>
          </w:p>
          <w:p w:rsidR="00000000" w:rsidRPr="00BA2C6F" w:rsidP="00BA2C6F">
            <w:pPr>
              <w:pStyle w:val="ListBullet2"/>
            </w:pPr>
            <w:r w:rsidRPr="00BA2C6F">
              <w:t xml:space="preserve">eating disorders </w:t>
            </w:r>
          </w:p>
          <w:p w:rsidR="00000000" w:rsidRPr="00BA2C6F" w:rsidP="00BA2C6F">
            <w:pPr>
              <w:pStyle w:val="ListBullet"/>
            </w:pPr>
            <w:r w:rsidRPr="00BA2C6F">
              <w:t>sufficient and effective warm-up and cool-down techniques</w:t>
            </w:r>
          </w:p>
          <w:p w:rsidR="00000000" w:rsidP="00BA2C6F">
            <w:pPr>
              <w:pStyle w:val="ListBullet"/>
              <w:rPr>
                <w:lang w:val="en-NZ"/>
              </w:rPr>
            </w:pPr>
            <w:r w:rsidRPr="00BA2C6F">
              <w:t>volume levels for self and others.</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Vocal techniques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 xml:space="preserve">application of different vocal timbres </w:t>
            </w:r>
          </w:p>
          <w:p w:rsidR="00000000" w:rsidRPr="00BA2C6F" w:rsidP="00BA2C6F">
            <w:pPr>
              <w:pStyle w:val="ListBullet"/>
            </w:pPr>
            <w:r w:rsidRPr="00BA2C6F">
              <w:t>breathing</w:t>
            </w:r>
          </w:p>
          <w:p w:rsidR="00000000" w:rsidRPr="00BA2C6F" w:rsidP="00BA2C6F">
            <w:pPr>
              <w:pStyle w:val="ListBullet"/>
            </w:pPr>
            <w:r w:rsidRPr="00BA2C6F">
              <w:t>emphasis</w:t>
            </w:r>
          </w:p>
          <w:p w:rsidR="00000000" w:rsidRPr="00BA2C6F" w:rsidP="00BA2C6F">
            <w:pPr>
              <w:pStyle w:val="ListBullet"/>
            </w:pPr>
            <w:r w:rsidRPr="00BA2C6F">
              <w:t>intonation</w:t>
            </w:r>
          </w:p>
          <w:p w:rsidR="00000000" w:rsidRPr="00BA2C6F" w:rsidP="00BA2C6F">
            <w:pPr>
              <w:pStyle w:val="ListBullet"/>
            </w:pPr>
            <w:r w:rsidRPr="00BA2C6F">
              <w:t>maintaining vocal range, such as:</w:t>
            </w:r>
          </w:p>
          <w:p w:rsidR="00000000" w:rsidRPr="00BA2C6F" w:rsidP="00BA2C6F">
            <w:pPr>
              <w:pStyle w:val="ListBullet2"/>
            </w:pPr>
            <w:r w:rsidRPr="00BA2C6F">
              <w:t>upper register</w:t>
            </w:r>
          </w:p>
          <w:p w:rsidR="00000000" w:rsidRPr="00BA2C6F" w:rsidP="00BA2C6F">
            <w:pPr>
              <w:pStyle w:val="ListBullet2"/>
            </w:pPr>
            <w:r w:rsidRPr="00BA2C6F">
              <w:t>middle register</w:t>
            </w:r>
          </w:p>
          <w:p w:rsidR="00000000" w:rsidRPr="00BA2C6F" w:rsidP="00BA2C6F">
            <w:pPr>
              <w:pStyle w:val="ListBullet2"/>
            </w:pPr>
            <w:r w:rsidRPr="00BA2C6F">
              <w:t>lower register</w:t>
            </w:r>
          </w:p>
          <w:p w:rsidR="00000000" w:rsidRPr="00BA2C6F" w:rsidP="00BA2C6F">
            <w:pPr>
              <w:pStyle w:val="ListBullet"/>
            </w:pPr>
            <w:r w:rsidRPr="00BA2C6F">
              <w:t>pace</w:t>
            </w:r>
          </w:p>
          <w:p w:rsidR="00000000" w:rsidRPr="00BA2C6F" w:rsidP="00BA2C6F">
            <w:pPr>
              <w:pStyle w:val="ListBullet"/>
            </w:pPr>
            <w:r w:rsidRPr="00BA2C6F">
              <w:t>phrasing</w:t>
            </w:r>
          </w:p>
          <w:p w:rsidR="00000000" w:rsidRPr="00BA2C6F" w:rsidP="00BA2C6F">
            <w:pPr>
              <w:pStyle w:val="ListBullet"/>
            </w:pPr>
            <w:r w:rsidRPr="00BA2C6F">
              <w:t>pitch placement</w:t>
            </w:r>
          </w:p>
          <w:p w:rsidR="00000000" w:rsidRPr="00BA2C6F" w:rsidP="00BA2C6F">
            <w:pPr>
              <w:pStyle w:val="ListBullet"/>
            </w:pPr>
            <w:r w:rsidRPr="00BA2C6F">
              <w:t>resonance</w:t>
            </w:r>
          </w:p>
          <w:p w:rsidR="00000000" w:rsidRPr="00BA2C6F" w:rsidP="00BA2C6F">
            <w:pPr>
              <w:pStyle w:val="ListBullet"/>
            </w:pPr>
            <w:r w:rsidRPr="00BA2C6F">
              <w:t>rhythm</w:t>
            </w:r>
          </w:p>
          <w:p w:rsidR="00000000" w:rsidP="00BA2C6F">
            <w:pPr>
              <w:pStyle w:val="ListBullet"/>
              <w:rPr>
                <w:lang w:val="en-NZ"/>
              </w:rPr>
            </w:pPr>
            <w:r w:rsidRPr="00BA2C6F">
              <w:t>timing.</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Exercises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acquiring vocal techniques, such as:</w:t>
            </w:r>
          </w:p>
          <w:p w:rsidR="00000000" w:rsidRPr="00BA2C6F" w:rsidP="00BA2C6F">
            <w:pPr>
              <w:pStyle w:val="ListBullet2"/>
            </w:pPr>
            <w:r w:rsidRPr="00BA2C6F">
              <w:t>legato</w:t>
            </w:r>
          </w:p>
          <w:p w:rsidR="00000000" w:rsidRPr="00BA2C6F" w:rsidP="00BA2C6F">
            <w:pPr>
              <w:pStyle w:val="ListBullet2"/>
            </w:pPr>
            <w:r w:rsidRPr="00BA2C6F">
              <w:t>staccato</w:t>
            </w:r>
          </w:p>
          <w:p w:rsidR="00000000" w:rsidRPr="00BA2C6F" w:rsidP="00BA2C6F">
            <w:pPr>
              <w:pStyle w:val="ListBullet2"/>
            </w:pPr>
            <w:r w:rsidRPr="00BA2C6F">
              <w:t>control of dynamics</w:t>
            </w:r>
          </w:p>
          <w:p w:rsidR="00000000" w:rsidRPr="00BA2C6F" w:rsidP="00BA2C6F">
            <w:pPr>
              <w:pStyle w:val="ListBullet2"/>
            </w:pPr>
            <w:r w:rsidRPr="00BA2C6F">
              <w:t>rapid figurations</w:t>
            </w:r>
          </w:p>
          <w:p w:rsidR="00000000" w:rsidRPr="00BA2C6F" w:rsidP="00BA2C6F">
            <w:pPr>
              <w:pStyle w:val="ListBullet2"/>
            </w:pPr>
            <w:r w:rsidRPr="00BA2C6F">
              <w:t>learning to comfortably sing wide intervals</w:t>
            </w:r>
          </w:p>
          <w:p w:rsidR="00000000" w:rsidRPr="00BA2C6F" w:rsidP="00BA2C6F">
            <w:pPr>
              <w:pStyle w:val="ListBullet2"/>
            </w:pPr>
            <w:r w:rsidRPr="00BA2C6F">
              <w:t xml:space="preserve">correcting vocal faults </w:t>
            </w:r>
          </w:p>
          <w:p w:rsidR="00000000" w:rsidRPr="00BA2C6F" w:rsidP="00BA2C6F">
            <w:pPr>
              <w:pStyle w:val="ListBullet"/>
            </w:pPr>
            <w:r w:rsidRPr="00BA2C6F">
              <w:t>appropriate physical posture</w:t>
            </w:r>
          </w:p>
          <w:p w:rsidR="00000000" w:rsidRPr="00BA2C6F" w:rsidP="00BA2C6F">
            <w:pPr>
              <w:pStyle w:val="ListBullet"/>
            </w:pPr>
            <w:r w:rsidRPr="00BA2C6F">
              <w:t>audibility, diction clarity, articulation and vocal placement</w:t>
            </w:r>
          </w:p>
          <w:p w:rsidR="00000000" w:rsidRPr="00BA2C6F" w:rsidP="00BA2C6F">
            <w:pPr>
              <w:pStyle w:val="ListBullet"/>
            </w:pPr>
            <w:r w:rsidRPr="00BA2C6F">
              <w:t>developing:</w:t>
            </w:r>
          </w:p>
          <w:p w:rsidR="00000000" w:rsidRPr="00BA2C6F" w:rsidP="00BA2C6F">
            <w:pPr>
              <w:pStyle w:val="ListBullet2"/>
            </w:pPr>
            <w:r w:rsidRPr="00BA2C6F">
              <w:t>vocal strength</w:t>
            </w:r>
          </w:p>
          <w:p w:rsidR="00000000" w:rsidRPr="00BA2C6F" w:rsidP="00BA2C6F">
            <w:pPr>
              <w:pStyle w:val="ListBullet2"/>
            </w:pPr>
            <w:r w:rsidRPr="00BA2C6F">
              <w:t>stamina</w:t>
            </w:r>
          </w:p>
          <w:p w:rsidR="00000000" w:rsidRPr="00BA2C6F" w:rsidP="00BA2C6F">
            <w:pPr>
              <w:pStyle w:val="ListBullet2"/>
            </w:pPr>
            <w:r w:rsidRPr="00BA2C6F">
              <w:t>range</w:t>
            </w:r>
          </w:p>
          <w:p w:rsidR="00000000" w:rsidRPr="00BA2C6F" w:rsidP="00BA2C6F">
            <w:pPr>
              <w:pStyle w:val="ListBullet2"/>
            </w:pPr>
            <w:r w:rsidRPr="00BA2C6F">
              <w:t>projection</w:t>
            </w:r>
          </w:p>
          <w:p w:rsidR="00000000" w:rsidRPr="00BA2C6F" w:rsidP="00BA2C6F">
            <w:pPr>
              <w:pStyle w:val="ListBullet"/>
            </w:pPr>
            <w:r w:rsidRPr="00BA2C6F">
              <w:t>flexibility developing breath control:</w:t>
            </w:r>
          </w:p>
          <w:p w:rsidR="00000000" w:rsidRPr="00BA2C6F" w:rsidP="00BA2C6F">
            <w:pPr>
              <w:pStyle w:val="ListBullet2"/>
            </w:pPr>
            <w:r w:rsidRPr="00BA2C6F">
              <w:t xml:space="preserve">setting up control period (suspension) </w:t>
            </w:r>
          </w:p>
          <w:p w:rsidR="00000000" w:rsidRPr="00BA2C6F" w:rsidP="00BA2C6F">
            <w:pPr>
              <w:pStyle w:val="ListBullet2"/>
            </w:pPr>
            <w:r w:rsidRPr="00BA2C6F">
              <w:t xml:space="preserve">controlled exhalation period (phonation) </w:t>
            </w:r>
          </w:p>
          <w:p w:rsidR="00000000" w:rsidRPr="00BA2C6F" w:rsidP="00BA2C6F">
            <w:pPr>
              <w:pStyle w:val="ListBullet2"/>
            </w:pPr>
            <w:r w:rsidRPr="00BA2C6F">
              <w:t xml:space="preserve">recovery period </w:t>
            </w:r>
          </w:p>
          <w:p w:rsidR="00000000" w:rsidRPr="00BA2C6F" w:rsidP="00BA2C6F">
            <w:pPr>
              <w:pStyle w:val="ListBullet"/>
            </w:pPr>
            <w:r w:rsidRPr="00BA2C6F">
              <w:t>imagery or visualisation techniques to enhance performances</w:t>
            </w:r>
          </w:p>
          <w:p w:rsidR="00000000" w:rsidP="00BA2C6F">
            <w:pPr>
              <w:pStyle w:val="ListBullet"/>
              <w:rPr>
                <w:lang w:val="en-NZ"/>
              </w:rPr>
            </w:pPr>
            <w:r w:rsidRPr="00BA2C6F">
              <w:t>study of acoustic phonetics.</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Musical elements</w:t>
            </w:r>
            <w:r w:rsidRPr="00BA2C6F">
              <w:t xml:space="preserve"> may refer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simple pitch</w:t>
            </w:r>
          </w:p>
          <w:p w:rsidR="00000000" w:rsidRPr="00BA2C6F" w:rsidP="00BA2C6F">
            <w:pPr>
              <w:pStyle w:val="ListBullet"/>
            </w:pPr>
            <w:r w:rsidRPr="00BA2C6F">
              <w:t>melody</w:t>
            </w:r>
          </w:p>
          <w:p w:rsidR="00000000" w:rsidRPr="00BA2C6F" w:rsidP="00BA2C6F">
            <w:pPr>
              <w:pStyle w:val="ListBullet"/>
            </w:pPr>
            <w:r w:rsidRPr="00BA2C6F">
              <w:t>harmony</w:t>
            </w:r>
          </w:p>
          <w:p w:rsidR="00000000" w:rsidRPr="00BA2C6F" w:rsidP="00BA2C6F">
            <w:pPr>
              <w:pStyle w:val="ListBullet"/>
            </w:pPr>
            <w:r w:rsidRPr="00BA2C6F">
              <w:t>rhythm</w:t>
            </w:r>
          </w:p>
          <w:p w:rsidR="00000000" w:rsidRPr="00BA2C6F" w:rsidP="00BA2C6F">
            <w:pPr>
              <w:pStyle w:val="ListBullet"/>
            </w:pPr>
            <w:r w:rsidRPr="00BA2C6F">
              <w:t>dynamics</w:t>
            </w:r>
          </w:p>
          <w:p w:rsidR="00000000" w:rsidRPr="00BA2C6F" w:rsidP="00BA2C6F">
            <w:pPr>
              <w:pStyle w:val="ListBullet"/>
            </w:pPr>
            <w:r w:rsidRPr="00BA2C6F">
              <w:t>timbre and texture</w:t>
            </w:r>
          </w:p>
          <w:p w:rsidR="00000000" w:rsidRPr="00BA2C6F" w:rsidP="00BA2C6F">
            <w:pPr>
              <w:pStyle w:val="ListBullet"/>
            </w:pPr>
            <w:r w:rsidRPr="00BA2C6F">
              <w:t>performance practice</w:t>
            </w:r>
          </w:p>
          <w:p w:rsidR="00000000" w:rsidP="00BA2C6F">
            <w:pPr>
              <w:pStyle w:val="ListBullet"/>
              <w:rPr>
                <w:lang w:val="en-NZ"/>
              </w:rPr>
            </w:pPr>
            <w:r w:rsidRPr="00BA2C6F">
              <w:t>notation.</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Conventional and non-conventional percussion instruments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any object that produces a sound by:</w:t>
            </w:r>
          </w:p>
          <w:p w:rsidR="00000000" w:rsidRPr="00BA2C6F" w:rsidP="00BA2C6F">
            <w:pPr>
              <w:pStyle w:val="ListBullet2"/>
            </w:pPr>
            <w:r w:rsidRPr="00BA2C6F">
              <w:t>being hit with an implement</w:t>
            </w:r>
          </w:p>
          <w:p w:rsidR="00000000" w:rsidRPr="00BA2C6F" w:rsidP="00BA2C6F">
            <w:pPr>
              <w:pStyle w:val="ListBullet2"/>
            </w:pPr>
            <w:r w:rsidRPr="00BA2C6F">
              <w:t>being shaken, rubbed or scraped</w:t>
            </w:r>
          </w:p>
          <w:p w:rsidR="00000000" w:rsidRPr="00BA2C6F" w:rsidP="00BA2C6F">
            <w:pPr>
              <w:pStyle w:val="ListBullet2"/>
            </w:pPr>
            <w:r w:rsidRPr="00BA2C6F">
              <w:t>any other action that sets the object into vibration</w:t>
            </w:r>
          </w:p>
          <w:p w:rsidR="00000000" w:rsidRPr="00BA2C6F" w:rsidP="00BA2C6F">
            <w:pPr>
              <w:pStyle w:val="ListBullet"/>
            </w:pPr>
            <w:r w:rsidRPr="00BA2C6F">
              <w:t>conventional, such as:</w:t>
            </w:r>
          </w:p>
          <w:p w:rsidR="00000000" w:rsidRPr="00BA2C6F" w:rsidP="00BA2C6F">
            <w:pPr>
              <w:pStyle w:val="ListBullet2"/>
            </w:pPr>
            <w:r w:rsidRPr="00BA2C6F">
              <w:t>cymbals</w:t>
            </w:r>
          </w:p>
          <w:p w:rsidR="00000000" w:rsidRPr="00BA2C6F" w:rsidP="00BA2C6F">
            <w:pPr>
              <w:pStyle w:val="ListBullet2"/>
            </w:pPr>
            <w:r w:rsidRPr="00BA2C6F">
              <w:t>drums</w:t>
            </w:r>
          </w:p>
          <w:p w:rsidR="00000000" w:rsidRPr="00BA2C6F" w:rsidP="00BA2C6F">
            <w:pPr>
              <w:pStyle w:val="ListBullet"/>
            </w:pPr>
            <w:r w:rsidRPr="00BA2C6F">
              <w:t>non-conventional, such as:</w:t>
            </w:r>
          </w:p>
          <w:p w:rsidR="00000000" w:rsidRPr="00BA2C6F" w:rsidP="00BA2C6F">
            <w:pPr>
              <w:pStyle w:val="ListBullet2"/>
            </w:pPr>
            <w:r w:rsidRPr="00BA2C6F">
              <w:t>household items</w:t>
            </w:r>
          </w:p>
          <w:p w:rsidR="00000000" w:rsidRPr="00BA2C6F" w:rsidP="00BA2C6F">
            <w:pPr>
              <w:pStyle w:val="ListBullet2"/>
            </w:pPr>
            <w:r w:rsidRPr="00BA2C6F">
              <w:t>tools, e.g. anvil</w:t>
            </w:r>
          </w:p>
          <w:p w:rsidR="00000000" w:rsidRPr="00BA2C6F" w:rsidP="00BA2C6F">
            <w:pPr>
              <w:pStyle w:val="ListBullet2"/>
            </w:pPr>
            <w:r w:rsidRPr="00BA2C6F">
              <w:t>brake drums</w:t>
            </w:r>
          </w:p>
          <w:p w:rsidR="00000000" w:rsidRPr="00BA2C6F" w:rsidP="00BA2C6F">
            <w:pPr>
              <w:pStyle w:val="ListBullet2"/>
            </w:pPr>
            <w:r w:rsidRPr="00BA2C6F">
              <w:t>pipes</w:t>
            </w:r>
          </w:p>
          <w:p w:rsidR="00000000" w:rsidP="00BA2C6F">
            <w:pPr>
              <w:pStyle w:val="ListBullet2"/>
              <w:rPr>
                <w:lang w:val="en-NZ"/>
              </w:rPr>
            </w:pPr>
            <w:r w:rsidRPr="00BA2C6F">
              <w:t>clay.</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Physical environments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 xml:space="preserve">audience </w:t>
            </w:r>
          </w:p>
          <w:p w:rsidR="00000000" w:rsidRPr="00BA2C6F" w:rsidP="00BA2C6F">
            <w:pPr>
              <w:pStyle w:val="ListBullet"/>
            </w:pPr>
            <w:r w:rsidRPr="00BA2C6F">
              <w:t>instruments, such as:</w:t>
            </w:r>
          </w:p>
          <w:p w:rsidR="00000000" w:rsidRPr="00BA2C6F" w:rsidP="00BA2C6F">
            <w:pPr>
              <w:pStyle w:val="ListBullet2"/>
            </w:pPr>
            <w:r w:rsidRPr="00BA2C6F">
              <w:t>accessories</w:t>
            </w:r>
          </w:p>
          <w:p w:rsidR="00000000" w:rsidRPr="00BA2C6F" w:rsidP="00BA2C6F">
            <w:pPr>
              <w:pStyle w:val="ListBullet2"/>
            </w:pPr>
            <w:r w:rsidRPr="00BA2C6F">
              <w:t>adjust settings</w:t>
            </w:r>
          </w:p>
          <w:p w:rsidR="00000000" w:rsidRPr="00BA2C6F" w:rsidP="00BA2C6F">
            <w:pPr>
              <w:pStyle w:val="ListBullet2"/>
            </w:pPr>
            <w:r w:rsidRPr="00BA2C6F">
              <w:t>tuning</w:t>
            </w:r>
          </w:p>
          <w:p w:rsidR="00000000" w:rsidRPr="00BA2C6F" w:rsidP="00BA2C6F">
            <w:pPr>
              <w:pStyle w:val="ListBullet"/>
            </w:pPr>
            <w:r w:rsidRPr="00BA2C6F">
              <w:t>music scores</w:t>
            </w:r>
          </w:p>
          <w:p w:rsidR="00000000" w:rsidRPr="00BA2C6F" w:rsidP="00BA2C6F">
            <w:pPr>
              <w:pStyle w:val="ListBullet"/>
            </w:pPr>
            <w:r w:rsidRPr="00BA2C6F">
              <w:t xml:space="preserve">sound equipment </w:t>
            </w:r>
          </w:p>
          <w:p w:rsidR="00000000" w:rsidP="00BA2C6F">
            <w:pPr>
              <w:pStyle w:val="ListBullet"/>
              <w:rPr>
                <w:lang w:val="en-NZ"/>
              </w:rPr>
            </w:pPr>
            <w:r w:rsidRPr="00BA2C6F">
              <w:t>venue demographics.</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Dramatic or emotive nuances</w:t>
            </w:r>
            <w:r w:rsidRPr="00BA2C6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physical posture and body language</w:t>
            </w:r>
          </w:p>
          <w:p w:rsidR="00000000" w:rsidRPr="00BA2C6F" w:rsidP="00BA2C6F">
            <w:pPr>
              <w:pStyle w:val="ListBullet"/>
            </w:pPr>
            <w:r w:rsidRPr="00BA2C6F">
              <w:t xml:space="preserve">gestures and touch </w:t>
            </w:r>
          </w:p>
          <w:p w:rsidR="00000000" w:rsidRPr="00BA2C6F" w:rsidP="00BA2C6F">
            <w:pPr>
              <w:pStyle w:val="ListBullet"/>
            </w:pPr>
            <w:r w:rsidRPr="00BA2C6F">
              <w:t>facial expression and eye contact</w:t>
            </w:r>
          </w:p>
          <w:p w:rsidR="00000000" w:rsidRPr="00BA2C6F" w:rsidP="00BA2C6F">
            <w:pPr>
              <w:pStyle w:val="ListBullet"/>
            </w:pPr>
            <w:r w:rsidRPr="00BA2C6F">
              <w:t>environment and objects, such as:</w:t>
            </w:r>
          </w:p>
          <w:p w:rsidR="00000000" w:rsidRPr="00BA2C6F" w:rsidP="00BA2C6F">
            <w:pPr>
              <w:pStyle w:val="ListBullet2"/>
            </w:pPr>
            <w:r w:rsidRPr="00BA2C6F">
              <w:t>clothing</w:t>
            </w:r>
          </w:p>
          <w:p w:rsidR="00000000" w:rsidRPr="00BA2C6F" w:rsidP="00BA2C6F">
            <w:pPr>
              <w:pStyle w:val="ListBullet2"/>
            </w:pPr>
            <w:r w:rsidRPr="00BA2C6F">
              <w:t>props</w:t>
            </w:r>
          </w:p>
          <w:p w:rsidR="00000000" w:rsidRPr="00BA2C6F" w:rsidP="00BA2C6F">
            <w:pPr>
              <w:pStyle w:val="ListBullet2"/>
            </w:pPr>
            <w:r w:rsidRPr="00BA2C6F">
              <w:t>hairstyles</w:t>
            </w:r>
          </w:p>
          <w:p w:rsidR="00000000" w:rsidRPr="00BA2C6F" w:rsidP="00BA2C6F">
            <w:pPr>
              <w:pStyle w:val="ListBullet2"/>
            </w:pPr>
            <w:r w:rsidRPr="00BA2C6F">
              <w:t>symbols or graphics</w:t>
            </w:r>
          </w:p>
          <w:p w:rsidR="00000000" w:rsidRPr="00BA2C6F" w:rsidP="00BA2C6F">
            <w:pPr>
              <w:pStyle w:val="ListBullet"/>
            </w:pPr>
            <w:r w:rsidRPr="00BA2C6F">
              <w:t>interpretation of emotion</w:t>
            </w:r>
          </w:p>
          <w:p w:rsidR="00000000" w:rsidRPr="00BA2C6F" w:rsidP="00BA2C6F">
            <w:pPr>
              <w:pStyle w:val="ListBullet"/>
            </w:pPr>
            <w:r w:rsidRPr="00BA2C6F">
              <w:t>voice quality and speaking style</w:t>
            </w:r>
          </w:p>
          <w:p w:rsidR="00000000" w:rsidRPr="00BA2C6F" w:rsidP="00BA2C6F">
            <w:pPr>
              <w:pStyle w:val="ListBullet"/>
            </w:pPr>
            <w:r w:rsidRPr="00BA2C6F">
              <w:t>vocal sounds, such as:</w:t>
            </w:r>
          </w:p>
          <w:p w:rsidR="00000000" w:rsidRPr="00BA2C6F" w:rsidP="00BA2C6F">
            <w:pPr>
              <w:pStyle w:val="ListBullet2"/>
            </w:pPr>
            <w:r w:rsidRPr="00BA2C6F">
              <w:t>grunts</w:t>
            </w:r>
          </w:p>
          <w:p w:rsidR="00000000" w:rsidRPr="00BA2C6F" w:rsidP="00BA2C6F">
            <w:pPr>
              <w:pStyle w:val="ListBullet2"/>
            </w:pPr>
            <w:r w:rsidRPr="00BA2C6F">
              <w:t>silence</w:t>
            </w:r>
          </w:p>
          <w:p w:rsidR="00000000" w:rsidRPr="00BA2C6F" w:rsidP="00BA2C6F">
            <w:pPr>
              <w:pStyle w:val="ListBullet2"/>
            </w:pPr>
            <w:r w:rsidRPr="00BA2C6F">
              <w:t>space</w:t>
            </w:r>
          </w:p>
          <w:p w:rsidR="00000000" w:rsidP="00BA2C6F">
            <w:pPr>
              <w:pStyle w:val="ListBullet2"/>
              <w:rPr>
                <w:lang w:val="en-NZ"/>
              </w:rPr>
            </w:pPr>
            <w:r w:rsidRPr="00BA2C6F">
              <w:t>timing.</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Non-verbal communication principles may</w:t>
            </w:r>
            <w:r w:rsidRPr="00BA2C6F">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body language</w:t>
            </w:r>
          </w:p>
          <w:p w:rsidR="00000000" w:rsidRPr="00BA2C6F" w:rsidP="00BA2C6F">
            <w:pPr>
              <w:pStyle w:val="ListBullet"/>
            </w:pPr>
            <w:r w:rsidRPr="00BA2C6F">
              <w:t>emotional vocal sounds, such as:</w:t>
            </w:r>
          </w:p>
          <w:p w:rsidR="00000000" w:rsidRPr="00BA2C6F" w:rsidP="00BA2C6F">
            <w:pPr>
              <w:pStyle w:val="ListBullet2"/>
            </w:pPr>
            <w:r w:rsidRPr="00BA2C6F">
              <w:t>grunts</w:t>
            </w:r>
          </w:p>
          <w:p w:rsidR="00000000" w:rsidRPr="00BA2C6F" w:rsidP="00BA2C6F">
            <w:pPr>
              <w:pStyle w:val="ListBullet2"/>
            </w:pPr>
            <w:r w:rsidRPr="00BA2C6F">
              <w:t>silence</w:t>
            </w:r>
          </w:p>
          <w:p w:rsidR="00000000" w:rsidRPr="00BA2C6F" w:rsidP="00BA2C6F">
            <w:pPr>
              <w:pStyle w:val="ListBullet2"/>
            </w:pPr>
            <w:r w:rsidRPr="00BA2C6F">
              <w:t>space</w:t>
            </w:r>
          </w:p>
          <w:p w:rsidR="00000000" w:rsidRPr="00BA2C6F" w:rsidP="00BA2C6F">
            <w:pPr>
              <w:pStyle w:val="ListBullet"/>
            </w:pPr>
            <w:r w:rsidRPr="00BA2C6F">
              <w:t>time or timing</w:t>
            </w:r>
          </w:p>
          <w:p w:rsidR="00000000" w:rsidRPr="00BA2C6F" w:rsidP="00BA2C6F">
            <w:pPr>
              <w:pStyle w:val="ListBullet"/>
            </w:pPr>
            <w:r w:rsidRPr="00BA2C6F">
              <w:t>eye contact</w:t>
            </w:r>
          </w:p>
          <w:p w:rsidR="00000000" w:rsidRPr="00BA2C6F" w:rsidP="00BA2C6F">
            <w:pPr>
              <w:pStyle w:val="ListBullet"/>
            </w:pPr>
            <w:r w:rsidRPr="00BA2C6F">
              <w:t>facial expression</w:t>
            </w:r>
          </w:p>
          <w:p w:rsidR="00000000" w:rsidRPr="00BA2C6F" w:rsidP="00BA2C6F">
            <w:pPr>
              <w:pStyle w:val="ListBullet"/>
            </w:pPr>
            <w:r w:rsidRPr="00BA2C6F">
              <w:t>gestures and touch</w:t>
            </w:r>
          </w:p>
          <w:p w:rsidR="00000000" w:rsidRPr="00BA2C6F" w:rsidP="00BA2C6F">
            <w:pPr>
              <w:pStyle w:val="ListBullet"/>
            </w:pPr>
            <w:r w:rsidRPr="00BA2C6F">
              <w:t>physical posture</w:t>
            </w:r>
          </w:p>
          <w:p w:rsidR="00000000" w:rsidP="00BA2C6F">
            <w:pPr>
              <w:pStyle w:val="ListBullet"/>
              <w:rPr>
                <w:lang w:val="en-NZ"/>
              </w:rPr>
            </w:pPr>
            <w:r w:rsidRPr="00BA2C6F">
              <w:t>voice quality and speaking style.</w:t>
            </w:r>
          </w:p>
        </w:tc>
      </w:tr>
      <w:tr w:rsidTr="00BA2C6F">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2C6F">
            <w:pPr>
              <w:pStyle w:val="BodyText"/>
              <w:rPr>
                <w:lang w:val="en-NZ"/>
              </w:rPr>
            </w:pPr>
            <w:r w:rsidRPr="00BA2C6F">
              <w:rPr>
                <w:rStyle w:val="BoldandItalics"/>
              </w:rPr>
              <w:t>Feedback</w:t>
            </w:r>
            <w:r w:rsidRPr="00BA2C6F">
              <w:t xml:space="preserve"> may refer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2C6F" w:rsidP="00BA2C6F">
            <w:pPr>
              <w:pStyle w:val="ListBullet"/>
            </w:pPr>
            <w:r w:rsidRPr="00BA2C6F">
              <w:t xml:space="preserve">audience feedback </w:t>
            </w:r>
          </w:p>
          <w:p w:rsidR="00000000" w:rsidRPr="00BA2C6F" w:rsidP="00BA2C6F">
            <w:pPr>
              <w:pStyle w:val="ListBullet"/>
            </w:pPr>
            <w:r w:rsidRPr="00BA2C6F">
              <w:t>evaluation from teachers</w:t>
            </w:r>
          </w:p>
          <w:p w:rsidR="00000000" w:rsidRPr="00BA2C6F" w:rsidP="00BA2C6F">
            <w:pPr>
              <w:pStyle w:val="ListBullet"/>
            </w:pPr>
            <w:r w:rsidRPr="00BA2C6F">
              <w:t>360 degree feedback</w:t>
            </w:r>
          </w:p>
          <w:p w:rsidR="00000000" w:rsidRPr="00BA2C6F" w:rsidP="00BA2C6F">
            <w:pPr>
              <w:pStyle w:val="ListBullet"/>
            </w:pPr>
            <w:r w:rsidRPr="00BA2C6F">
              <w:t>mentor relationship</w:t>
            </w:r>
          </w:p>
          <w:p w:rsidR="00000000" w:rsidRPr="00BA2C6F" w:rsidP="00BA2C6F">
            <w:pPr>
              <w:pStyle w:val="ListBullet"/>
            </w:pPr>
            <w:r w:rsidRPr="00BA2C6F">
              <w:t>listening to own and others’ performances</w:t>
            </w:r>
          </w:p>
          <w:p w:rsidR="00000000" w:rsidRPr="00BA2C6F" w:rsidP="00BA2C6F">
            <w:pPr>
              <w:pStyle w:val="ListBullet"/>
            </w:pPr>
            <w:r w:rsidRPr="00BA2C6F">
              <w:t>observations of performances.</w:t>
            </w:r>
          </w:p>
        </w:tc>
      </w:tr>
    </w:tbl>
    <w:p w:rsidR="00000000" w:rsidRPr="00BA2C6F" w:rsidP="00BA2C6F">
      <w:pPr>
        <w:pStyle w:val="BodyText"/>
      </w:pPr>
    </w:p>
    <w:p w:rsidR="00000000" w:rsidRPr="00BA2C6F" w:rsidP="00BA2C6F">
      <w:pPr>
        <w:pStyle w:val="AllowPageBreak"/>
      </w:pPr>
    </w:p>
    <w:p w:rsidR="00000000" w:rsidRPr="00BA2C6F" w:rsidP="00BA2C6F">
      <w:pPr>
        <w:pStyle w:val="Heading1"/>
      </w:pPr>
      <w:bookmarkStart w:id="12" w:name="O_350970"/>
      <w:bookmarkEnd w:id="12"/>
      <w:r w:rsidRPr="00BA2C6F">
        <w:t>Unit Sector(s)</w:t>
      </w:r>
    </w:p>
    <w:p w:rsidR="00000000" w:rsidRPr="00BA2C6F" w:rsidP="00BA2C6F">
      <w:pPr>
        <w:pStyle w:val="BodyText"/>
      </w:pPr>
      <w:r w:rsidRPr="00BA2C6F">
        <w:t>Performing arts - music performance</w:t>
      </w:r>
    </w:p>
    <w:p w:rsidR="00000000" w:rsidRPr="00BA2C6F" w:rsidP="00BA2C6F">
      <w:pPr>
        <w:pStyle w:val="AllowPageBreak"/>
      </w:pPr>
    </w:p>
    <w:p w:rsidR="00000000" w:rsidRPr="00BA2C6F" w:rsidP="00BA2C6F">
      <w:pPr>
        <w:pStyle w:val="Heading1"/>
      </w:pPr>
      <w:bookmarkStart w:id="13" w:name="O_350971"/>
      <w:bookmarkEnd w:id="13"/>
      <w:r w:rsidRPr="00BA2C6F">
        <w:t>Custom Content Section</w:t>
      </w:r>
    </w:p>
    <w:p w:rsidR="00000000" w:rsidRPr="00BA2C6F" w:rsidP="00BA2C6F">
      <w:pPr>
        <w:pStyle w:val="BodyText"/>
      </w:pPr>
      <w:r w:rsidRPr="00BA2C6F">
        <w:t>Not applicable.</w:t>
      </w:r>
    </w:p>
    <w:p w:rsidR="00000000" w:rsidRPr="00BA2C6F" w:rsidP="00BA2C6F"/>
    <w:sectPr w:rsidSect="00BA2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DBD" w:rsidP="00D03D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BD" w:rsidP="00BA2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3DBD" w:rsidP="00BA2C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3DBD" w:rsidP="00BA2C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DBD" w:rsidP="00D03D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BD" w:rsidP="00BA2C6F">
    <w:pPr>
      <w:pStyle w:val="Header"/>
      <w:framePr w:wrap="around"/>
    </w:pPr>
    <w:r>
      <w:fldChar w:fldCharType="begin"/>
    </w:r>
    <w:r>
      <w:instrText xml:space="preserve"> TITLE   \* MERGEFORMAT </w:instrText>
    </w:r>
    <w:r>
      <w:fldChar w:fldCharType="separate"/>
    </w:r>
    <w:r>
      <w:t>CUAMPF301A Employ music and singing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DBD" w:rsidP="00BA2C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A1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81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EA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C6F"/>
    <w:pPr>
      <w:spacing w:before="360" w:after="60"/>
      <w:outlineLvl w:val="0"/>
    </w:pPr>
    <w:rPr>
      <w:sz w:val="32"/>
    </w:rPr>
  </w:style>
  <w:style w:type="paragraph" w:styleId="Heading2">
    <w:name w:val="heading 2"/>
    <w:basedOn w:val="HeadingBase"/>
    <w:next w:val="BodyText"/>
    <w:link w:val="Heading2Char"/>
    <w:qFormat/>
    <w:rsid w:val="00BA2C6F"/>
    <w:pPr>
      <w:keepLines/>
      <w:spacing w:before="240" w:after="120"/>
      <w:outlineLvl w:val="1"/>
    </w:pPr>
    <w:rPr>
      <w:sz w:val="28"/>
      <w:szCs w:val="40"/>
    </w:rPr>
  </w:style>
  <w:style w:type="paragraph" w:styleId="Heading3">
    <w:name w:val="heading 3"/>
    <w:basedOn w:val="HeadingBase"/>
    <w:next w:val="BodyText"/>
    <w:link w:val="Heading3Char"/>
    <w:qFormat/>
    <w:rsid w:val="00BA2C6F"/>
    <w:pPr>
      <w:spacing w:before="180" w:after="120"/>
      <w:outlineLvl w:val="2"/>
    </w:pPr>
    <w:rPr>
      <w:spacing w:val="-10"/>
      <w:kern w:val="32"/>
    </w:rPr>
  </w:style>
  <w:style w:type="paragraph" w:styleId="Heading4">
    <w:name w:val="heading 4"/>
    <w:basedOn w:val="HeadingBase"/>
    <w:next w:val="BodyText"/>
    <w:link w:val="Heading4Char"/>
    <w:qFormat/>
    <w:rsid w:val="00BA2C6F"/>
    <w:pPr>
      <w:spacing w:before="160" w:after="120"/>
      <w:outlineLvl w:val="3"/>
    </w:pPr>
    <w:rPr>
      <w:sz w:val="22"/>
    </w:rPr>
  </w:style>
  <w:style w:type="paragraph" w:styleId="Heading5">
    <w:name w:val="heading 5"/>
    <w:basedOn w:val="HeadingBase"/>
    <w:next w:val="Normal"/>
    <w:link w:val="Heading5Char"/>
    <w:qFormat/>
    <w:rsid w:val="00BA2C6F"/>
    <w:pPr>
      <w:spacing w:before="80"/>
      <w:outlineLvl w:val="4"/>
    </w:pPr>
    <w:rPr>
      <w:color w:val="918585"/>
      <w:sz w:val="20"/>
    </w:rPr>
  </w:style>
  <w:style w:type="paragraph" w:styleId="Heading6">
    <w:name w:val="heading 6"/>
    <w:basedOn w:val="HeadingBase"/>
    <w:next w:val="Normal"/>
    <w:link w:val="Heading6Char"/>
    <w:qFormat/>
    <w:rsid w:val="00BA2C6F"/>
    <w:pPr>
      <w:spacing w:before="60"/>
      <w:outlineLvl w:val="5"/>
    </w:pPr>
    <w:rPr>
      <w:color w:val="918585"/>
      <w:sz w:val="20"/>
    </w:rPr>
  </w:style>
  <w:style w:type="paragraph" w:styleId="Heading7">
    <w:name w:val="heading 7"/>
    <w:basedOn w:val="Normal"/>
    <w:next w:val="Normal"/>
    <w:link w:val="Heading7Char"/>
    <w:qFormat/>
    <w:rsid w:val="00BA2C6F"/>
    <w:pPr>
      <w:ind w:left="720"/>
      <w:outlineLvl w:val="6"/>
    </w:pPr>
    <w:rPr>
      <w:i/>
    </w:rPr>
  </w:style>
  <w:style w:type="paragraph" w:styleId="Heading8">
    <w:name w:val="heading 8"/>
    <w:basedOn w:val="Normal"/>
    <w:next w:val="Normal"/>
    <w:link w:val="Heading8Char"/>
    <w:qFormat/>
    <w:rsid w:val="00BA2C6F"/>
    <w:pPr>
      <w:ind w:left="720"/>
      <w:outlineLvl w:val="7"/>
    </w:pPr>
    <w:rPr>
      <w:i/>
    </w:rPr>
  </w:style>
  <w:style w:type="paragraph" w:styleId="Heading9">
    <w:name w:val="heading 9"/>
    <w:basedOn w:val="Normal"/>
    <w:next w:val="Normal"/>
    <w:link w:val="Heading9Char"/>
    <w:qFormat/>
    <w:rsid w:val="00BA2C6F"/>
    <w:pPr>
      <w:ind w:left="720"/>
      <w:outlineLvl w:val="8"/>
    </w:pPr>
    <w:rPr>
      <w:i/>
    </w:rPr>
  </w:style>
  <w:style w:type="character" w:default="1" w:styleId="DefaultParagraphFont">
    <w:name w:val="Default Paragraph Font"/>
    <w:uiPriority w:val="1"/>
    <w:unhideWhenUsed/>
    <w:rsid w:val="00BA2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C6F"/>
  </w:style>
  <w:style w:type="character" w:customStyle="1" w:styleId="Heading1Char">
    <w:name w:val="Heading 1 Char"/>
    <w:basedOn w:val="DefaultParagraphFont"/>
    <w:link w:val="Heading1"/>
    <w:rsid w:val="00BA2C6F"/>
    <w:rPr>
      <w:rFonts w:ascii="Times New Roman" w:eastAsia="Times New Roman" w:hAnsi="Times New Roman" w:cs="Times New Roman"/>
      <w:b/>
      <w:sz w:val="32"/>
      <w:szCs w:val="20"/>
      <w:lang w:eastAsia="en-US"/>
    </w:rPr>
  </w:style>
  <w:style w:type="paragraph" w:styleId="BodyText">
    <w:name w:val="Body Text"/>
    <w:basedOn w:val="Normal"/>
    <w:link w:val="BodyTextChar"/>
    <w:rsid w:val="00BA2C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C6F"/>
    <w:rPr>
      <w:rFonts w:ascii="Times New Roman" w:eastAsia="Times New Roman" w:hAnsi="Times New Roman" w:cs="Times New Roman"/>
      <w:sz w:val="24"/>
      <w:lang w:val="en-US" w:eastAsia="en-US"/>
    </w:rPr>
  </w:style>
  <w:style w:type="paragraph" w:styleId="Footer">
    <w:name w:val="footer"/>
    <w:basedOn w:val="Normal"/>
    <w:link w:val="FooterChar"/>
    <w:rsid w:val="00BA2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C6F"/>
    <w:rPr>
      <w:rFonts w:ascii="Times New Roman" w:eastAsia="Times New Roman" w:hAnsi="Times New Roman" w:cs="Times New Roman"/>
      <w:sz w:val="16"/>
      <w:lang w:val="en-US" w:eastAsia="en-US"/>
    </w:rPr>
  </w:style>
  <w:style w:type="paragraph" w:styleId="ListBullet">
    <w:name w:val="List Bullet"/>
    <w:basedOn w:val="List"/>
    <w:rsid w:val="00BA2C6F"/>
    <w:pPr>
      <w:numPr>
        <w:numId w:val="14"/>
      </w:numPr>
      <w:tabs>
        <w:tab w:val="clear" w:pos="340"/>
      </w:tabs>
      <w:spacing w:before="40" w:after="40"/>
    </w:pPr>
  </w:style>
  <w:style w:type="character" w:customStyle="1" w:styleId="SpecialBold">
    <w:name w:val="Special Bold"/>
    <w:basedOn w:val="DefaultParagraphFont"/>
    <w:rsid w:val="00BA2C6F"/>
    <w:rPr>
      <w:b/>
      <w:spacing w:val="0"/>
    </w:rPr>
  </w:style>
  <w:style w:type="paragraph" w:styleId="ListBullet2">
    <w:name w:val="List Bullet 2"/>
    <w:basedOn w:val="List2"/>
    <w:rsid w:val="00BA2C6F"/>
    <w:pPr>
      <w:numPr>
        <w:numId w:val="15"/>
      </w:numPr>
      <w:tabs>
        <w:tab w:val="clear" w:pos="680"/>
      </w:tabs>
    </w:pPr>
  </w:style>
  <w:style w:type="paragraph" w:styleId="Header">
    <w:name w:val="header"/>
    <w:basedOn w:val="Normal"/>
    <w:link w:val="HeaderChar"/>
    <w:rsid w:val="00BA2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C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2C6F"/>
    <w:rPr>
      <w:i/>
    </w:rPr>
  </w:style>
  <w:style w:type="paragraph" w:customStyle="1" w:styleId="SuperHeading">
    <w:name w:val="SuperHeading"/>
    <w:basedOn w:val="Normal"/>
    <w:rsid w:val="00BA2C6F"/>
    <w:pPr>
      <w:spacing w:before="240" w:after="120"/>
      <w:outlineLvl w:val="0"/>
    </w:pPr>
    <w:rPr>
      <w:rFonts w:ascii="Times New Roman" w:hAnsi="Times New Roman"/>
      <w:b/>
      <w:sz w:val="28"/>
    </w:rPr>
  </w:style>
  <w:style w:type="paragraph" w:customStyle="1" w:styleId="AllowPageBreak">
    <w:name w:val="AllowPageBreak"/>
    <w:rsid w:val="00BA2C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2C6F"/>
    <w:pPr>
      <w:numPr>
        <w:numId w:val="3"/>
      </w:numPr>
      <w:tabs>
        <w:tab w:val="clear" w:pos="1021"/>
      </w:tabs>
      <w:ind w:left="1037" w:hanging="357"/>
    </w:pPr>
  </w:style>
  <w:style w:type="character" w:customStyle="1" w:styleId="BoldandItalics">
    <w:name w:val="Bold and Italics"/>
    <w:qFormat/>
    <w:rsid w:val="00BA2C6F"/>
    <w:rPr>
      <w:b/>
      <w:i/>
      <w:u w:val="none"/>
    </w:rPr>
  </w:style>
  <w:style w:type="character" w:customStyle="1" w:styleId="Heading2Char">
    <w:name w:val="Heading 2 Char"/>
    <w:basedOn w:val="DefaultParagraphFont"/>
    <w:link w:val="Heading2"/>
    <w:rsid w:val="00BA2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C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C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C6F"/>
    <w:rPr>
      <w:rFonts w:ascii="Courier New" w:eastAsia="Times New Roman" w:hAnsi="Courier New" w:cs="Times New Roman"/>
      <w:i/>
      <w:szCs w:val="20"/>
      <w:lang w:val="en-US" w:eastAsia="en-US"/>
    </w:rPr>
  </w:style>
  <w:style w:type="paragraph" w:customStyle="1" w:styleId="HeadingBase">
    <w:name w:val="Heading Base"/>
    <w:rsid w:val="00BA2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C6F"/>
    <w:pPr>
      <w:tabs>
        <w:tab w:val="right" w:leader="dot" w:pos="9072"/>
      </w:tabs>
      <w:ind w:left="567"/>
    </w:pPr>
    <w:rPr>
      <w:szCs w:val="22"/>
    </w:rPr>
  </w:style>
  <w:style w:type="paragraph" w:customStyle="1" w:styleId="TOCBase">
    <w:name w:val="TOC Base"/>
    <w:rsid w:val="00BA2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C6F"/>
    <w:pPr>
      <w:tabs>
        <w:tab w:val="right" w:leader="dot" w:pos="9072"/>
      </w:tabs>
      <w:spacing w:before="40" w:after="40"/>
      <w:ind w:left="284"/>
    </w:pPr>
    <w:rPr>
      <w:rFonts w:ascii="Times New Roman" w:hAnsi="Times New Roman"/>
    </w:rPr>
  </w:style>
  <w:style w:type="paragraph" w:styleId="TOC1">
    <w:name w:val="toc 1"/>
    <w:basedOn w:val="TOCBase"/>
    <w:next w:val="Normal"/>
    <w:rsid w:val="00BA2C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C6F"/>
    <w:pPr>
      <w:spacing w:before="5040"/>
      <w:jc w:val="center"/>
    </w:pPr>
    <w:rPr>
      <w:sz w:val="48"/>
      <w:szCs w:val="72"/>
      <w:lang w:val="en-US"/>
    </w:rPr>
  </w:style>
  <w:style w:type="character" w:customStyle="1" w:styleId="TitleChar">
    <w:name w:val="Title Char"/>
    <w:basedOn w:val="DefaultParagraphFont"/>
    <w:link w:val="Title"/>
    <w:rsid w:val="00BA2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C6F"/>
    <w:pPr>
      <w:tabs>
        <w:tab w:val="left" w:pos="3600"/>
        <w:tab w:val="left" w:pos="3958"/>
      </w:tabs>
    </w:pPr>
  </w:style>
  <w:style w:type="paragraph" w:styleId="List">
    <w:name w:val="List"/>
    <w:basedOn w:val="BodyText"/>
    <w:next w:val="BodyText"/>
    <w:rsid w:val="00BA2C6F"/>
    <w:pPr>
      <w:tabs>
        <w:tab w:val="left" w:pos="340"/>
      </w:tabs>
      <w:spacing w:before="60" w:after="60"/>
      <w:ind w:left="340" w:hanging="340"/>
    </w:pPr>
  </w:style>
  <w:style w:type="paragraph" w:customStyle="1" w:styleId="Note">
    <w:name w:val="Note"/>
    <w:basedOn w:val="BodyText"/>
    <w:rsid w:val="00BA2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C6F"/>
    <w:pPr>
      <w:framePr w:wrap="auto" w:hAnchor="text" w:y="6049"/>
    </w:pPr>
    <w:rPr>
      <w:color w:val="000000"/>
      <w:sz w:val="40"/>
    </w:rPr>
  </w:style>
  <w:style w:type="paragraph" w:customStyle="1" w:styleId="TOCTitle">
    <w:name w:val="TOCTitle"/>
    <w:basedOn w:val="Heading1"/>
    <w:rsid w:val="00BA2C6F"/>
    <w:pPr>
      <w:spacing w:after="240"/>
      <w:jc w:val="center"/>
      <w:outlineLvl w:val="9"/>
    </w:pPr>
    <w:rPr>
      <w:caps/>
    </w:rPr>
  </w:style>
  <w:style w:type="paragraph" w:customStyle="1" w:styleId="Version">
    <w:name w:val="Version"/>
    <w:rsid w:val="00BA2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C6F"/>
    <w:pPr>
      <w:keepNext w:val="0"/>
      <w:tabs>
        <w:tab w:val="right" w:pos="4176"/>
      </w:tabs>
      <w:ind w:left="198" w:hanging="198"/>
    </w:pPr>
    <w:rPr>
      <w:rFonts w:ascii="Garamond" w:hAnsi="Garamond"/>
    </w:rPr>
  </w:style>
  <w:style w:type="paragraph" w:styleId="IndexHeading">
    <w:name w:val="index heading"/>
    <w:basedOn w:val="Normal"/>
    <w:next w:val="Index1"/>
    <w:semiHidden/>
    <w:rsid w:val="00BA2C6F"/>
    <w:pPr>
      <w:spacing w:before="120" w:after="120"/>
    </w:pPr>
    <w:rPr>
      <w:rFonts w:ascii="Arial" w:hAnsi="Arial"/>
      <w:b/>
      <w:color w:val="918585"/>
      <w:sz w:val="24"/>
    </w:rPr>
  </w:style>
  <w:style w:type="paragraph" w:customStyle="1" w:styleId="Chapter">
    <w:name w:val="Chapter"/>
    <w:basedOn w:val="Normal"/>
    <w:rsid w:val="00BA2C6F"/>
    <w:pPr>
      <w:spacing w:before="240"/>
    </w:pPr>
    <w:rPr>
      <w:rFonts w:ascii="Times New Roman" w:hAnsi="Times New Roman"/>
      <w:smallCaps/>
      <w:spacing w:val="80"/>
      <w:sz w:val="28"/>
    </w:rPr>
  </w:style>
  <w:style w:type="paragraph" w:customStyle="1" w:styleId="InChapter">
    <w:name w:val="InChapter"/>
    <w:basedOn w:val="Heading3"/>
    <w:rsid w:val="00BA2C6F"/>
    <w:pPr>
      <w:spacing w:after="240"/>
      <w:outlineLvl w:val="9"/>
    </w:pPr>
    <w:rPr>
      <w:noProof/>
    </w:rPr>
  </w:style>
  <w:style w:type="paragraph" w:styleId="Index2">
    <w:name w:val="index 2"/>
    <w:basedOn w:val="Normal"/>
    <w:next w:val="Normal"/>
    <w:semiHidden/>
    <w:rsid w:val="00BA2C6F"/>
    <w:pPr>
      <w:tabs>
        <w:tab w:val="right" w:pos="4176"/>
      </w:tabs>
      <w:ind w:left="568" w:hanging="284"/>
    </w:pPr>
    <w:rPr>
      <w:rFonts w:ascii="Garamond" w:hAnsi="Garamond"/>
    </w:rPr>
  </w:style>
  <w:style w:type="paragraph" w:customStyle="1" w:styleId="Byline">
    <w:name w:val="Byline"/>
    <w:rsid w:val="00BA2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C6F"/>
    <w:pPr>
      <w:tabs>
        <w:tab w:val="clear" w:pos="3600"/>
        <w:tab w:val="clear" w:pos="3958"/>
      </w:tabs>
      <w:jc w:val="right"/>
    </w:pPr>
  </w:style>
  <w:style w:type="paragraph" w:styleId="Caption">
    <w:name w:val="caption"/>
    <w:basedOn w:val="BodyText"/>
    <w:next w:val="Normal"/>
    <w:qFormat/>
    <w:rsid w:val="00BA2C6F"/>
    <w:pPr>
      <w:framePr w:w="2268" w:hSpace="181" w:vSpace="181" w:wrap="around" w:vAnchor="text" w:hAnchor="page" w:x="1135" w:y="285" w:anchorLock="1"/>
    </w:pPr>
    <w:rPr>
      <w:i/>
    </w:rPr>
  </w:style>
  <w:style w:type="paragraph" w:customStyle="1" w:styleId="MiniTOCTitle">
    <w:name w:val="MiniTOCTitle"/>
    <w:basedOn w:val="Heading4"/>
    <w:rsid w:val="00BA2C6F"/>
    <w:pPr>
      <w:spacing w:before="240"/>
      <w:outlineLvl w:val="9"/>
    </w:pPr>
    <w:rPr>
      <w:noProof/>
      <w:sz w:val="24"/>
    </w:rPr>
  </w:style>
  <w:style w:type="paragraph" w:customStyle="1" w:styleId="MiniTOCItem">
    <w:name w:val="MiniTOCItem"/>
    <w:basedOn w:val="ListBullet"/>
    <w:rsid w:val="00BA2C6F"/>
    <w:pPr>
      <w:numPr>
        <w:numId w:val="0"/>
      </w:numPr>
      <w:tabs>
        <w:tab w:val="right" w:leader="dot" w:pos="6521"/>
      </w:tabs>
      <w:spacing w:before="0" w:after="0"/>
    </w:pPr>
  </w:style>
  <w:style w:type="paragraph" w:customStyle="1" w:styleId="TOFTitle">
    <w:name w:val="TOFTitle"/>
    <w:basedOn w:val="TOCTitle"/>
    <w:rsid w:val="00BA2C6F"/>
  </w:style>
  <w:style w:type="paragraph" w:styleId="TableofFigures">
    <w:name w:val="table of figures"/>
    <w:basedOn w:val="Normal"/>
    <w:next w:val="Normal"/>
    <w:semiHidden/>
    <w:rsid w:val="00BA2C6F"/>
    <w:pPr>
      <w:tabs>
        <w:tab w:val="right" w:leader="dot" w:pos="9072"/>
      </w:tabs>
      <w:ind w:left="970" w:hanging="403"/>
    </w:pPr>
    <w:rPr>
      <w:rFonts w:ascii="Times New Roman" w:hAnsi="Times New Roman"/>
      <w:b/>
    </w:rPr>
  </w:style>
  <w:style w:type="paragraph" w:styleId="ListNumber">
    <w:name w:val="List Number"/>
    <w:basedOn w:val="List"/>
    <w:rsid w:val="00BA2C6F"/>
    <w:pPr>
      <w:numPr>
        <w:numId w:val="12"/>
      </w:numPr>
    </w:pPr>
  </w:style>
  <w:style w:type="character" w:customStyle="1" w:styleId="WingdingSymbols">
    <w:name w:val="Wingding Symbols"/>
    <w:rsid w:val="00BA2C6F"/>
    <w:rPr>
      <w:rFonts w:ascii="Wingdings" w:hAnsi="Wingdings"/>
    </w:rPr>
  </w:style>
  <w:style w:type="paragraph" w:customStyle="1" w:styleId="TableHeading">
    <w:name w:val="Table Heading"/>
    <w:basedOn w:val="HeadingBase"/>
    <w:rsid w:val="00BA2C6F"/>
    <w:pPr>
      <w:keepLines/>
      <w:pBdr>
        <w:bottom w:val="single" w:sz="6" w:space="1" w:color="918585"/>
      </w:pBdr>
      <w:spacing w:before="240"/>
    </w:pPr>
  </w:style>
  <w:style w:type="character" w:customStyle="1" w:styleId="HotSpot">
    <w:name w:val="HotSpot"/>
    <w:rsid w:val="00BA2C6F"/>
    <w:rPr>
      <w:color w:val="0033CC"/>
      <w:u w:val="none"/>
    </w:rPr>
  </w:style>
  <w:style w:type="paragraph" w:customStyle="1" w:styleId="BodyTextRight">
    <w:name w:val="Body Text Right"/>
    <w:basedOn w:val="BodyText"/>
    <w:rsid w:val="00BA2C6F"/>
    <w:pPr>
      <w:spacing w:before="0" w:after="0"/>
      <w:jc w:val="right"/>
    </w:pPr>
  </w:style>
  <w:style w:type="paragraph" w:styleId="Index3">
    <w:name w:val="index 3"/>
    <w:basedOn w:val="ListNumber2"/>
    <w:next w:val="Normal"/>
    <w:semiHidden/>
    <w:rsid w:val="00BA2C6F"/>
    <w:pPr>
      <w:numPr>
        <w:numId w:val="0"/>
      </w:numPr>
      <w:tabs>
        <w:tab w:val="right" w:leader="dot" w:pos="4176"/>
      </w:tabs>
    </w:pPr>
  </w:style>
  <w:style w:type="paragraph" w:styleId="ListNumber2">
    <w:name w:val="List Number 2"/>
    <w:basedOn w:val="List2"/>
    <w:rsid w:val="00BA2C6F"/>
    <w:pPr>
      <w:numPr>
        <w:numId w:val="11"/>
      </w:numPr>
      <w:tabs>
        <w:tab w:val="clear" w:pos="1060"/>
      </w:tabs>
    </w:pPr>
  </w:style>
  <w:style w:type="paragraph" w:customStyle="1" w:styleId="MarginNote">
    <w:name w:val="Margin Note"/>
    <w:basedOn w:val="BodyText"/>
    <w:rsid w:val="00BA2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C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C6F"/>
    <w:rPr>
      <w:sz w:val="32"/>
    </w:rPr>
  </w:style>
  <w:style w:type="paragraph" w:customStyle="1" w:styleId="HeadingProcedure">
    <w:name w:val="Heading Procedure"/>
    <w:basedOn w:val="HeadingBase"/>
    <w:next w:val="Normal"/>
    <w:rsid w:val="00BA2C6F"/>
    <w:pPr>
      <w:tabs>
        <w:tab w:val="left" w:pos="0"/>
      </w:tabs>
      <w:spacing w:before="120" w:after="60"/>
    </w:pPr>
    <w:rPr>
      <w:i/>
      <w:color w:val="918585"/>
      <w:sz w:val="22"/>
    </w:rPr>
  </w:style>
  <w:style w:type="paragraph" w:customStyle="1" w:styleId="TableBodyText">
    <w:name w:val="Table Body Text"/>
    <w:basedOn w:val="BodyText"/>
    <w:rsid w:val="00BA2C6F"/>
    <w:pPr>
      <w:spacing w:before="60" w:after="60"/>
    </w:pPr>
  </w:style>
  <w:style w:type="paragraph" w:styleId="ListContinue">
    <w:name w:val="List Continue"/>
    <w:basedOn w:val="List"/>
    <w:rsid w:val="00BA2C6F"/>
    <w:pPr>
      <w:ind w:firstLine="0"/>
    </w:pPr>
  </w:style>
  <w:style w:type="paragraph" w:customStyle="1" w:styleId="ListNote">
    <w:name w:val="List Note"/>
    <w:basedOn w:val="List"/>
    <w:rsid w:val="00BA2C6F"/>
    <w:pPr>
      <w:pBdr>
        <w:top w:val="single" w:sz="6" w:space="2" w:color="918585"/>
        <w:bottom w:val="single" w:sz="6" w:space="2" w:color="918585"/>
      </w:pBdr>
      <w:tabs>
        <w:tab w:val="left" w:pos="1021"/>
      </w:tabs>
      <w:ind w:firstLine="0"/>
    </w:pPr>
  </w:style>
  <w:style w:type="paragraph" w:customStyle="1" w:styleId="Warning">
    <w:name w:val="Warning"/>
    <w:basedOn w:val="BodyText"/>
    <w:rsid w:val="00BA2C6F"/>
    <w:pPr>
      <w:shd w:val="clear" w:color="auto" w:fill="D9D9D9"/>
      <w:tabs>
        <w:tab w:val="left" w:pos="992"/>
      </w:tabs>
      <w:ind w:left="119" w:right="119"/>
    </w:pPr>
    <w:rPr>
      <w:sz w:val="20"/>
    </w:rPr>
  </w:style>
  <w:style w:type="paragraph" w:customStyle="1" w:styleId="MarginIcons">
    <w:name w:val="Margin Icons"/>
    <w:basedOn w:val="BodyText"/>
    <w:rsid w:val="00BA2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C6F"/>
    <w:rPr>
      <w:rFonts w:ascii="Courier New" w:hAnsi="Courier New"/>
    </w:rPr>
  </w:style>
  <w:style w:type="paragraph" w:customStyle="1" w:styleId="NoteBullet">
    <w:name w:val="Note Bullet"/>
    <w:basedOn w:val="Note"/>
    <w:rsid w:val="00BA2C6F"/>
    <w:pPr>
      <w:tabs>
        <w:tab w:val="clear" w:pos="680"/>
      </w:tabs>
      <w:spacing w:before="60" w:after="60"/>
    </w:pPr>
  </w:style>
  <w:style w:type="paragraph" w:customStyle="1" w:styleId="SubHeading2">
    <w:name w:val="SubHeading2"/>
    <w:basedOn w:val="HeadingBase"/>
    <w:rsid w:val="00BA2C6F"/>
    <w:pPr>
      <w:spacing w:before="240" w:after="60"/>
    </w:pPr>
    <w:rPr>
      <w:sz w:val="20"/>
    </w:rPr>
  </w:style>
  <w:style w:type="paragraph" w:customStyle="1" w:styleId="SubHeading1">
    <w:name w:val="SubHeading1"/>
    <w:basedOn w:val="HeadingBase"/>
    <w:rsid w:val="00BA2C6F"/>
    <w:pPr>
      <w:spacing w:before="240" w:after="60"/>
    </w:pPr>
    <w:rPr>
      <w:color w:val="918585"/>
      <w:sz w:val="22"/>
    </w:rPr>
  </w:style>
  <w:style w:type="paragraph" w:customStyle="1" w:styleId="SideHeading">
    <w:name w:val="Side Heading"/>
    <w:basedOn w:val="HeadingBase"/>
    <w:rsid w:val="00BA2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C6F"/>
    <w:pPr>
      <w:numPr>
        <w:numId w:val="13"/>
      </w:numPr>
    </w:pPr>
  </w:style>
  <w:style w:type="paragraph" w:styleId="PlainText">
    <w:name w:val="Plain Text"/>
    <w:basedOn w:val="Normal"/>
    <w:link w:val="PlainTextChar"/>
    <w:rsid w:val="00BA2C6F"/>
    <w:rPr>
      <w:sz w:val="20"/>
    </w:rPr>
  </w:style>
  <w:style w:type="character" w:customStyle="1" w:styleId="PlainTextChar">
    <w:name w:val="Plain Text Char"/>
    <w:basedOn w:val="DefaultParagraphFont"/>
    <w:link w:val="PlainText"/>
    <w:rsid w:val="00BA2C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2C6F"/>
    <w:rPr>
      <w:b/>
      <w:smallCaps/>
    </w:rPr>
  </w:style>
  <w:style w:type="paragraph" w:customStyle="1" w:styleId="TableListNumber">
    <w:name w:val="Table List Number"/>
    <w:basedOn w:val="ListNumber"/>
    <w:rsid w:val="00BA2C6F"/>
    <w:pPr>
      <w:numPr>
        <w:numId w:val="0"/>
      </w:numPr>
    </w:pPr>
  </w:style>
  <w:style w:type="paragraph" w:styleId="TOC4">
    <w:name w:val="toc 4"/>
    <w:basedOn w:val="TOCBase"/>
    <w:next w:val="Normal"/>
    <w:semiHidden/>
    <w:rsid w:val="00BA2C6F"/>
    <w:pPr>
      <w:tabs>
        <w:tab w:val="right" w:leader="dot" w:pos="9071"/>
      </w:tabs>
      <w:ind w:left="1701"/>
    </w:pPr>
  </w:style>
  <w:style w:type="paragraph" w:customStyle="1" w:styleId="ListAlpha">
    <w:name w:val="List Alpha"/>
    <w:basedOn w:val="List"/>
    <w:rsid w:val="00BA2C6F"/>
    <w:pPr>
      <w:numPr>
        <w:numId w:val="10"/>
      </w:numPr>
    </w:pPr>
  </w:style>
  <w:style w:type="paragraph" w:customStyle="1" w:styleId="ListAlpha2">
    <w:name w:val="List Alpha 2"/>
    <w:basedOn w:val="List2"/>
    <w:rsid w:val="00BA2C6F"/>
    <w:pPr>
      <w:numPr>
        <w:numId w:val="9"/>
      </w:numPr>
    </w:pPr>
  </w:style>
  <w:style w:type="paragraph" w:styleId="List2">
    <w:name w:val="List 2"/>
    <w:basedOn w:val="BodyText"/>
    <w:rsid w:val="00BA2C6F"/>
    <w:pPr>
      <w:tabs>
        <w:tab w:val="left" w:pos="680"/>
      </w:tabs>
      <w:spacing w:before="60" w:after="60"/>
      <w:ind w:left="680" w:hanging="340"/>
    </w:pPr>
  </w:style>
  <w:style w:type="paragraph" w:styleId="List3">
    <w:name w:val="List 3"/>
    <w:basedOn w:val="BodyText"/>
    <w:rsid w:val="00BA2C6F"/>
    <w:pPr>
      <w:tabs>
        <w:tab w:val="left" w:pos="1021"/>
      </w:tabs>
      <w:spacing w:before="60" w:after="60"/>
      <w:ind w:left="1020" w:hanging="340"/>
    </w:pPr>
  </w:style>
  <w:style w:type="paragraph" w:styleId="List4">
    <w:name w:val="List 4"/>
    <w:basedOn w:val="BodyText"/>
    <w:rsid w:val="00BA2C6F"/>
    <w:pPr>
      <w:tabs>
        <w:tab w:val="left" w:pos="1361"/>
      </w:tabs>
      <w:spacing w:before="60" w:after="60"/>
      <w:ind w:left="1361" w:hanging="340"/>
    </w:pPr>
  </w:style>
  <w:style w:type="paragraph" w:styleId="List5">
    <w:name w:val="List 5"/>
    <w:basedOn w:val="BodyText"/>
    <w:rsid w:val="00BA2C6F"/>
    <w:pPr>
      <w:tabs>
        <w:tab w:val="left" w:pos="1701"/>
      </w:tabs>
      <w:spacing w:before="60" w:after="60"/>
      <w:ind w:left="1701" w:hanging="340"/>
    </w:pPr>
  </w:style>
  <w:style w:type="paragraph" w:styleId="ListBullet4">
    <w:name w:val="List Bullet 4"/>
    <w:basedOn w:val="List4"/>
    <w:rsid w:val="00BA2C6F"/>
    <w:pPr>
      <w:numPr>
        <w:numId w:val="4"/>
      </w:numPr>
    </w:pPr>
  </w:style>
  <w:style w:type="paragraph" w:styleId="ListBullet5">
    <w:name w:val="List Bullet 5"/>
    <w:basedOn w:val="List5"/>
    <w:rsid w:val="00BA2C6F"/>
    <w:pPr>
      <w:numPr>
        <w:numId w:val="5"/>
      </w:numPr>
    </w:pPr>
  </w:style>
  <w:style w:type="paragraph" w:styleId="ListContinue2">
    <w:name w:val="List Continue 2"/>
    <w:basedOn w:val="List2"/>
    <w:rsid w:val="00BA2C6F"/>
    <w:pPr>
      <w:ind w:firstLine="0"/>
    </w:pPr>
  </w:style>
  <w:style w:type="paragraph" w:styleId="ListContinue3">
    <w:name w:val="List Continue 3"/>
    <w:basedOn w:val="List3"/>
    <w:rsid w:val="00BA2C6F"/>
    <w:pPr>
      <w:ind w:left="1021" w:firstLine="0"/>
    </w:pPr>
  </w:style>
  <w:style w:type="paragraph" w:styleId="ListContinue4">
    <w:name w:val="List Continue 4"/>
    <w:basedOn w:val="List4"/>
    <w:rsid w:val="00BA2C6F"/>
    <w:pPr>
      <w:ind w:firstLine="0"/>
    </w:pPr>
  </w:style>
  <w:style w:type="paragraph" w:styleId="ListContinue5">
    <w:name w:val="List Continue 5"/>
    <w:basedOn w:val="List5"/>
    <w:rsid w:val="00BA2C6F"/>
    <w:pPr>
      <w:ind w:firstLine="0"/>
    </w:pPr>
  </w:style>
  <w:style w:type="paragraph" w:styleId="ListNumber3">
    <w:name w:val="List Number 3"/>
    <w:basedOn w:val="List3"/>
    <w:rsid w:val="00BA2C6F"/>
    <w:pPr>
      <w:numPr>
        <w:numId w:val="6"/>
      </w:numPr>
    </w:pPr>
  </w:style>
  <w:style w:type="paragraph" w:styleId="ListNumber4">
    <w:name w:val="List Number 4"/>
    <w:basedOn w:val="List4"/>
    <w:rsid w:val="00BA2C6F"/>
    <w:pPr>
      <w:numPr>
        <w:numId w:val="7"/>
      </w:numPr>
    </w:pPr>
  </w:style>
  <w:style w:type="paragraph" w:styleId="ListNumber5">
    <w:name w:val="List Number 5"/>
    <w:basedOn w:val="List5"/>
    <w:rsid w:val="00BA2C6F"/>
    <w:pPr>
      <w:numPr>
        <w:numId w:val="8"/>
      </w:numPr>
    </w:pPr>
  </w:style>
  <w:style w:type="paragraph" w:styleId="BlockText">
    <w:name w:val="Block Text"/>
    <w:basedOn w:val="Normal"/>
    <w:rsid w:val="00BA2C6F"/>
    <w:pPr>
      <w:spacing w:after="120"/>
      <w:ind w:left="1440" w:right="1440"/>
    </w:pPr>
  </w:style>
  <w:style w:type="character" w:customStyle="1" w:styleId="Subscript">
    <w:name w:val="Subscript"/>
    <w:basedOn w:val="DefaultParagraphFont"/>
    <w:rsid w:val="00BA2C6F"/>
    <w:rPr>
      <w:sz w:val="16"/>
      <w:vertAlign w:val="subscript"/>
    </w:rPr>
  </w:style>
  <w:style w:type="character" w:customStyle="1" w:styleId="Superscript">
    <w:name w:val="Superscript"/>
    <w:basedOn w:val="DefaultParagraphFont"/>
    <w:rsid w:val="00BA2C6F"/>
    <w:rPr>
      <w:sz w:val="16"/>
      <w:vertAlign w:val="superscript"/>
    </w:rPr>
  </w:style>
  <w:style w:type="character" w:customStyle="1" w:styleId="Symbols">
    <w:name w:val="Symbols"/>
    <w:basedOn w:val="DefaultParagraphFont"/>
    <w:rsid w:val="00BA2C6F"/>
    <w:rPr>
      <w:rFonts w:ascii="Symbol" w:hAnsi="Symbol"/>
    </w:rPr>
  </w:style>
  <w:style w:type="character" w:customStyle="1" w:styleId="MenuOptions">
    <w:name w:val="Menu Options"/>
    <w:basedOn w:val="DefaultParagraphFont"/>
    <w:rsid w:val="00BA2C6F"/>
    <w:rPr>
      <w:rFonts w:ascii="Arial Narrow" w:hAnsi="Arial Narrow"/>
      <w:smallCaps/>
    </w:rPr>
  </w:style>
  <w:style w:type="character" w:customStyle="1" w:styleId="Buttons">
    <w:name w:val="Buttons"/>
    <w:basedOn w:val="DefaultParagraphFont"/>
    <w:rsid w:val="00BA2C6F"/>
    <w:rPr>
      <w:b/>
    </w:rPr>
  </w:style>
  <w:style w:type="character" w:customStyle="1" w:styleId="Underlined">
    <w:name w:val="Underlined"/>
    <w:basedOn w:val="DefaultParagraphFont"/>
    <w:rsid w:val="00BA2C6F"/>
    <w:rPr>
      <w:u w:val="single"/>
    </w:rPr>
  </w:style>
  <w:style w:type="paragraph" w:customStyle="1" w:styleId="TableBodyTextRight">
    <w:name w:val="Table Body Text Right"/>
    <w:basedOn w:val="TableBodyText"/>
    <w:rsid w:val="00BA2C6F"/>
    <w:pPr>
      <w:widowControl w:val="0"/>
      <w:autoSpaceDE w:val="0"/>
      <w:autoSpaceDN w:val="0"/>
      <w:adjustRightInd w:val="0"/>
      <w:jc w:val="right"/>
    </w:pPr>
    <w:rPr>
      <w:rFonts w:cs="Arial"/>
      <w:szCs w:val="18"/>
    </w:rPr>
  </w:style>
  <w:style w:type="paragraph" w:customStyle="1" w:styleId="CopyrightText">
    <w:name w:val="Copyright Text"/>
    <w:basedOn w:val="BodyText"/>
    <w:rsid w:val="00BA2C6F"/>
    <w:rPr>
      <w:sz w:val="18"/>
    </w:rPr>
  </w:style>
  <w:style w:type="paragraph" w:customStyle="1" w:styleId="BodySmallRight">
    <w:name w:val="Body Small Right"/>
    <w:basedOn w:val="BodyTextRight"/>
    <w:rsid w:val="00BA2C6F"/>
    <w:rPr>
      <w:sz w:val="18"/>
      <w:szCs w:val="18"/>
    </w:rPr>
  </w:style>
  <w:style w:type="paragraph" w:customStyle="1" w:styleId="MarginEdition">
    <w:name w:val="Margin Edition"/>
    <w:basedOn w:val="MarginNote"/>
    <w:rsid w:val="00BA2C6F"/>
    <w:pPr>
      <w:spacing w:before="0" w:after="0"/>
    </w:pPr>
    <w:rPr>
      <w:rFonts w:ascii="Times New Roman" w:hAnsi="Times New Roman"/>
      <w:color w:val="999999"/>
    </w:rPr>
  </w:style>
  <w:style w:type="paragraph" w:customStyle="1" w:styleId="Spacer">
    <w:name w:val="Spacer"/>
    <w:basedOn w:val="Normal"/>
    <w:rsid w:val="00BA2C6F"/>
    <w:rPr>
      <w:sz w:val="2"/>
      <w:szCs w:val="2"/>
    </w:rPr>
  </w:style>
  <w:style w:type="character" w:customStyle="1" w:styleId="Small">
    <w:name w:val="Small"/>
    <w:basedOn w:val="DefaultParagraphFont"/>
    <w:rsid w:val="00BA2C6F"/>
    <w:rPr>
      <w:sz w:val="16"/>
    </w:rPr>
  </w:style>
  <w:style w:type="paragraph" w:customStyle="1" w:styleId="WideTable">
    <w:name w:val="Wide Table"/>
    <w:basedOn w:val="Normal"/>
    <w:rsid w:val="00BA2C6F"/>
    <w:pPr>
      <w:ind w:left="-1418"/>
    </w:pPr>
    <w:rPr>
      <w:sz w:val="2"/>
      <w:szCs w:val="2"/>
    </w:rPr>
  </w:style>
  <w:style w:type="character" w:styleId="PageNumber">
    <w:name w:val="page number"/>
    <w:basedOn w:val="DefaultParagraphFont"/>
    <w:rsid w:val="00BA2C6F"/>
  </w:style>
  <w:style w:type="paragraph" w:styleId="Quote">
    <w:name w:val="Quote"/>
    <w:basedOn w:val="Heading1"/>
    <w:link w:val="QuoteChar"/>
    <w:qFormat/>
    <w:rsid w:val="00BA2C6F"/>
    <w:rPr>
      <w:b w:val="0"/>
      <w:sz w:val="72"/>
      <w:szCs w:val="72"/>
      <w:lang w:val="en-NZ"/>
    </w:rPr>
  </w:style>
  <w:style w:type="character" w:customStyle="1" w:styleId="QuoteChar">
    <w:name w:val="Quote Char"/>
    <w:basedOn w:val="DefaultParagraphFont"/>
    <w:link w:val="Quote"/>
    <w:rsid w:val="00BA2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C6F"/>
    <w:pPr>
      <w:pageBreakBefore/>
    </w:pPr>
  </w:style>
  <w:style w:type="paragraph" w:customStyle="1" w:styleId="Border">
    <w:name w:val="Border"/>
    <w:basedOn w:val="Normal"/>
    <w:qFormat/>
    <w:rsid w:val="00BA2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C6F"/>
    <w:rPr>
      <w:b/>
      <w:bCs/>
      <w:i/>
      <w:iCs/>
      <w:color w:val="auto"/>
    </w:rPr>
  </w:style>
  <w:style w:type="paragraph" w:styleId="IntenseQuote">
    <w:name w:val="Intense Quote"/>
    <w:basedOn w:val="Normal"/>
    <w:next w:val="Normal"/>
    <w:link w:val="IntenseQuoteChar"/>
    <w:uiPriority w:val="30"/>
    <w:qFormat/>
    <w:rsid w:val="00BA2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C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2C6F"/>
    <w:rPr>
      <w:smallCaps/>
      <w:color w:val="auto"/>
      <w:u w:val="single"/>
    </w:rPr>
  </w:style>
  <w:style w:type="character" w:styleId="IntenseReference">
    <w:name w:val="Intense Reference"/>
    <w:basedOn w:val="DefaultParagraphFont"/>
    <w:uiPriority w:val="32"/>
    <w:qFormat/>
    <w:rsid w:val="00BA2C6F"/>
    <w:rPr>
      <w:b/>
      <w:bCs/>
      <w:smallCaps/>
      <w:color w:val="auto"/>
      <w:spacing w:val="5"/>
      <w:u w:val="single"/>
    </w:rPr>
  </w:style>
  <w:style w:type="paragraph" w:customStyle="1" w:styleId="2ColumnHeading">
    <w:name w:val="2Column Heading"/>
    <w:basedOn w:val="BodyText"/>
    <w:qFormat/>
    <w:rsid w:val="00BA2C6F"/>
    <w:pPr>
      <w:spacing w:after="60"/>
      <w:ind w:left="-2268"/>
    </w:pPr>
    <w:rPr>
      <w:b/>
    </w:rPr>
  </w:style>
  <w:style w:type="paragraph" w:customStyle="1" w:styleId="Heading1TOC">
    <w:name w:val="Heading1 TOC"/>
    <w:basedOn w:val="Normal"/>
    <w:qFormat/>
    <w:rsid w:val="00BA2C6F"/>
    <w:pPr>
      <w:spacing w:before="240" w:after="120"/>
    </w:pPr>
    <w:rPr>
      <w:rFonts w:ascii="Times New Roman" w:hAnsi="Times New Roman"/>
      <w:b/>
      <w:sz w:val="32"/>
    </w:rPr>
  </w:style>
  <w:style w:type="paragraph" w:customStyle="1" w:styleId="Heading2TOC">
    <w:name w:val="Heading2 TOC"/>
    <w:basedOn w:val="Normal"/>
    <w:qFormat/>
    <w:rsid w:val="00BA2C6F"/>
    <w:pPr>
      <w:spacing w:before="240" w:after="60"/>
    </w:pPr>
    <w:rPr>
      <w:rFonts w:ascii="Times New Roman" w:hAnsi="Times New Roman"/>
      <w:b/>
      <w:sz w:val="28"/>
    </w:rPr>
  </w:style>
  <w:style w:type="character" w:customStyle="1" w:styleId="Underline">
    <w:name w:val="Underline"/>
    <w:basedOn w:val="DefaultParagraphFont"/>
    <w:qFormat/>
    <w:rsid w:val="00BA2C6F"/>
    <w:rPr>
      <w:u w:val="single"/>
    </w:rPr>
  </w:style>
  <w:style w:type="paragraph" w:styleId="BalloonText">
    <w:name w:val="Balloon Text"/>
    <w:basedOn w:val="Normal"/>
    <w:link w:val="BalloonTextChar"/>
    <w:rsid w:val="00BA2C6F"/>
    <w:rPr>
      <w:rFonts w:ascii="Tahoma" w:hAnsi="Tahoma" w:cs="Tahoma"/>
      <w:sz w:val="16"/>
      <w:szCs w:val="16"/>
    </w:rPr>
  </w:style>
  <w:style w:type="character" w:customStyle="1" w:styleId="BalloonTextChar">
    <w:name w:val="Balloon Text Char"/>
    <w:basedOn w:val="DefaultParagraphFont"/>
    <w:link w:val="BalloonText"/>
    <w:rsid w:val="00BA2C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C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C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2173</Words>
  <Characters>13490</Characters>
  <Application>Microsoft Office Word</Application>
  <DocSecurity>0</DocSecurity>
  <Lines>504</Lines>
  <Paragraphs>346</Paragraphs>
  <ScaleCrop>false</ScaleCrop>
  <Company>Author-it Software Corporation Ltd.</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CUAMPF301A Employ music and singing in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