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9F5" w:rsidP="00EC19F5">
      <w:pPr>
        <w:pStyle w:val="Title"/>
      </w:pPr>
      <w:r>
        <w:fldChar w:fldCharType="begin"/>
      </w:r>
      <w:r>
        <w:instrText xml:space="preserve"> TITLE   \* MERGEFORMAT </w:instrText>
      </w:r>
      <w:r>
        <w:fldChar w:fldCharType="separate"/>
      </w:r>
      <w:r>
        <w:t>CUADAN508A Develop expertise in allied contemporary dance techniques</w:t>
      </w:r>
      <w:r>
        <w:fldChar w:fldCharType="end"/>
      </w:r>
    </w:p>
    <w:p w:rsidR="00EC19F5" w:rsidP="00EC19F5">
      <w:pPr>
        <w:pStyle w:val="Version"/>
        <w:sectPr w:rsidSect="006938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8DE" w:rsidP="006938DE">
      <w:pPr>
        <w:pStyle w:val="SuperHeading"/>
      </w:pPr>
      <w:r w:rsidRPr="006938DE">
        <w:t>CUADAN508A Develop expertise in allied contemporary dance techniques</w:t>
      </w:r>
    </w:p>
    <w:p w:rsidR="00000000" w:rsidRPr="006938DE" w:rsidP="006938DE">
      <w:pPr>
        <w:pStyle w:val="Heading1"/>
      </w:pPr>
      <w:bookmarkStart w:id="1" w:name="O_346233"/>
      <w:bookmarkEnd w:id="1"/>
      <w:r w:rsidRPr="006938DE">
        <w:t>Modification History</w:t>
      </w:r>
    </w:p>
    <w:tbl>
      <w:tblPr>
        <w:tblW w:w="0" w:type="auto"/>
        <w:tblLayout w:type="fixed"/>
        <w:tblCellMar>
          <w:left w:w="62" w:type="dxa"/>
          <w:right w:w="62" w:type="dxa"/>
        </w:tblCellMar>
        <w:tblLook w:val="0000"/>
      </w:tblPr>
      <w:tblGrid>
        <w:gridCol w:w="3153"/>
        <w:gridCol w:w="5873"/>
      </w:tblGrid>
      <w:tr w:rsidTr="006938D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BodyText"/>
            </w:pPr>
            <w:r w:rsidRPr="006938D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rPr>
                <w:rStyle w:val="SpecialBold"/>
              </w:rPr>
              <w:t>Comments</w:t>
            </w:r>
          </w:p>
        </w:tc>
      </w:tr>
      <w:tr w:rsidTr="006938D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t>CUADAN508A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BodyText"/>
            </w:pPr>
            <w:r w:rsidRPr="006938DE">
              <w:t xml:space="preserve">This version first released with </w:t>
            </w:r>
            <w:r w:rsidRPr="006938DE">
              <w:rPr>
                <w:rStyle w:val="Emphasis"/>
              </w:rPr>
              <w:t>CUA11 Live Performance Training Package version 1.0</w:t>
            </w:r>
          </w:p>
        </w:tc>
      </w:tr>
    </w:tbl>
    <w:p w:rsidR="00000000" w:rsidRPr="006938DE" w:rsidP="006938DE">
      <w:pPr>
        <w:pStyle w:val="BodyText"/>
      </w:pPr>
    </w:p>
    <w:p w:rsidR="00000000" w:rsidRPr="006938DE" w:rsidP="006938DE">
      <w:pPr>
        <w:pStyle w:val="AllowPageBreak"/>
      </w:pPr>
    </w:p>
    <w:p w:rsidR="00000000" w:rsidRPr="006938DE" w:rsidP="006938DE">
      <w:pPr>
        <w:pStyle w:val="Heading1"/>
      </w:pPr>
      <w:bookmarkStart w:id="2" w:name="O_346234"/>
      <w:bookmarkEnd w:id="2"/>
      <w:r w:rsidRPr="006938DE">
        <w:t>Unit Descriptor</w:t>
      </w:r>
    </w:p>
    <w:p w:rsidR="00000000" w:rsidRPr="006938DE" w:rsidP="006938DE">
      <w:pPr>
        <w:pStyle w:val="BodyText"/>
      </w:pPr>
      <w:r w:rsidRPr="006938DE">
        <w:t>This unit describes the performance outcomes, skills and knowledge required to develop expertise in allied contemporary dance techniques, such as alignment, improvisation, duo and tumbling skills.</w:t>
      </w:r>
    </w:p>
    <w:p w:rsidR="00000000" w:rsidRPr="006938DE" w:rsidP="006938DE">
      <w:pPr>
        <w:pStyle w:val="AllowPageBreak"/>
      </w:pPr>
    </w:p>
    <w:p w:rsidR="00000000" w:rsidRPr="006938DE" w:rsidP="006938DE">
      <w:pPr>
        <w:pStyle w:val="Heading1"/>
      </w:pPr>
      <w:bookmarkStart w:id="3" w:name="O_346235"/>
      <w:bookmarkEnd w:id="3"/>
      <w:r w:rsidRPr="006938DE">
        <w:t>Application of the Unit</w:t>
      </w:r>
    </w:p>
    <w:p w:rsidR="00000000" w:rsidRPr="006938DE" w:rsidP="006938DE">
      <w:pPr>
        <w:pStyle w:val="BodyText"/>
      </w:pPr>
      <w:r w:rsidRPr="006938DE">
        <w:t>This unit applies to dancers who require skills now considered fundamental for employment in a professional contemporary dance company either in Australia or overseas.</w:t>
      </w:r>
    </w:p>
    <w:p w:rsidR="00000000" w:rsidRPr="006938DE" w:rsidP="006938DE">
      <w:pPr>
        <w:pStyle w:val="BodyText"/>
      </w:pPr>
      <w:r w:rsidRPr="006938DE">
        <w:t>At this level, dancers are constantly expanding their range of technical skills in order</w:t>
      </w:r>
      <w:r w:rsidRPr="006938DE">
        <w:t xml:space="preserve"> to develop their artistic capacity in a range of contemporary dance repertoire.</w:t>
      </w:r>
    </w:p>
    <w:p w:rsidR="00000000" w:rsidRPr="006938DE" w:rsidP="006938DE">
      <w:pPr>
        <w:pStyle w:val="BodyText"/>
      </w:pPr>
      <w:r w:rsidRPr="006938DE">
        <w:t>Dancers are expected to display a high level of motivation and sense of responsibility for themselves and others during practice sessions, rehearsals and live performances. Th</w:t>
      </w:r>
      <w:r w:rsidRPr="006938DE">
        <w:t>ey are expected to take opportunities to extend the scope of their dance technique practice.</w:t>
      </w:r>
    </w:p>
    <w:p w:rsidR="00000000" w:rsidRPr="006938DE" w:rsidP="006938DE">
      <w:pPr>
        <w:pStyle w:val="AllowPageBreak"/>
      </w:pPr>
    </w:p>
    <w:p w:rsidR="00000000" w:rsidRPr="006938DE" w:rsidP="006938DE">
      <w:pPr>
        <w:pStyle w:val="Heading1"/>
      </w:pPr>
      <w:bookmarkStart w:id="4" w:name="O_346236"/>
      <w:bookmarkEnd w:id="4"/>
      <w:r w:rsidRPr="006938DE">
        <w:t>Licensing/Regulatory Information</w:t>
      </w:r>
    </w:p>
    <w:p w:rsidR="00000000" w:rsidRPr="006938DE" w:rsidP="006938DE">
      <w:pPr>
        <w:pStyle w:val="BodyText"/>
      </w:pPr>
      <w:r w:rsidRPr="006938DE">
        <w:t>No licensing, legislative, regulatory or certification requirements apply to this unit at the time of endorsement</w:t>
      </w:r>
      <w:r w:rsidRPr="006938DE">
        <w:t>.</w:t>
      </w:r>
    </w:p>
    <w:p w:rsidR="00000000" w:rsidRPr="006938DE" w:rsidP="006938DE">
      <w:pPr>
        <w:pStyle w:val="AllowPageBreak"/>
      </w:pPr>
    </w:p>
    <w:p w:rsidR="00000000" w:rsidRPr="006938DE" w:rsidP="006938DE">
      <w:pPr>
        <w:pStyle w:val="Heading1"/>
      </w:pPr>
      <w:bookmarkStart w:id="5" w:name="O_346237"/>
      <w:bookmarkEnd w:id="5"/>
      <w:r w:rsidRPr="006938DE">
        <w:t>Pre-Requisites</w:t>
      </w:r>
    </w:p>
    <w:p w:rsidR="00000000" w:rsidRPr="006938DE" w:rsidP="006938DE">
      <w:pPr>
        <w:pStyle w:val="BodyText"/>
      </w:pPr>
      <w:r w:rsidRPr="006938DE">
        <w:t>Not applicable.</w:t>
      </w:r>
    </w:p>
    <w:p w:rsidR="00000000" w:rsidRPr="006938DE" w:rsidP="006938DE">
      <w:pPr>
        <w:pStyle w:val="AllowPageBreak"/>
      </w:pPr>
    </w:p>
    <w:p w:rsidR="00000000" w:rsidRPr="006938DE" w:rsidP="006938DE">
      <w:pPr>
        <w:pStyle w:val="Heading1"/>
      </w:pPr>
      <w:bookmarkStart w:id="6" w:name="O_346238"/>
      <w:bookmarkEnd w:id="6"/>
      <w:r w:rsidRPr="006938DE">
        <w:t>Employability Skills Information</w:t>
      </w:r>
    </w:p>
    <w:p w:rsidR="00000000" w:rsidRPr="006938DE" w:rsidP="006938DE">
      <w:pPr>
        <w:pStyle w:val="BodyText"/>
      </w:pPr>
      <w:r w:rsidRPr="006938DE">
        <w:t>This unit contains employability skills.</w:t>
      </w:r>
    </w:p>
    <w:p w:rsidR="00000000" w:rsidRPr="006938DE" w:rsidP="006938DE">
      <w:pPr>
        <w:pStyle w:val="AllowPageBreak"/>
      </w:pPr>
    </w:p>
    <w:p w:rsidR="00000000" w:rsidRPr="006938DE" w:rsidP="006938DE">
      <w:pPr>
        <w:pStyle w:val="Heading1"/>
      </w:pPr>
      <w:bookmarkStart w:id="7" w:name="O_346239"/>
      <w:bookmarkEnd w:id="7"/>
      <w:r w:rsidRPr="006938DE">
        <w:t>Elements and Performance Criteria Pre-Content</w:t>
      </w:r>
    </w:p>
    <w:tbl>
      <w:tblPr>
        <w:tblW w:w="0" w:type="auto"/>
        <w:tblLayout w:type="fixed"/>
        <w:tblCellMar>
          <w:left w:w="62" w:type="dxa"/>
          <w:right w:w="62" w:type="dxa"/>
        </w:tblCellMar>
        <w:tblLook w:val="0000"/>
      </w:tblPr>
      <w:tblGrid>
        <w:gridCol w:w="4140"/>
        <w:gridCol w:w="4140"/>
      </w:tblGrid>
      <w:tr w:rsidTr="00EC19F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8DE" w:rsidP="006938DE">
            <w:pPr>
              <w:pStyle w:val="BodyText"/>
            </w:pPr>
            <w:r w:rsidRPr="006938DE">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8DE">
            <w:pPr>
              <w:pStyle w:val="BodyText"/>
              <w:rPr>
                <w:lang w:val="en-NZ"/>
              </w:rPr>
            </w:pPr>
            <w:r w:rsidRPr="006938DE">
              <w:rPr>
                <w:rStyle w:val="SpecialBold"/>
              </w:rPr>
              <w:t>Performance Criteria</w:t>
            </w:r>
          </w:p>
        </w:tc>
      </w:tr>
      <w:tr w:rsidTr="00EC19F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8DE" w:rsidP="006938DE">
            <w:pPr>
              <w:pStyle w:val="BodyText"/>
            </w:pPr>
            <w:r w:rsidRPr="006938DE">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8DE" w:rsidP="006938DE">
            <w:pPr>
              <w:pStyle w:val="BodyText"/>
            </w:pPr>
            <w:r w:rsidRPr="006938DE">
              <w:rPr>
                <w:rStyle w:val="Emphasis"/>
              </w:rPr>
              <w:t>Performance criteria describe the performance needed to demonstrate achievement of the element. Where bold italicised text is used, further information is detailed in the required skills and</w:t>
            </w:r>
            <w:r w:rsidRPr="006938DE">
              <w:rPr>
                <w:rStyle w:val="Emphasis"/>
              </w:rPr>
              <w:t xml:space="preserve"> knowledge section and the range statement. Assessment of performance is to be consistent with the evidence guide.</w:t>
            </w:r>
          </w:p>
        </w:tc>
      </w:tr>
    </w:tbl>
    <w:p w:rsidR="00000000" w:rsidRPr="006938DE" w:rsidP="006938DE">
      <w:pPr>
        <w:pStyle w:val="BodyText"/>
      </w:pPr>
    </w:p>
    <w:p w:rsidR="00000000" w:rsidRPr="006938DE" w:rsidP="006938DE">
      <w:pPr>
        <w:pStyle w:val="AllowPageBreak"/>
      </w:pPr>
    </w:p>
    <w:p w:rsidR="00000000" w:rsidRPr="006938DE" w:rsidP="006938DE">
      <w:pPr>
        <w:pStyle w:val="Heading1"/>
      </w:pPr>
      <w:bookmarkStart w:id="8" w:name="O_346240"/>
      <w:bookmarkEnd w:id="8"/>
      <w:r w:rsidRPr="006938DE">
        <w:t>Elements and Performance Criteria</w:t>
      </w:r>
    </w:p>
    <w:tbl>
      <w:tblPr>
        <w:tblW w:w="0" w:type="auto"/>
        <w:tblLayout w:type="fixed"/>
        <w:tblCellMar>
          <w:left w:w="62" w:type="dxa"/>
          <w:right w:w="62" w:type="dxa"/>
        </w:tblCellMar>
        <w:tblLook w:val="0000"/>
      </w:tblPr>
      <w:tblGrid>
        <w:gridCol w:w="2447"/>
        <w:gridCol w:w="5833"/>
      </w:tblGrid>
      <w:tr w:rsidTr="006938DE">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t>1.</w:t>
            </w:r>
            <w:r w:rsidRPr="006938DE">
              <w:tab/>
              <w:t>Extend skills in improvisation</w:t>
            </w:r>
          </w:p>
        </w:tc>
        <w:tc>
          <w:tcPr>
            <w:tcW w:w="5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BodyText"/>
            </w:pPr>
            <w:r w:rsidRPr="006938DE">
              <w:t>1.1.</w:t>
            </w:r>
            <w:r w:rsidRPr="006938DE">
              <w:tab/>
              <w:t xml:space="preserve">Respond to a variety of </w:t>
            </w:r>
            <w:r w:rsidRPr="006938DE">
              <w:rPr>
                <w:rStyle w:val="BoldandItalics"/>
              </w:rPr>
              <w:t>teaching methods</w:t>
            </w:r>
            <w:r w:rsidRPr="006938DE">
              <w:t xml:space="preserve"> and appr</w:t>
            </w:r>
            <w:r w:rsidRPr="006938DE">
              <w:t>oaches to developing improvisational skills</w:t>
            </w:r>
          </w:p>
          <w:p w:rsidR="00000000" w:rsidRPr="006938DE" w:rsidP="006938DE">
            <w:pPr>
              <w:pStyle w:val="BodyText"/>
            </w:pPr>
            <w:r w:rsidRPr="006938DE">
              <w:t>1.2.</w:t>
            </w:r>
            <w:r w:rsidRPr="006938DE">
              <w:tab/>
              <w:t xml:space="preserve">Practise performing improvisational tasks of increasing complexity and diversity </w:t>
            </w:r>
          </w:p>
          <w:p w:rsidR="00000000" w:rsidRPr="006938DE" w:rsidP="006938DE">
            <w:pPr>
              <w:pStyle w:val="BodyText"/>
            </w:pPr>
            <w:r w:rsidRPr="006938DE">
              <w:t>1.3.</w:t>
            </w:r>
            <w:r w:rsidRPr="006938DE">
              <w:tab/>
              <w:t>Demonstrate an expanded movement vocabulary in response to various stimuli</w:t>
            </w:r>
          </w:p>
          <w:p w:rsidR="00000000" w:rsidRPr="006938DE" w:rsidP="006938DE">
            <w:pPr>
              <w:pStyle w:val="BodyText"/>
            </w:pPr>
            <w:r w:rsidRPr="006938DE">
              <w:t>1.4.</w:t>
            </w:r>
            <w:r w:rsidRPr="006938DE">
              <w:tab/>
              <w:t>Extend understanding of how improvisatio</w:t>
            </w:r>
            <w:r w:rsidRPr="006938DE">
              <w:t xml:space="preserve">n contributes to contemporary dance </w:t>
            </w:r>
            <w:r w:rsidRPr="006938DE">
              <w:rPr>
                <w:rStyle w:val="BoldandItalics"/>
              </w:rPr>
              <w:t>repertoire</w:t>
            </w:r>
          </w:p>
          <w:p w:rsidR="00000000" w:rsidRPr="006938DE" w:rsidP="006938DE">
            <w:pPr>
              <w:pStyle w:val="BodyText"/>
            </w:pPr>
            <w:r w:rsidRPr="006938DE">
              <w:t>1.5.</w:t>
            </w:r>
            <w:r w:rsidRPr="006938DE">
              <w:tab/>
              <w:t>Explore ways of responding to stimuli on the move and in the moment</w:t>
            </w:r>
          </w:p>
          <w:p w:rsidR="00000000" w:rsidRPr="006938DE" w:rsidP="006938DE">
            <w:pPr>
              <w:pStyle w:val="BodyText"/>
            </w:pPr>
            <w:r w:rsidRPr="006938DE">
              <w:t>1.6.</w:t>
            </w:r>
            <w:r w:rsidRPr="006938DE">
              <w:tab/>
              <w:t>Incorporate understanding of the range of options available to begin improvising through watching, initiating and responding</w:t>
            </w:r>
          </w:p>
          <w:p w:rsidR="00000000" w:rsidP="006938DE">
            <w:pPr>
              <w:pStyle w:val="BodyText"/>
              <w:rPr>
                <w:lang w:val="en-NZ"/>
              </w:rPr>
            </w:pPr>
            <w:r w:rsidRPr="006938DE">
              <w:t>1.7.</w:t>
            </w:r>
            <w:r w:rsidRPr="006938DE">
              <w:tab/>
              <w:t>E</w:t>
            </w:r>
            <w:r w:rsidRPr="006938DE">
              <w:t>mbody energy concepts in improvisational tasks</w:t>
            </w:r>
          </w:p>
        </w:tc>
      </w:tr>
      <w:tr w:rsidTr="006938DE">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t>2.</w:t>
            </w:r>
            <w:r w:rsidRPr="006938DE">
              <w:tab/>
              <w:t>Develop skills in mat work</w:t>
            </w:r>
          </w:p>
        </w:tc>
        <w:tc>
          <w:tcPr>
            <w:tcW w:w="5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BodyText"/>
            </w:pPr>
            <w:r w:rsidRPr="006938DE">
              <w:t>2.1.</w:t>
            </w:r>
            <w:r w:rsidRPr="006938DE">
              <w:tab/>
              <w:t xml:space="preserve">Perform exercises specifically designed to build strength for tumbling and increasing </w:t>
            </w:r>
            <w:r w:rsidRPr="006938DE">
              <w:rPr>
                <w:rStyle w:val="BoldandItalics"/>
              </w:rPr>
              <w:t>technical requirements</w:t>
            </w:r>
          </w:p>
          <w:p w:rsidR="00000000" w:rsidRPr="006938DE" w:rsidP="006938DE">
            <w:pPr>
              <w:pStyle w:val="BodyText"/>
            </w:pPr>
            <w:r w:rsidRPr="006938DE">
              <w:t>2.2.</w:t>
            </w:r>
            <w:r w:rsidRPr="006938DE">
              <w:tab/>
            </w:r>
            <w:r w:rsidRPr="006938DE">
              <w:t xml:space="preserve">Apply knowledge of anatomy and alignment to extend control in inverted </w:t>
            </w:r>
            <w:r w:rsidRPr="006938DE">
              <w:rPr>
                <w:rStyle w:val="BoldandItalics"/>
              </w:rPr>
              <w:t>weight-bearing positions</w:t>
            </w:r>
          </w:p>
          <w:p w:rsidR="00000000" w:rsidRPr="006938DE" w:rsidP="006938DE">
            <w:pPr>
              <w:pStyle w:val="BodyText"/>
            </w:pPr>
            <w:r w:rsidRPr="006938DE">
              <w:t>2.3.</w:t>
            </w:r>
            <w:r w:rsidRPr="006938DE">
              <w:tab/>
              <w:t xml:space="preserve">Perform rolls from static start and from jumps </w:t>
            </w:r>
          </w:p>
          <w:p w:rsidR="00000000" w:rsidRPr="006938DE" w:rsidP="006938DE">
            <w:pPr>
              <w:pStyle w:val="BodyText"/>
            </w:pPr>
            <w:r w:rsidRPr="006938DE">
              <w:t>2.4.</w:t>
            </w:r>
            <w:r w:rsidRPr="006938DE">
              <w:tab/>
              <w:t xml:space="preserve">Perform a wide range of acrobatic skills in relation to </w:t>
            </w:r>
            <w:r w:rsidRPr="006938DE">
              <w:rPr>
                <w:rStyle w:val="BoldandItalics"/>
              </w:rPr>
              <w:t>allied contemporary dance technique attributes</w:t>
            </w:r>
          </w:p>
          <w:p w:rsidR="00000000" w:rsidP="006938DE">
            <w:pPr>
              <w:pStyle w:val="BodyText"/>
              <w:rPr>
                <w:lang w:val="en-NZ"/>
              </w:rPr>
            </w:pPr>
            <w:r w:rsidRPr="006938DE">
              <w:t>2.5.</w:t>
            </w:r>
            <w:r w:rsidRPr="006938DE">
              <w:tab/>
              <w:t xml:space="preserve">Apply </w:t>
            </w:r>
            <w:r w:rsidRPr="006938DE">
              <w:rPr>
                <w:rStyle w:val="BoldandItalics"/>
              </w:rPr>
              <w:t>physical skill and adaptability</w:t>
            </w:r>
            <w:r w:rsidRPr="006938DE">
              <w:t xml:space="preserve"> in a range of diverse settings</w:t>
            </w:r>
          </w:p>
        </w:tc>
      </w:tr>
      <w:tr w:rsidTr="006938DE">
        <w:tblPrEx>
          <w:tblW w:w="0" w:type="auto"/>
          <w:tblLayout w:type="fixed"/>
          <w:tblCellMar>
            <w:left w:w="62" w:type="dxa"/>
            <w:right w:w="62" w:type="dxa"/>
          </w:tblCellMar>
          <w:tblLook w:val="0000"/>
        </w:tblPrEx>
        <w:trPr>
          <w:trHeight w:val="4208"/>
        </w:trPr>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t>3.</w:t>
            </w:r>
            <w:r w:rsidRPr="006938DE">
              <w:tab/>
              <w:t>Extend skills in duo</w:t>
            </w:r>
          </w:p>
        </w:tc>
        <w:tc>
          <w:tcPr>
            <w:tcW w:w="5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BodyText"/>
            </w:pPr>
            <w:r w:rsidRPr="006938DE">
              <w:t>3.1.</w:t>
            </w:r>
            <w:r w:rsidRPr="006938DE">
              <w:tab/>
              <w:t xml:space="preserve">Extend expertise in </w:t>
            </w:r>
            <w:r w:rsidRPr="006938DE">
              <w:rPr>
                <w:rStyle w:val="BoldandItalics"/>
              </w:rPr>
              <w:t>safe rolling</w:t>
            </w:r>
            <w:r w:rsidRPr="006938DE">
              <w:t xml:space="preserve">, falling and </w:t>
            </w:r>
            <w:r w:rsidRPr="006938DE">
              <w:rPr>
                <w:rStyle w:val="BoldandItalics"/>
              </w:rPr>
              <w:t>lifting techniques</w:t>
            </w:r>
          </w:p>
          <w:p w:rsidR="00000000" w:rsidRPr="006938DE" w:rsidP="006938DE">
            <w:pPr>
              <w:pStyle w:val="BodyText"/>
            </w:pPr>
            <w:r w:rsidRPr="006938DE">
              <w:t>3.2.</w:t>
            </w:r>
            <w:r w:rsidRPr="006938DE">
              <w:tab/>
              <w:t>Practise falling safely singly and in partnership situations</w:t>
            </w:r>
          </w:p>
          <w:p w:rsidR="00000000" w:rsidRPr="006938DE" w:rsidP="006938DE">
            <w:pPr>
              <w:pStyle w:val="BodyText"/>
            </w:pPr>
            <w:r w:rsidRPr="006938DE">
              <w:t>3.3.</w:t>
            </w:r>
            <w:r w:rsidRPr="006938DE">
              <w:tab/>
              <w:t>Cooperate, show</w:t>
            </w:r>
            <w:r w:rsidRPr="006938DE">
              <w:t xml:space="preserve"> consideration and develop rapport with partner during rehearsals </w:t>
            </w:r>
          </w:p>
          <w:p w:rsidR="00000000" w:rsidRPr="006938DE" w:rsidP="006938DE">
            <w:pPr>
              <w:pStyle w:val="BodyText"/>
            </w:pPr>
            <w:r w:rsidRPr="006938DE">
              <w:t>3.4.</w:t>
            </w:r>
            <w:r w:rsidRPr="006938DE">
              <w:tab/>
              <w:t>Practise timing and weight centring in accomplishing a relationship and feeling of reciprocity</w:t>
            </w:r>
          </w:p>
          <w:p w:rsidR="00000000" w:rsidRPr="006938DE" w:rsidP="006938DE">
            <w:pPr>
              <w:pStyle w:val="BodyText"/>
            </w:pPr>
            <w:r w:rsidRPr="006938DE">
              <w:t>3.5.</w:t>
            </w:r>
            <w:r w:rsidRPr="006938DE">
              <w:tab/>
              <w:t>Explore ways in which improvisation can be used to extend choreographic possibilitie</w:t>
            </w:r>
            <w:r w:rsidRPr="006938DE">
              <w:t xml:space="preserve">s at a basic level </w:t>
            </w:r>
          </w:p>
          <w:p w:rsidR="00000000" w:rsidP="006938DE">
            <w:pPr>
              <w:pStyle w:val="BodyText"/>
              <w:rPr>
                <w:lang w:val="en-NZ"/>
              </w:rPr>
            </w:pPr>
            <w:r w:rsidRPr="006938DE">
              <w:t>3.6.</w:t>
            </w:r>
            <w:r w:rsidRPr="006938DE">
              <w:tab/>
              <w:t xml:space="preserve">Show strength, precision and increasing agility in all aspects of </w:t>
            </w:r>
            <w:r w:rsidRPr="006938DE">
              <w:rPr>
                <w:rStyle w:val="BoldandItalics"/>
              </w:rPr>
              <w:t>footwork</w:t>
            </w:r>
          </w:p>
        </w:tc>
      </w:tr>
      <w:tr w:rsidTr="006938DE">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t>4.</w:t>
            </w:r>
            <w:r w:rsidRPr="006938DE">
              <w:tab/>
              <w:t>Maintain expertise</w:t>
            </w:r>
          </w:p>
        </w:tc>
        <w:tc>
          <w:tcPr>
            <w:tcW w:w="5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BodyText"/>
            </w:pPr>
            <w:r w:rsidRPr="006938DE">
              <w:t>4.1.</w:t>
            </w:r>
            <w:r w:rsidRPr="006938DE">
              <w:tab/>
              <w:t xml:space="preserve">Apply </w:t>
            </w:r>
            <w:r w:rsidRPr="006938DE">
              <w:rPr>
                <w:rStyle w:val="BoldandItalics"/>
              </w:rPr>
              <w:t>professional work ethic</w:t>
            </w:r>
            <w:r w:rsidRPr="006938DE">
              <w:t xml:space="preserve"> to all practice and performance activities</w:t>
            </w:r>
          </w:p>
          <w:p w:rsidR="00000000" w:rsidRPr="006938DE" w:rsidP="006938DE">
            <w:pPr>
              <w:pStyle w:val="BodyText"/>
            </w:pPr>
            <w:r w:rsidRPr="006938DE">
              <w:t>4.2.</w:t>
            </w:r>
            <w:r w:rsidRPr="006938DE">
              <w:tab/>
              <w:t xml:space="preserve">Incorporate </w:t>
            </w:r>
            <w:r w:rsidRPr="006938DE">
              <w:rPr>
                <w:rStyle w:val="BoldandItalics"/>
              </w:rPr>
              <w:t>injury-prevention techniques</w:t>
            </w:r>
            <w:r w:rsidRPr="006938DE">
              <w:t xml:space="preserve"> into dance and movement activities</w:t>
            </w:r>
          </w:p>
          <w:p w:rsidR="00000000" w:rsidRPr="006938DE" w:rsidP="006938DE">
            <w:pPr>
              <w:pStyle w:val="BodyText"/>
            </w:pPr>
            <w:r w:rsidRPr="006938DE">
              <w:t>4.3.</w:t>
            </w:r>
            <w:r w:rsidRPr="006938DE">
              <w:tab/>
              <w:t>Use feedback from teachers and mentors to identify and develop ways to improve own contemporary dance technique as well as group work</w:t>
            </w:r>
          </w:p>
          <w:p w:rsidR="00000000" w:rsidRPr="006938DE" w:rsidP="006938DE">
            <w:pPr>
              <w:pStyle w:val="BodyText"/>
            </w:pPr>
            <w:r w:rsidRPr="006938DE">
              <w:t>4.4.</w:t>
            </w:r>
            <w:r w:rsidRPr="006938DE">
              <w:tab/>
              <w:t>Regularly view performances by industry practitioners as a way of sourcing n</w:t>
            </w:r>
            <w:r w:rsidRPr="006938DE">
              <w:t>ew ideas and trends, maintaining motivation, and improving own technique</w:t>
            </w:r>
          </w:p>
        </w:tc>
      </w:tr>
    </w:tbl>
    <w:p w:rsidR="00000000" w:rsidRPr="006938DE" w:rsidP="006938DE">
      <w:pPr>
        <w:pStyle w:val="BodyText"/>
      </w:pPr>
    </w:p>
    <w:p w:rsidR="00000000" w:rsidRPr="006938DE" w:rsidP="006938DE">
      <w:pPr>
        <w:pStyle w:val="AllowPageBreak"/>
      </w:pPr>
    </w:p>
    <w:p w:rsidR="00000000" w:rsidRPr="006938DE" w:rsidP="006938DE">
      <w:pPr>
        <w:pStyle w:val="Heading1"/>
      </w:pPr>
      <w:bookmarkStart w:id="9" w:name="O_346241"/>
      <w:bookmarkEnd w:id="9"/>
      <w:r w:rsidRPr="006938DE">
        <w:t>Required Skills and Knowledge</w:t>
      </w:r>
    </w:p>
    <w:p w:rsidR="00000000" w:rsidRPr="006938DE" w:rsidP="006938DE">
      <w:pPr>
        <w:pStyle w:val="BodyText"/>
      </w:pPr>
      <w:r w:rsidRPr="006938DE">
        <w:rPr>
          <w:rStyle w:val="Emphasis"/>
        </w:rPr>
        <w:t>This section describes the skills and knowledge required for this unit.</w:t>
      </w:r>
    </w:p>
    <w:p w:rsidR="00000000" w:rsidRPr="006938DE" w:rsidP="006938DE">
      <w:pPr>
        <w:pStyle w:val="BodyText"/>
      </w:pPr>
    </w:p>
    <w:p w:rsidR="00000000" w:rsidRPr="006938DE" w:rsidP="006938DE">
      <w:pPr>
        <w:pStyle w:val="BodyText"/>
      </w:pPr>
      <w:r w:rsidRPr="006938DE">
        <w:rPr>
          <w:rStyle w:val="SpecialBold"/>
        </w:rPr>
        <w:t>Required skills</w:t>
      </w:r>
    </w:p>
    <w:p w:rsidR="00000000" w:rsidRPr="006938DE" w:rsidP="006938DE">
      <w:pPr>
        <w:pStyle w:val="ListBullet"/>
      </w:pPr>
      <w:r w:rsidRPr="006938DE">
        <w:t>communication skills to:</w:t>
      </w:r>
    </w:p>
    <w:p w:rsidR="00000000" w:rsidRPr="006938DE" w:rsidP="006938DE">
      <w:pPr>
        <w:pStyle w:val="ListBullet2"/>
      </w:pPr>
      <w:r w:rsidRPr="006938DE">
        <w:t>work collaborative</w:t>
      </w:r>
      <w:r w:rsidRPr="006938DE">
        <w:t>ly as part of partnership</w:t>
      </w:r>
    </w:p>
    <w:p w:rsidR="00000000" w:rsidRPr="006938DE" w:rsidP="006938DE">
      <w:pPr>
        <w:pStyle w:val="ListBullet2"/>
      </w:pPr>
      <w:r w:rsidRPr="006938DE">
        <w:t>demonstrate cooperation, consideration and develop rapport with others</w:t>
      </w:r>
    </w:p>
    <w:p w:rsidR="00000000" w:rsidRPr="006938DE" w:rsidP="006938DE">
      <w:pPr>
        <w:pStyle w:val="ListBullet2"/>
      </w:pPr>
      <w:r w:rsidRPr="006938DE">
        <w:t>respond appropriately to feedback on own skill development and performance</w:t>
      </w:r>
    </w:p>
    <w:p w:rsidR="00000000" w:rsidRPr="006938DE" w:rsidP="006938DE">
      <w:pPr>
        <w:pStyle w:val="ListBullet2"/>
      </w:pPr>
      <w:r w:rsidRPr="006938DE">
        <w:t>consult with peers and mentors, including interpersonal skills relating to listening, questioning, gaining feedback and giving information</w:t>
      </w:r>
    </w:p>
    <w:p w:rsidR="00000000" w:rsidRPr="006938DE" w:rsidP="006938DE">
      <w:pPr>
        <w:pStyle w:val="ListBullet"/>
      </w:pPr>
      <w:r w:rsidRPr="006938DE">
        <w:t>initiative and enterprise skills to:</w:t>
      </w:r>
    </w:p>
    <w:p w:rsidR="00000000" w:rsidRPr="006938DE" w:rsidP="006938DE">
      <w:pPr>
        <w:pStyle w:val="ListBullet2"/>
      </w:pPr>
      <w:r w:rsidRPr="006938DE">
        <w:t>work creatively with music and dance and a variety of stimuli</w:t>
      </w:r>
    </w:p>
    <w:p w:rsidR="00000000" w:rsidRPr="006938DE" w:rsidP="006938DE">
      <w:pPr>
        <w:pStyle w:val="ListBullet2"/>
      </w:pPr>
      <w:r w:rsidRPr="006938DE">
        <w:t>dance with artis</w:t>
      </w:r>
      <w:r w:rsidRPr="006938DE">
        <w:t>try and assurance</w:t>
      </w:r>
    </w:p>
    <w:p w:rsidR="00000000" w:rsidRPr="006938DE" w:rsidP="006938DE">
      <w:pPr>
        <w:pStyle w:val="ListBullet2"/>
      </w:pPr>
      <w:r w:rsidRPr="006938DE">
        <w:t>communicate mood and style through dance</w:t>
      </w:r>
    </w:p>
    <w:p w:rsidR="00000000" w:rsidRPr="006938DE" w:rsidP="006938DE">
      <w:pPr>
        <w:pStyle w:val="ListBullet2"/>
      </w:pPr>
      <w:r w:rsidRPr="006938DE">
        <w:t>initiate ideas and apply processes to develop them creatively</w:t>
      </w:r>
    </w:p>
    <w:p w:rsidR="00000000" w:rsidRPr="006938DE" w:rsidP="006938DE">
      <w:pPr>
        <w:pStyle w:val="ListBullet"/>
      </w:pPr>
      <w:r w:rsidRPr="006938DE">
        <w:t>learning skills to:</w:t>
      </w:r>
    </w:p>
    <w:p w:rsidR="00000000" w:rsidRPr="006938DE" w:rsidP="006938DE">
      <w:pPr>
        <w:pStyle w:val="ListBullet2"/>
      </w:pPr>
      <w:r w:rsidRPr="006938DE">
        <w:t>practise allied contemporary dance techniques through:</w:t>
      </w:r>
    </w:p>
    <w:p w:rsidR="00000000" w:rsidRPr="006938DE" w:rsidP="006938DE">
      <w:pPr>
        <w:pStyle w:val="ListBullet3"/>
      </w:pPr>
      <w:r w:rsidRPr="006938DE">
        <w:t xml:space="preserve">rehearsal of fundamental moves and sequences repeatedly, </w:t>
      </w:r>
      <w:r w:rsidRPr="006938DE">
        <w:t>alone, with a partner or in group settings</w:t>
      </w:r>
    </w:p>
    <w:p w:rsidR="00000000" w:rsidRPr="006938DE" w:rsidP="006938DE">
      <w:pPr>
        <w:pStyle w:val="ListBullet3"/>
      </w:pPr>
      <w:r w:rsidRPr="006938DE">
        <w:t>a positive attitude to dancing</w:t>
      </w:r>
    </w:p>
    <w:p w:rsidR="00000000" w:rsidRPr="006938DE" w:rsidP="006938DE">
      <w:pPr>
        <w:pStyle w:val="ListBullet2"/>
      </w:pPr>
      <w:r w:rsidRPr="006938DE">
        <w:t xml:space="preserve">adhere to a personal physical conditioning program that addresses individual requirements of </w:t>
      </w:r>
      <w:r w:rsidRPr="006938DE">
        <w:t>strength and fitness in alignment</w:t>
      </w:r>
    </w:p>
    <w:p w:rsidR="00000000" w:rsidRPr="006938DE" w:rsidP="006938DE">
      <w:pPr>
        <w:pStyle w:val="ListBullet"/>
      </w:pPr>
      <w:r w:rsidRPr="006938DE">
        <w:t>planning and organising skills to:</w:t>
      </w:r>
    </w:p>
    <w:p w:rsidR="00000000" w:rsidRPr="006938DE" w:rsidP="006938DE">
      <w:pPr>
        <w:pStyle w:val="ListBullet2"/>
      </w:pPr>
      <w:r w:rsidRPr="006938DE">
        <w:t>plan practice time</w:t>
      </w:r>
    </w:p>
    <w:p w:rsidR="00000000" w:rsidRPr="006938DE" w:rsidP="006938DE">
      <w:pPr>
        <w:pStyle w:val="ListBullet2"/>
      </w:pPr>
      <w:r w:rsidRPr="006938DE">
        <w:t>collaborate and develop group processes in improvisation</w:t>
      </w:r>
    </w:p>
    <w:p w:rsidR="00000000" w:rsidRPr="006938DE" w:rsidP="006938DE">
      <w:pPr>
        <w:pStyle w:val="ListBullet"/>
      </w:pPr>
      <w:r w:rsidRPr="006938DE">
        <w:t>self-management skills to:</w:t>
      </w:r>
    </w:p>
    <w:p w:rsidR="00000000" w:rsidRPr="006938DE" w:rsidP="006938DE">
      <w:pPr>
        <w:pStyle w:val="ListBullet2"/>
      </w:pPr>
      <w:r w:rsidRPr="006938DE">
        <w:t>arrive punctually at classes, rehearsals and performances</w:t>
      </w:r>
    </w:p>
    <w:p w:rsidR="00000000" w:rsidRPr="006938DE" w:rsidP="006938DE">
      <w:pPr>
        <w:pStyle w:val="ListBullet2"/>
      </w:pPr>
      <w:r w:rsidRPr="006938DE">
        <w:t>dress appropriately</w:t>
      </w:r>
    </w:p>
    <w:p w:rsidR="00000000" w:rsidRPr="006938DE" w:rsidP="006938DE">
      <w:pPr>
        <w:pStyle w:val="ListBullet2"/>
      </w:pPr>
      <w:r w:rsidRPr="006938DE">
        <w:t>observe dance discipline and understand direction</w:t>
      </w:r>
    </w:p>
    <w:p w:rsidR="00000000" w:rsidRPr="006938DE" w:rsidP="006938DE">
      <w:pPr>
        <w:pStyle w:val="ListBullet2"/>
      </w:pPr>
      <w:r w:rsidRPr="006938DE">
        <w:t>apply safe dance practices and identify risk factors</w:t>
      </w:r>
    </w:p>
    <w:p w:rsidR="00000000" w:rsidRPr="006938DE" w:rsidP="006938DE">
      <w:pPr>
        <w:pStyle w:val="ListBullet2"/>
      </w:pPr>
      <w:r w:rsidRPr="006938DE">
        <w:t>demonstrate professional work ethic</w:t>
      </w:r>
    </w:p>
    <w:p w:rsidR="00000000" w:rsidRPr="006938DE" w:rsidP="006938DE">
      <w:pPr>
        <w:pStyle w:val="ListBullet"/>
      </w:pPr>
      <w:r w:rsidRPr="006938DE">
        <w:t>teamwork skills to work collaboratively with others in dance classes and performances</w:t>
      </w:r>
    </w:p>
    <w:p w:rsidR="00000000" w:rsidRPr="006938DE" w:rsidP="006938DE">
      <w:pPr>
        <w:pStyle w:val="ListBullet"/>
      </w:pPr>
      <w:r w:rsidRPr="006938DE">
        <w:t>technical dance skills to:</w:t>
      </w:r>
    </w:p>
    <w:p w:rsidR="00000000" w:rsidRPr="006938DE" w:rsidP="006938DE">
      <w:pPr>
        <w:pStyle w:val="ListBullet2"/>
      </w:pPr>
      <w:r w:rsidRPr="006938DE">
        <w:t>execute fundamental technical skills in solo, partne</w:t>
      </w:r>
      <w:r w:rsidRPr="006938DE">
        <w:t>rship and group situations</w:t>
      </w:r>
    </w:p>
    <w:p w:rsidR="00000000" w:rsidRPr="006938DE" w:rsidP="006938DE">
      <w:pPr>
        <w:pStyle w:val="ListBullet2"/>
      </w:pPr>
      <w:r w:rsidRPr="006938DE">
        <w:t>apply physical control in the execution of skills particularly in duo and mat work</w:t>
      </w:r>
    </w:p>
    <w:p w:rsidR="00000000" w:rsidRPr="006938DE" w:rsidP="006938DE">
      <w:pPr>
        <w:pStyle w:val="ListBullet2"/>
      </w:pPr>
      <w:r w:rsidRPr="006938DE">
        <w:t>demonstrate timing and weight centring techniques with partner, applying them to lifts and counterbalances in duo techniques and mat work</w:t>
      </w:r>
    </w:p>
    <w:p w:rsidR="00000000" w:rsidRPr="006938DE" w:rsidP="006938DE">
      <w:pPr>
        <w:pStyle w:val="ListBullet2"/>
      </w:pPr>
      <w:r w:rsidRPr="006938DE">
        <w:t>improvis</w:t>
      </w:r>
      <w:r w:rsidRPr="006938DE">
        <w:t>e with a diversity of stimuli as the source of movement exploration</w:t>
      </w:r>
    </w:p>
    <w:p w:rsidR="00000000" w:rsidRPr="006938DE" w:rsidP="006938DE">
      <w:pPr>
        <w:pStyle w:val="ListBullet2"/>
      </w:pPr>
      <w:r w:rsidRPr="006938DE">
        <w:t>demonstrate a high level of spatial awareness, including floor patterns and aerial pathways in allied dance techniques</w:t>
      </w:r>
    </w:p>
    <w:p w:rsidR="00000000" w:rsidRPr="006938DE" w:rsidP="006938DE">
      <w:pPr>
        <w:pStyle w:val="ListBullet2"/>
      </w:pPr>
      <w:r w:rsidRPr="006938DE">
        <w:t>sense kinaesthetically the needs of partner and others and adapt appr</w:t>
      </w:r>
      <w:r w:rsidRPr="006938DE">
        <w:t>opriately</w:t>
      </w:r>
    </w:p>
    <w:p w:rsidR="00000000" w:rsidRPr="006938DE" w:rsidP="006938DE">
      <w:pPr>
        <w:pStyle w:val="ListBullet2"/>
      </w:pPr>
      <w:r w:rsidRPr="006938DE">
        <w:t>emulate the style and intention of repertoire or choreography through allied contemporary dance techniques.</w:t>
      </w:r>
    </w:p>
    <w:p w:rsidR="00000000" w:rsidRPr="006938DE" w:rsidP="006938DE">
      <w:pPr>
        <w:pStyle w:val="BodyText"/>
      </w:pPr>
    </w:p>
    <w:p w:rsidR="00000000" w:rsidRPr="006938DE" w:rsidP="006938DE">
      <w:pPr>
        <w:pStyle w:val="BodyText"/>
      </w:pPr>
      <w:r w:rsidRPr="006938DE">
        <w:rPr>
          <w:rStyle w:val="SpecialBold"/>
        </w:rPr>
        <w:t>Required knowledge</w:t>
      </w:r>
    </w:p>
    <w:p w:rsidR="00000000" w:rsidRPr="006938DE" w:rsidP="006938DE">
      <w:pPr>
        <w:pStyle w:val="ListBullet"/>
      </w:pPr>
      <w:r w:rsidRPr="006938DE">
        <w:t>principles underlying dance movements and techniques, including:</w:t>
      </w:r>
    </w:p>
    <w:p w:rsidR="00000000" w:rsidRPr="006938DE" w:rsidP="006938DE">
      <w:pPr>
        <w:pStyle w:val="ListBullet2"/>
      </w:pPr>
      <w:r w:rsidRPr="006938DE">
        <w:t>movement efficiency</w:t>
      </w:r>
    </w:p>
    <w:p w:rsidR="00000000" w:rsidRPr="006938DE" w:rsidP="006938DE">
      <w:pPr>
        <w:pStyle w:val="ListBullet2"/>
      </w:pPr>
      <w:r w:rsidRPr="006938DE">
        <w:t>relationship with gravity</w:t>
      </w:r>
    </w:p>
    <w:p w:rsidR="00000000" w:rsidRPr="006938DE" w:rsidP="006938DE">
      <w:pPr>
        <w:pStyle w:val="ListBullet2"/>
      </w:pPr>
      <w:r w:rsidRPr="006938DE">
        <w:t xml:space="preserve">spatial awareness </w:t>
      </w:r>
    </w:p>
    <w:p w:rsidR="00000000" w:rsidRPr="006938DE" w:rsidP="006938DE">
      <w:pPr>
        <w:pStyle w:val="ListBullet2"/>
      </w:pPr>
      <w:r w:rsidRPr="006938DE">
        <w:t>sequential movement</w:t>
      </w:r>
    </w:p>
    <w:p w:rsidR="00000000" w:rsidRPr="006938DE" w:rsidP="006938DE">
      <w:pPr>
        <w:pStyle w:val="ListBullet2"/>
      </w:pPr>
      <w:r w:rsidRPr="006938DE">
        <w:t xml:space="preserve">use of breath </w:t>
      </w:r>
    </w:p>
    <w:p w:rsidR="00000000" w:rsidRPr="006938DE" w:rsidP="006938DE">
      <w:pPr>
        <w:pStyle w:val="ListBullet2"/>
      </w:pPr>
      <w:r w:rsidRPr="006938DE">
        <w:t xml:space="preserve">folding </w:t>
      </w:r>
    </w:p>
    <w:p w:rsidR="00000000" w:rsidRPr="006938DE" w:rsidP="006938DE">
      <w:pPr>
        <w:pStyle w:val="ListBullet2"/>
      </w:pPr>
      <w:r w:rsidRPr="006938DE">
        <w:t xml:space="preserve">extending </w:t>
      </w:r>
    </w:p>
    <w:p w:rsidR="00000000" w:rsidRPr="006938DE" w:rsidP="006938DE">
      <w:pPr>
        <w:pStyle w:val="ListBullet2"/>
      </w:pPr>
      <w:r w:rsidRPr="006938DE">
        <w:t xml:space="preserve">rotating </w:t>
      </w:r>
    </w:p>
    <w:p w:rsidR="00000000" w:rsidRPr="006938DE" w:rsidP="006938DE">
      <w:pPr>
        <w:pStyle w:val="ListBullet2"/>
      </w:pPr>
      <w:r w:rsidRPr="006938DE">
        <w:t>shifting weight</w:t>
      </w:r>
    </w:p>
    <w:p w:rsidR="00000000" w:rsidRPr="006938DE" w:rsidP="006938DE">
      <w:pPr>
        <w:pStyle w:val="ListBullet"/>
      </w:pPr>
      <w:r w:rsidRPr="006938DE">
        <w:t>anatomical and alignment principles, including:</w:t>
      </w:r>
    </w:p>
    <w:p w:rsidR="00000000" w:rsidRPr="006938DE" w:rsidP="006938DE">
      <w:pPr>
        <w:pStyle w:val="ListBullet2"/>
      </w:pPr>
      <w:r w:rsidRPr="006938DE">
        <w:t>skeletal structure</w:t>
      </w:r>
    </w:p>
    <w:p w:rsidR="00000000" w:rsidRPr="006938DE" w:rsidP="006938DE">
      <w:pPr>
        <w:pStyle w:val="ListBullet2"/>
      </w:pPr>
      <w:r w:rsidRPr="006938DE">
        <w:t xml:space="preserve">articulation of the spine </w:t>
      </w:r>
    </w:p>
    <w:p w:rsidR="00000000" w:rsidRPr="006938DE" w:rsidP="006938DE">
      <w:pPr>
        <w:pStyle w:val="ListBullet2"/>
      </w:pPr>
      <w:r w:rsidRPr="006938DE">
        <w:t xml:space="preserve">engagement of the feet </w:t>
      </w:r>
    </w:p>
    <w:p w:rsidR="00000000" w:rsidRPr="006938DE" w:rsidP="006938DE">
      <w:pPr>
        <w:pStyle w:val="ListBullet2"/>
      </w:pPr>
      <w:r w:rsidRPr="006938DE">
        <w:t>bases of support, including feet, legs, hands, arms and torso</w:t>
      </w:r>
    </w:p>
    <w:p w:rsidR="00000000" w:rsidRPr="006938DE" w:rsidP="006938DE">
      <w:pPr>
        <w:pStyle w:val="ListBullet2"/>
      </w:pPr>
      <w:r w:rsidRPr="006938DE">
        <w:t>range of motion of the joints</w:t>
      </w:r>
    </w:p>
    <w:p w:rsidR="00000000" w:rsidRPr="006938DE" w:rsidP="006938DE">
      <w:pPr>
        <w:pStyle w:val="ListBullet2"/>
      </w:pPr>
      <w:r w:rsidRPr="006938DE">
        <w:t>differentiation of the legs and pelvis</w:t>
      </w:r>
    </w:p>
    <w:p w:rsidR="00000000" w:rsidRPr="006938DE" w:rsidP="006938DE">
      <w:pPr>
        <w:pStyle w:val="ListBullet"/>
      </w:pPr>
      <w:r w:rsidRPr="006938DE">
        <w:t>improvisational techniques relevant to allied contemporary dance techniques</w:t>
      </w:r>
    </w:p>
    <w:p w:rsidR="00000000" w:rsidRPr="006938DE" w:rsidP="006938DE">
      <w:pPr>
        <w:pStyle w:val="ListBullet"/>
      </w:pPr>
      <w:r w:rsidRPr="006938DE">
        <w:t>risk factors in mat work and duo techniques</w:t>
      </w:r>
    </w:p>
    <w:p w:rsidR="00000000" w:rsidRPr="006938DE" w:rsidP="006938DE">
      <w:pPr>
        <w:pStyle w:val="ListBullet"/>
      </w:pPr>
      <w:r w:rsidRPr="006938DE">
        <w:t>perf</w:t>
      </w:r>
      <w:r w:rsidRPr="006938DE">
        <w:t>ormance psychology techniques, such as:</w:t>
      </w:r>
    </w:p>
    <w:p w:rsidR="00000000" w:rsidRPr="006938DE" w:rsidP="006938DE">
      <w:pPr>
        <w:pStyle w:val="ListBullet2"/>
      </w:pPr>
      <w:r w:rsidRPr="006938DE">
        <w:t>visualisations</w:t>
      </w:r>
    </w:p>
    <w:p w:rsidR="00000000" w:rsidRPr="006938DE" w:rsidP="006938DE">
      <w:pPr>
        <w:pStyle w:val="ListBullet2"/>
      </w:pPr>
      <w:r w:rsidRPr="006938DE">
        <w:t>affirmations</w:t>
      </w:r>
    </w:p>
    <w:p w:rsidR="00000000" w:rsidRPr="006938DE" w:rsidP="006938DE">
      <w:pPr>
        <w:pStyle w:val="ListBullet2"/>
      </w:pPr>
      <w:r w:rsidRPr="006938DE">
        <w:t>relaxation techniques</w:t>
      </w:r>
    </w:p>
    <w:p w:rsidR="00000000" w:rsidRPr="006938DE" w:rsidP="006938DE">
      <w:pPr>
        <w:pStyle w:val="ListBullet2"/>
      </w:pPr>
      <w:r w:rsidRPr="006938DE">
        <w:t>mental rehearsal</w:t>
      </w:r>
    </w:p>
    <w:p w:rsidR="00000000" w:rsidRPr="006938DE" w:rsidP="006938DE">
      <w:pPr>
        <w:pStyle w:val="ListBullet2"/>
      </w:pPr>
      <w:r w:rsidRPr="006938DE">
        <w:t>maintaining a work-life balance.</w:t>
      </w:r>
    </w:p>
    <w:p w:rsidR="00000000" w:rsidRPr="006938DE" w:rsidP="006938DE">
      <w:pPr>
        <w:pStyle w:val="AllowPageBreak"/>
      </w:pPr>
    </w:p>
    <w:p w:rsidR="00000000" w:rsidRPr="006938DE" w:rsidP="006938DE">
      <w:pPr>
        <w:pStyle w:val="Heading1"/>
      </w:pPr>
      <w:bookmarkStart w:id="10" w:name="O_346242"/>
      <w:bookmarkEnd w:id="10"/>
      <w:r w:rsidRPr="006938DE">
        <w:t>Evidence Guide</w:t>
      </w:r>
    </w:p>
    <w:p w:rsidR="00000000" w:rsidRPr="006938DE" w:rsidP="006938DE">
      <w:pPr>
        <w:pStyle w:val="BodyText"/>
      </w:pPr>
      <w:r w:rsidRPr="006938D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938DE" w:rsidP="006938DE">
      <w:pPr>
        <w:pStyle w:val="BodyText"/>
      </w:pPr>
    </w:p>
    <w:tbl>
      <w:tblPr>
        <w:tblW w:w="0" w:type="auto"/>
        <w:tblLayout w:type="fixed"/>
        <w:tblCellMar>
          <w:left w:w="62" w:type="dxa"/>
          <w:right w:w="62" w:type="dxa"/>
        </w:tblCellMar>
        <w:tblLook w:val="0000"/>
      </w:tblPr>
      <w:tblGrid>
        <w:gridCol w:w="2419"/>
        <w:gridCol w:w="5861"/>
      </w:tblGrid>
      <w:tr w:rsidTr="006938DE">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p>
        </w:tc>
      </w:tr>
      <w:tr w:rsidTr="006938DE">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rPr>
                <w:rStyle w:val="SpecialBold"/>
              </w:rPr>
              <w:t>Critical aspect</w:t>
            </w:r>
            <w:r w:rsidRPr="006938DE">
              <w:rPr>
                <w:rStyle w:val="SpecialBold"/>
              </w:rPr>
              <w: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BodyText"/>
            </w:pPr>
            <w:r w:rsidRPr="006938DE">
              <w:t>Evidence of the ability to:</w:t>
            </w:r>
          </w:p>
          <w:p w:rsidR="00000000" w:rsidRPr="006938DE" w:rsidP="006938DE">
            <w:pPr>
              <w:pStyle w:val="ListBullet"/>
            </w:pPr>
            <w:r w:rsidRPr="006938DE">
              <w:t>execute physical and conceptual understanding of the fundamental technical principles in contemporary dance as they relate to duo work</w:t>
            </w:r>
          </w:p>
          <w:p w:rsidR="00000000" w:rsidRPr="006938DE" w:rsidP="006938DE">
            <w:pPr>
              <w:pStyle w:val="ListBullet"/>
            </w:pPr>
            <w:r w:rsidRPr="006938DE">
              <w:t>develop improvised sequences of movement with an awareness of their relationship to the development of original choreography</w:t>
            </w:r>
          </w:p>
          <w:p w:rsidR="00000000" w:rsidRPr="006938DE" w:rsidP="006938DE">
            <w:pPr>
              <w:pStyle w:val="ListBullet"/>
            </w:pPr>
            <w:r w:rsidRPr="006938DE">
              <w:t xml:space="preserve">respond with a developing sense of performance quality when executing improvised solos and scored group work </w:t>
            </w:r>
          </w:p>
          <w:p w:rsidR="00000000" w:rsidRPr="006938DE" w:rsidP="006938DE">
            <w:pPr>
              <w:pStyle w:val="ListBullet"/>
            </w:pPr>
            <w:r w:rsidRPr="006938DE">
              <w:t xml:space="preserve">relate alignment and </w:t>
            </w:r>
            <w:r w:rsidRPr="006938DE">
              <w:t>anatomical principles to safe dance practice</w:t>
            </w:r>
          </w:p>
          <w:p w:rsidR="00000000" w:rsidRPr="006938DE" w:rsidP="006938DE">
            <w:pPr>
              <w:pStyle w:val="ListBullet"/>
            </w:pPr>
            <w:r w:rsidRPr="006938DE">
              <w:t>apply basic performance psychology techniques</w:t>
            </w:r>
          </w:p>
          <w:p w:rsidR="00000000" w:rsidRPr="006938DE" w:rsidP="006938DE">
            <w:pPr>
              <w:pStyle w:val="ListBullet"/>
            </w:pPr>
            <w:r w:rsidRPr="006938DE">
              <w:t xml:space="preserve">execute a range of tumbling skills and basic aerial skills </w:t>
            </w:r>
          </w:p>
          <w:p w:rsidR="00000000" w:rsidRPr="006938DE" w:rsidP="006938DE">
            <w:pPr>
              <w:pStyle w:val="ListBullet"/>
            </w:pPr>
            <w:r w:rsidRPr="006938DE">
              <w:t>work with a partner and others collaboratively and harmoniously and with rapport and confidence</w:t>
            </w:r>
          </w:p>
          <w:p w:rsidR="00000000" w:rsidP="006938DE">
            <w:pPr>
              <w:pStyle w:val="ListBullet"/>
              <w:rPr>
                <w:lang w:val="en-NZ"/>
              </w:rPr>
            </w:pPr>
            <w:r w:rsidRPr="006938DE">
              <w:t>demonstra</w:t>
            </w:r>
            <w:r w:rsidRPr="006938DE">
              <w:t>te a professional work ethic.</w:t>
            </w:r>
          </w:p>
        </w:tc>
      </w:tr>
      <w:tr w:rsidTr="006938DE">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BodyText"/>
            </w:pPr>
            <w:r w:rsidRPr="006938DE">
              <w:t>Assessment must ensure access to:</w:t>
            </w:r>
          </w:p>
          <w:p w:rsidR="00000000" w:rsidRPr="006938DE" w:rsidP="006938DE">
            <w:pPr>
              <w:pStyle w:val="ListBullet"/>
            </w:pPr>
            <w:r w:rsidRPr="006938DE">
              <w:t>fully equipped dance studios</w:t>
            </w:r>
          </w:p>
          <w:p w:rsidR="00000000" w:rsidP="006938DE">
            <w:pPr>
              <w:pStyle w:val="ListBullet"/>
              <w:rPr>
                <w:lang w:val="en-NZ"/>
              </w:rPr>
            </w:pPr>
            <w:r w:rsidRPr="006938DE">
              <w:t>appropriate music or accompanists.</w:t>
            </w:r>
          </w:p>
        </w:tc>
      </w:tr>
      <w:tr w:rsidTr="006938DE">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BodyText"/>
            </w:pPr>
            <w:r w:rsidRPr="006938DE">
              <w:t xml:space="preserve">A range of assessment methods should be used to assess </w:t>
            </w:r>
            <w:r w:rsidRPr="006938DE">
              <w:t>practical skills and knowledge. The following examples are appropriate for this unit:</w:t>
            </w:r>
          </w:p>
          <w:p w:rsidR="00000000" w:rsidRPr="006938DE" w:rsidP="006938DE">
            <w:pPr>
              <w:pStyle w:val="ListBullet"/>
            </w:pPr>
            <w:r w:rsidRPr="006938DE">
              <w:t>observation of practice and performance through full practical demonstration</w:t>
            </w:r>
          </w:p>
          <w:p w:rsidR="00000000" w:rsidRPr="006938DE" w:rsidP="006938DE">
            <w:pPr>
              <w:pStyle w:val="ListBullet"/>
            </w:pPr>
            <w:r w:rsidRPr="006938DE">
              <w:t>verbal or written questioning to test knowledge as listed in the required skills and knowledge section of this unit</w:t>
            </w:r>
          </w:p>
          <w:p w:rsidR="00000000" w:rsidRPr="006938DE" w:rsidP="006938DE">
            <w:pPr>
              <w:pStyle w:val="ListBullet"/>
            </w:pPr>
            <w:r w:rsidRPr="006938DE">
              <w:t>video recordings of performances or practice sessions</w:t>
            </w:r>
          </w:p>
          <w:p w:rsidR="00000000" w:rsidRPr="006938DE" w:rsidP="006938DE">
            <w:pPr>
              <w:pStyle w:val="ListBullet"/>
            </w:pPr>
            <w:r w:rsidRPr="006938DE">
              <w:t xml:space="preserve">case studies and scenarios as a basis for discussing components of contemporary dance </w:t>
            </w:r>
            <w:r w:rsidRPr="006938DE">
              <w:t>technique, repertoire and performance and partnering skills as they relate to duo work.</w:t>
            </w:r>
          </w:p>
          <w:p w:rsidR="00000000" w:rsidP="006938DE">
            <w:pPr>
              <w:pStyle w:val="BodyText"/>
              <w:rPr>
                <w:lang w:val="en-NZ"/>
              </w:rPr>
            </w:pPr>
            <w:r w:rsidRPr="006938DE">
              <w:t>Assessment methods should closely reflect workplace demands (e.g. literacy) and the needs of particular groups (e.g. people with disabilities and people who may have li</w:t>
            </w:r>
            <w:r w:rsidRPr="006938DE">
              <w:t>teracy or numeracy difficulties, such as speakers of languages other than English, remote communities and those with interrupted schooling).</w:t>
            </w:r>
          </w:p>
        </w:tc>
      </w:tr>
      <w:tr w:rsidTr="006938DE">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BodyText"/>
            </w:pPr>
            <w:r w:rsidRPr="006938DE">
              <w:t>Holistic assessment with other units relevant to the industry sector, workplac</w:t>
            </w:r>
            <w:r w:rsidRPr="006938DE">
              <w:t>e and job role is recommended, for example:</w:t>
            </w:r>
          </w:p>
          <w:p w:rsidR="00000000" w:rsidRPr="006938DE" w:rsidP="006938DE">
            <w:pPr>
              <w:pStyle w:val="ListBullet"/>
            </w:pPr>
            <w:r w:rsidRPr="006938DE">
              <w:t>CUADAN402A Improvise an advanced dance sequence</w:t>
            </w:r>
          </w:p>
          <w:p w:rsidR="00000000" w:rsidRPr="006938DE" w:rsidP="006938DE">
            <w:pPr>
              <w:pStyle w:val="ListBullet"/>
            </w:pPr>
            <w:r w:rsidRPr="006938DE">
              <w:t>CUADAN505A Refine contemporary dance technique</w:t>
            </w:r>
          </w:p>
          <w:p w:rsidR="00000000" w:rsidRPr="006938DE" w:rsidP="006938DE">
            <w:pPr>
              <w:pStyle w:val="ListBullet"/>
            </w:pPr>
            <w:r w:rsidRPr="006938DE">
              <w:t xml:space="preserve">CUADAN507A Refine dance partnering techniques </w:t>
            </w:r>
          </w:p>
          <w:p w:rsidR="00000000" w:rsidRPr="006938DE" w:rsidP="006938DE">
            <w:pPr>
              <w:pStyle w:val="ListBullet"/>
            </w:pPr>
            <w:r w:rsidRPr="006938DE">
              <w:t>CUAPRF501A Refine performance skills.</w:t>
            </w:r>
          </w:p>
        </w:tc>
      </w:tr>
    </w:tbl>
    <w:p w:rsidR="00000000" w:rsidRPr="006938DE" w:rsidP="006938DE">
      <w:pPr>
        <w:pStyle w:val="BodyText"/>
      </w:pPr>
    </w:p>
    <w:p w:rsidR="00000000" w:rsidRPr="006938DE" w:rsidP="006938DE">
      <w:pPr>
        <w:pStyle w:val="AllowPageBreak"/>
      </w:pPr>
    </w:p>
    <w:p w:rsidR="00000000" w:rsidRPr="006938DE" w:rsidP="006938DE">
      <w:pPr>
        <w:pStyle w:val="Heading1"/>
      </w:pPr>
      <w:bookmarkStart w:id="11" w:name="O_346243"/>
      <w:bookmarkEnd w:id="11"/>
      <w:r w:rsidRPr="006938DE">
        <w:t>Range Statement</w:t>
      </w:r>
    </w:p>
    <w:p w:rsidR="00000000" w:rsidRPr="006938DE" w:rsidP="006938DE">
      <w:pPr>
        <w:pStyle w:val="BodyText"/>
      </w:pPr>
      <w:r w:rsidRPr="006938DE">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6938DE">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6938DE" w:rsidP="006938DE">
      <w:pPr>
        <w:pStyle w:val="BodyText"/>
      </w:pPr>
    </w:p>
    <w:tbl>
      <w:tblPr>
        <w:tblW w:w="0" w:type="auto"/>
        <w:tblLayout w:type="fixed"/>
        <w:tblCellMar>
          <w:left w:w="62" w:type="dxa"/>
          <w:right w:w="62" w:type="dxa"/>
        </w:tblCellMar>
        <w:tblLook w:val="0000"/>
      </w:tblPr>
      <w:tblGrid>
        <w:gridCol w:w="2480"/>
        <w:gridCol w:w="5800"/>
      </w:tblGrid>
      <w:tr w:rsidTr="006938DE">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rPr>
                <w:rStyle w:val="BoldandItalics"/>
              </w:rPr>
              <w:t>Teaching methods</w:t>
            </w:r>
            <w:r w:rsidRPr="006938DE">
              <w:t xml:space="preserve"> may include:</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ListBullet"/>
            </w:pPr>
            <w:r w:rsidRPr="006938DE">
              <w:t>st</w:t>
            </w:r>
            <w:r w:rsidRPr="006938DE">
              <w:t>udent centred learning approaches that encourage:</w:t>
            </w:r>
          </w:p>
          <w:p w:rsidR="00000000" w:rsidRPr="006938DE" w:rsidP="006938DE">
            <w:pPr>
              <w:pStyle w:val="ListBullet2"/>
            </w:pPr>
            <w:r w:rsidRPr="006938DE">
              <w:t>initiative</w:t>
            </w:r>
          </w:p>
          <w:p w:rsidR="00000000" w:rsidRPr="006938DE" w:rsidP="006938DE">
            <w:pPr>
              <w:pStyle w:val="ListBullet2"/>
            </w:pPr>
            <w:r w:rsidRPr="006938DE">
              <w:t>self-motivation</w:t>
            </w:r>
          </w:p>
          <w:p w:rsidR="00000000" w:rsidRPr="006938DE" w:rsidP="006938DE">
            <w:pPr>
              <w:pStyle w:val="ListBullet2"/>
            </w:pPr>
            <w:r w:rsidRPr="006938DE">
              <w:t>creativity</w:t>
            </w:r>
          </w:p>
          <w:p w:rsidR="00000000" w:rsidP="006938DE">
            <w:pPr>
              <w:pStyle w:val="ListBullet"/>
              <w:rPr>
                <w:lang w:val="en-NZ"/>
              </w:rPr>
            </w:pPr>
            <w:r w:rsidRPr="006938DE">
              <w:t>release techniques.</w:t>
            </w:r>
          </w:p>
        </w:tc>
      </w:tr>
      <w:tr w:rsidTr="006938DE">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rPr>
                <w:rStyle w:val="BoldandItalics"/>
              </w:rPr>
              <w:t>Repertoire</w:t>
            </w:r>
            <w:r w:rsidRPr="006938DE">
              <w:t xml:space="preserve"> may include:</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ListBullet"/>
            </w:pPr>
            <w:r w:rsidRPr="006938DE">
              <w:t>contemporary dance repertoire</w:t>
            </w:r>
          </w:p>
          <w:p w:rsidR="00000000" w:rsidRPr="006938DE" w:rsidP="006938DE">
            <w:pPr>
              <w:pStyle w:val="ListBullet"/>
            </w:pPr>
            <w:r w:rsidRPr="006938DE">
              <w:t>modern ballet repertoire</w:t>
            </w:r>
          </w:p>
          <w:p w:rsidR="00000000" w:rsidP="006938DE">
            <w:pPr>
              <w:pStyle w:val="ListBullet"/>
              <w:rPr>
                <w:lang w:val="en-NZ"/>
              </w:rPr>
            </w:pPr>
            <w:r w:rsidRPr="006938DE">
              <w:t>original choreography.</w:t>
            </w:r>
          </w:p>
        </w:tc>
      </w:tr>
      <w:tr w:rsidTr="006938DE">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rPr>
                <w:rStyle w:val="BoldandItalics"/>
              </w:rPr>
              <w:t>Technical requirements</w:t>
            </w:r>
            <w:r w:rsidRPr="006938DE">
              <w:t xml:space="preserve"> may include:</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ListBullet"/>
            </w:pPr>
            <w:r w:rsidRPr="006938DE">
              <w:t>placement and coordination of body parts</w:t>
            </w:r>
          </w:p>
          <w:p w:rsidR="00000000" w:rsidRPr="006938DE" w:rsidP="006938DE">
            <w:pPr>
              <w:pStyle w:val="ListBullet"/>
            </w:pPr>
            <w:r w:rsidRPr="006938DE">
              <w:t>strength and stability</w:t>
            </w:r>
          </w:p>
          <w:p w:rsidR="00000000" w:rsidRPr="006938DE" w:rsidP="006938DE">
            <w:pPr>
              <w:pStyle w:val="ListBullet"/>
            </w:pPr>
            <w:r w:rsidRPr="006938DE">
              <w:t>giving and taking weight</w:t>
            </w:r>
          </w:p>
          <w:p w:rsidR="00000000" w:rsidRPr="006938DE" w:rsidP="006938DE">
            <w:pPr>
              <w:pStyle w:val="ListBullet"/>
            </w:pPr>
            <w:r w:rsidRPr="006938DE">
              <w:t>posture</w:t>
            </w:r>
          </w:p>
          <w:p w:rsidR="00000000" w:rsidRPr="006938DE" w:rsidP="006938DE">
            <w:pPr>
              <w:pStyle w:val="ListBullet"/>
            </w:pPr>
            <w:r w:rsidRPr="006938DE">
              <w:t>hand grips and hand placement for balance</w:t>
            </w:r>
          </w:p>
          <w:p w:rsidR="00000000" w:rsidP="006938DE">
            <w:pPr>
              <w:pStyle w:val="ListBullet"/>
              <w:rPr>
                <w:lang w:val="en-NZ"/>
              </w:rPr>
            </w:pPr>
            <w:r w:rsidRPr="006938DE">
              <w:t>relationship between partners.</w:t>
            </w:r>
          </w:p>
        </w:tc>
      </w:tr>
      <w:tr w:rsidTr="006938DE">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rPr>
                <w:rStyle w:val="BoldandItalics"/>
              </w:rPr>
              <w:t>Weight-bearing positions</w:t>
            </w:r>
            <w:r w:rsidRPr="006938DE">
              <w:t xml:space="preserve"> may include:</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ListBullet"/>
            </w:pPr>
            <w:r w:rsidRPr="006938DE">
              <w:t>handstands</w:t>
            </w:r>
          </w:p>
          <w:p w:rsidR="00000000" w:rsidRPr="006938DE" w:rsidP="006938DE">
            <w:pPr>
              <w:pStyle w:val="ListBullet"/>
            </w:pPr>
            <w:r w:rsidRPr="006938DE">
              <w:t>headstands</w:t>
            </w:r>
          </w:p>
          <w:p w:rsidR="00000000" w:rsidRPr="006938DE" w:rsidP="006938DE">
            <w:pPr>
              <w:pStyle w:val="ListBullet"/>
            </w:pPr>
            <w:r w:rsidRPr="006938DE">
              <w:t>cartwheels</w:t>
            </w:r>
          </w:p>
          <w:p w:rsidR="00000000" w:rsidP="006938DE">
            <w:pPr>
              <w:pStyle w:val="ListBullet"/>
              <w:rPr>
                <w:lang w:val="en-NZ"/>
              </w:rPr>
            </w:pPr>
            <w:r w:rsidRPr="006938DE">
              <w:t>dive rolls.</w:t>
            </w:r>
          </w:p>
        </w:tc>
      </w:tr>
      <w:tr w:rsidTr="006938DE">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rPr>
                <w:rStyle w:val="BoldandItalics"/>
              </w:rPr>
              <w:t>Allied contemporary dance technique attributes</w:t>
            </w:r>
            <w:r w:rsidRPr="006938DE">
              <w:t xml:space="preserve"> may include:</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ListBullet"/>
            </w:pPr>
            <w:r w:rsidRPr="006938DE">
              <w:t>strength, flexibility, coordination and cardiovascular endurance</w:t>
            </w:r>
          </w:p>
          <w:p w:rsidR="00000000" w:rsidRPr="006938DE" w:rsidP="006938DE">
            <w:pPr>
              <w:pStyle w:val="ListBullet"/>
            </w:pPr>
            <w:r w:rsidRPr="006938DE">
              <w:t>detailed musicality with attention to nuances of interpretation</w:t>
            </w:r>
          </w:p>
          <w:p w:rsidR="00000000" w:rsidRPr="006938DE" w:rsidP="006938DE">
            <w:pPr>
              <w:pStyle w:val="ListBullet"/>
            </w:pPr>
            <w:r w:rsidRPr="006938DE">
              <w:t>movement qualities to movement sequences</w:t>
            </w:r>
          </w:p>
          <w:p w:rsidR="00000000" w:rsidRPr="006938DE" w:rsidP="006938DE">
            <w:pPr>
              <w:pStyle w:val="ListBullet"/>
            </w:pPr>
            <w:r w:rsidRPr="006938DE">
              <w:t>strong sense of individua</w:t>
            </w:r>
            <w:r w:rsidRPr="006938DE">
              <w:t>lity and 'presence' in the execution of sequences</w:t>
            </w:r>
          </w:p>
          <w:p w:rsidR="00000000" w:rsidRPr="006938DE" w:rsidP="006938DE">
            <w:pPr>
              <w:pStyle w:val="ListBullet"/>
            </w:pPr>
            <w:r w:rsidRPr="006938DE">
              <w:t>sensibility in sequences of increasing difficulty</w:t>
            </w:r>
          </w:p>
          <w:p w:rsidR="00000000" w:rsidRPr="006938DE" w:rsidP="006938DE">
            <w:pPr>
              <w:pStyle w:val="ListBullet"/>
            </w:pPr>
            <w:r w:rsidRPr="006938DE">
              <w:t>alternative and structurally changing musical time signatures and phrasing for extended sequences</w:t>
            </w:r>
          </w:p>
          <w:p w:rsidR="00000000" w:rsidRPr="006938DE" w:rsidP="006938DE">
            <w:pPr>
              <w:pStyle w:val="ListBullet"/>
            </w:pPr>
            <w:r w:rsidRPr="006938DE">
              <w:t>different expressive qualities applied to movement sequenc</w:t>
            </w:r>
            <w:r w:rsidRPr="006938DE">
              <w:t>es</w:t>
            </w:r>
          </w:p>
          <w:p w:rsidR="00000000" w:rsidRPr="006938DE" w:rsidP="006938DE">
            <w:pPr>
              <w:pStyle w:val="ListBullet"/>
            </w:pPr>
            <w:r w:rsidRPr="006938DE">
              <w:t>extensive and changing expressive qualities applied to movement sequences</w:t>
            </w:r>
          </w:p>
          <w:p w:rsidR="00000000" w:rsidP="006938DE">
            <w:pPr>
              <w:pStyle w:val="ListBullet"/>
              <w:rPr>
                <w:lang w:val="en-NZ"/>
              </w:rPr>
            </w:pPr>
            <w:r w:rsidRPr="006938DE">
              <w:t>assured artistic interpretations of sequences and variations.</w:t>
            </w:r>
          </w:p>
        </w:tc>
      </w:tr>
      <w:tr w:rsidTr="006938DE">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rPr>
                <w:rStyle w:val="BoldandItalics"/>
              </w:rPr>
              <w:t>Physical skill and adaptability</w:t>
            </w:r>
            <w:r w:rsidRPr="006938DE">
              <w:t xml:space="preserve"> may include:</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ListBullet"/>
            </w:pPr>
            <w:r w:rsidRPr="006938DE">
              <w:t>set exercises or sequences</w:t>
            </w:r>
          </w:p>
          <w:p w:rsidR="00000000" w:rsidRPr="006938DE" w:rsidP="006938DE">
            <w:pPr>
              <w:pStyle w:val="ListBullet"/>
            </w:pPr>
            <w:r w:rsidRPr="006938DE">
              <w:t>unseen exercises or sequences</w:t>
            </w:r>
          </w:p>
          <w:p w:rsidR="00000000" w:rsidRPr="006938DE" w:rsidP="006938DE">
            <w:pPr>
              <w:pStyle w:val="ListBullet"/>
            </w:pPr>
            <w:r w:rsidRPr="006938DE">
              <w:t xml:space="preserve">sequences from a range of techniques </w:t>
            </w:r>
          </w:p>
          <w:p w:rsidR="00000000" w:rsidRPr="006938DE" w:rsidP="006938DE">
            <w:pPr>
              <w:pStyle w:val="ListBullet"/>
            </w:pPr>
            <w:r w:rsidRPr="006938DE">
              <w:t>execution of extended sequences to right and left sides without prompting</w:t>
            </w:r>
          </w:p>
          <w:p w:rsidR="00000000" w:rsidP="006938DE">
            <w:pPr>
              <w:pStyle w:val="ListBullet"/>
              <w:rPr>
                <w:lang w:val="en-NZ"/>
              </w:rPr>
            </w:pPr>
            <w:r w:rsidRPr="006938DE">
              <w:t>self-correction.</w:t>
            </w:r>
          </w:p>
        </w:tc>
      </w:tr>
      <w:tr w:rsidTr="006938DE">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rPr>
                <w:rStyle w:val="BoldandItalics"/>
              </w:rPr>
              <w:t>Safe rolling techniques</w:t>
            </w:r>
            <w:r w:rsidRPr="006938DE">
              <w:t xml:space="preserve"> may </w:t>
            </w:r>
            <w:r w:rsidRPr="006938DE">
              <w:t>relate to:</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ListBullet"/>
            </w:pPr>
            <w:r w:rsidRPr="006938DE">
              <w:t xml:space="preserve">rolling in all directions in a variety of ways, including: </w:t>
            </w:r>
          </w:p>
          <w:p w:rsidR="00000000" w:rsidRPr="006938DE" w:rsidP="006938DE">
            <w:pPr>
              <w:pStyle w:val="ListBullet2"/>
            </w:pPr>
            <w:r w:rsidRPr="006938DE">
              <w:t>shoulder rolls</w:t>
            </w:r>
          </w:p>
          <w:p w:rsidR="00000000" w:rsidRPr="006938DE" w:rsidP="006938DE">
            <w:pPr>
              <w:pStyle w:val="ListBullet2"/>
            </w:pPr>
            <w:r w:rsidRPr="006938DE">
              <w:t>sidewards</w:t>
            </w:r>
          </w:p>
          <w:p w:rsidR="00000000" w:rsidP="006938DE">
            <w:pPr>
              <w:pStyle w:val="ListBullet2"/>
              <w:rPr>
                <w:lang w:val="en-NZ"/>
              </w:rPr>
            </w:pPr>
            <w:r w:rsidRPr="006938DE">
              <w:t>backwards.</w:t>
            </w:r>
          </w:p>
        </w:tc>
      </w:tr>
      <w:tr w:rsidTr="006938DE">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rPr>
                <w:rStyle w:val="BoldandItalics"/>
              </w:rPr>
              <w:t>Safe lifting techniques</w:t>
            </w:r>
            <w:r w:rsidRPr="006938DE">
              <w:t xml:space="preserve"> may relate to:</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ListBullet"/>
            </w:pPr>
            <w:r w:rsidRPr="006938DE">
              <w:t>weight taking with counterbalance</w:t>
            </w:r>
          </w:p>
          <w:p w:rsidR="00000000" w:rsidRPr="006938DE" w:rsidP="006938DE">
            <w:pPr>
              <w:pStyle w:val="ListBullet"/>
            </w:pPr>
            <w:r w:rsidRPr="006938DE">
              <w:t>stability of various body parts</w:t>
            </w:r>
          </w:p>
          <w:p w:rsidR="00000000" w:rsidP="006938DE">
            <w:pPr>
              <w:pStyle w:val="ListBullet"/>
              <w:rPr>
                <w:lang w:val="en-NZ"/>
              </w:rPr>
            </w:pPr>
            <w:r w:rsidRPr="006938DE">
              <w:t>momentum moving in and out of gravitational states.</w:t>
            </w:r>
          </w:p>
        </w:tc>
      </w:tr>
      <w:tr w:rsidTr="006938DE">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rPr>
                <w:rStyle w:val="BoldandItalics"/>
              </w:rPr>
              <w:t>Footwork</w:t>
            </w:r>
            <w:r w:rsidRPr="006938DE">
              <w:t xml:space="preserve"> may include:</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ListBullet"/>
            </w:pPr>
            <w:r w:rsidRPr="006938DE">
              <w:t>sequences throughout classes</w:t>
            </w:r>
          </w:p>
          <w:p w:rsidR="00000000" w:rsidRPr="006938DE" w:rsidP="006938DE">
            <w:pPr>
              <w:pStyle w:val="ListBullet"/>
            </w:pPr>
            <w:r w:rsidRPr="006938DE">
              <w:t>travelling configurations</w:t>
            </w:r>
          </w:p>
          <w:p w:rsidR="00000000" w:rsidP="006938DE">
            <w:pPr>
              <w:pStyle w:val="ListBullet"/>
              <w:rPr>
                <w:lang w:val="en-NZ"/>
              </w:rPr>
            </w:pPr>
            <w:r w:rsidRPr="006938DE">
              <w:t>sequences that require the full range of movement in all directions.</w:t>
            </w:r>
          </w:p>
        </w:tc>
      </w:tr>
      <w:tr w:rsidTr="006938DE">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rPr>
                <w:rStyle w:val="BoldandItalics"/>
              </w:rPr>
              <w:t>Professional work ethic</w:t>
            </w:r>
            <w:r w:rsidRPr="006938DE">
              <w:t xml:space="preserve"> may refer to:</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ListBullet"/>
            </w:pPr>
            <w:r w:rsidRPr="006938DE">
              <w:t>attentive behaviour in creative practice</w:t>
            </w:r>
          </w:p>
          <w:p w:rsidR="00000000" w:rsidRPr="006938DE" w:rsidP="006938DE">
            <w:pPr>
              <w:pStyle w:val="ListBullet"/>
            </w:pPr>
            <w:r w:rsidRPr="006938DE">
              <w:t>awareness of:</w:t>
            </w:r>
          </w:p>
          <w:p w:rsidR="00000000" w:rsidRPr="006938DE" w:rsidP="006938DE">
            <w:pPr>
              <w:pStyle w:val="ListBullet2"/>
            </w:pPr>
            <w:r w:rsidRPr="006938DE">
              <w:t>substance abuse</w:t>
            </w:r>
          </w:p>
          <w:p w:rsidR="00000000" w:rsidRPr="006938DE" w:rsidP="006938DE">
            <w:pPr>
              <w:pStyle w:val="ListBullet2"/>
            </w:pPr>
            <w:r w:rsidRPr="006938DE">
              <w:t>addictive behaviours</w:t>
            </w:r>
          </w:p>
          <w:p w:rsidR="00000000" w:rsidRPr="006938DE" w:rsidP="006938DE">
            <w:pPr>
              <w:pStyle w:val="ListBullet2"/>
            </w:pPr>
            <w:r w:rsidRPr="006938DE">
              <w:t>expectations of others</w:t>
            </w:r>
          </w:p>
          <w:p w:rsidR="00000000" w:rsidRPr="006938DE" w:rsidP="006938DE">
            <w:pPr>
              <w:pStyle w:val="ListBullet2"/>
            </w:pPr>
            <w:r w:rsidRPr="006938DE">
              <w:t>eating disorders</w:t>
            </w:r>
          </w:p>
          <w:p w:rsidR="00000000" w:rsidRPr="006938DE" w:rsidP="006938DE">
            <w:pPr>
              <w:pStyle w:val="ListBullet2"/>
            </w:pPr>
            <w:r w:rsidRPr="006938DE">
              <w:t>effective management of personal finances</w:t>
            </w:r>
          </w:p>
          <w:p w:rsidR="00000000" w:rsidRPr="006938DE" w:rsidP="006938DE">
            <w:pPr>
              <w:pStyle w:val="ListBullet2"/>
            </w:pPr>
            <w:r w:rsidRPr="006938DE">
              <w:t>balanced diet</w:t>
            </w:r>
          </w:p>
          <w:p w:rsidR="00000000" w:rsidRPr="006938DE" w:rsidP="006938DE">
            <w:pPr>
              <w:pStyle w:val="ListBullet2"/>
            </w:pPr>
            <w:r w:rsidRPr="006938DE">
              <w:t>energy levels and personal limitations</w:t>
            </w:r>
          </w:p>
          <w:p w:rsidR="00000000" w:rsidRPr="006938DE" w:rsidP="006938DE">
            <w:pPr>
              <w:pStyle w:val="ListBullet2"/>
            </w:pPr>
            <w:r w:rsidRPr="006938DE">
              <w:t>stage and theatre etiquette</w:t>
            </w:r>
          </w:p>
          <w:p w:rsidR="00000000" w:rsidRPr="006938DE" w:rsidP="006938DE">
            <w:pPr>
              <w:pStyle w:val="ListBullet"/>
            </w:pPr>
            <w:r w:rsidRPr="006938DE">
              <w:t>developing strategies to:</w:t>
            </w:r>
          </w:p>
          <w:p w:rsidR="00000000" w:rsidRPr="006938DE" w:rsidP="006938DE">
            <w:pPr>
              <w:pStyle w:val="ListBullet2"/>
            </w:pPr>
            <w:r w:rsidRPr="006938DE">
              <w:t>cope with performance anxiety</w:t>
            </w:r>
          </w:p>
          <w:p w:rsidR="00000000" w:rsidRPr="006938DE" w:rsidP="006938DE">
            <w:pPr>
              <w:pStyle w:val="ListBullet2"/>
            </w:pPr>
            <w:r w:rsidRPr="006938DE">
              <w:t>maintain motivation</w:t>
            </w:r>
          </w:p>
          <w:p w:rsidR="00000000" w:rsidRPr="006938DE" w:rsidP="006938DE">
            <w:pPr>
              <w:pStyle w:val="ListBullet"/>
            </w:pPr>
            <w:r w:rsidRPr="006938DE">
              <w:t>effective personal hygiene habits, such as:</w:t>
            </w:r>
          </w:p>
          <w:p w:rsidR="00000000" w:rsidRPr="006938DE" w:rsidP="006938DE">
            <w:pPr>
              <w:pStyle w:val="ListBullet2"/>
            </w:pPr>
            <w:r w:rsidRPr="006938DE">
              <w:t>clean and</w:t>
            </w:r>
            <w:r w:rsidRPr="006938DE">
              <w:t xml:space="preserve"> short nails</w:t>
            </w:r>
          </w:p>
          <w:p w:rsidR="00000000" w:rsidRPr="006938DE" w:rsidP="006938DE">
            <w:pPr>
              <w:pStyle w:val="ListBullet2"/>
            </w:pPr>
            <w:r w:rsidRPr="006938DE">
              <w:t>clean and tied-up hair</w:t>
            </w:r>
          </w:p>
          <w:p w:rsidR="00000000" w:rsidRPr="006938DE" w:rsidP="006938DE">
            <w:pPr>
              <w:pStyle w:val="ListBullet2"/>
            </w:pPr>
            <w:r w:rsidRPr="006938DE">
              <w:t>clean hands</w:t>
            </w:r>
          </w:p>
          <w:p w:rsidR="00000000" w:rsidRPr="006938DE" w:rsidP="006938DE">
            <w:pPr>
              <w:pStyle w:val="ListBullet"/>
            </w:pPr>
            <w:r w:rsidRPr="006938DE">
              <w:t>ongoing dedication to a physical conditioning exercise program</w:t>
            </w:r>
          </w:p>
          <w:p w:rsidR="00000000" w:rsidRPr="006938DE" w:rsidP="006938DE">
            <w:pPr>
              <w:pStyle w:val="ListBullet"/>
            </w:pPr>
            <w:r w:rsidRPr="006938DE">
              <w:t>maintaining concentration, focus and physical alertness in all performance activities</w:t>
            </w:r>
          </w:p>
          <w:p w:rsidR="00000000" w:rsidRPr="006938DE" w:rsidP="006938DE">
            <w:pPr>
              <w:pStyle w:val="ListBullet"/>
            </w:pPr>
            <w:r w:rsidRPr="006938DE">
              <w:t>maintaining costumes and other apparel</w:t>
            </w:r>
          </w:p>
          <w:p w:rsidR="00000000" w:rsidRPr="006938DE" w:rsidP="006938DE">
            <w:pPr>
              <w:pStyle w:val="ListBullet"/>
            </w:pPr>
            <w:r w:rsidRPr="006938DE">
              <w:t>maintaining a work-life balance</w:t>
            </w:r>
          </w:p>
          <w:p w:rsidR="00000000" w:rsidRPr="006938DE" w:rsidP="006938DE">
            <w:pPr>
              <w:pStyle w:val="ListBullet"/>
            </w:pPr>
            <w:r w:rsidRPr="006938DE">
              <w:t>punctuality and reliability</w:t>
            </w:r>
          </w:p>
          <w:p w:rsidR="00000000" w:rsidP="006938DE">
            <w:pPr>
              <w:pStyle w:val="ListBullet"/>
              <w:rPr>
                <w:lang w:val="en-NZ"/>
              </w:rPr>
            </w:pPr>
            <w:r w:rsidRPr="006938DE">
              <w:t>working creatively with individual differences.</w:t>
            </w:r>
          </w:p>
        </w:tc>
      </w:tr>
      <w:tr w:rsidTr="006938DE">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8DE">
            <w:pPr>
              <w:pStyle w:val="BodyText"/>
              <w:rPr>
                <w:lang w:val="en-NZ"/>
              </w:rPr>
            </w:pPr>
            <w:r w:rsidRPr="006938DE">
              <w:rPr>
                <w:rStyle w:val="BoldandItalics"/>
              </w:rPr>
              <w:t>Injury-prevention techniques</w:t>
            </w:r>
            <w:r w:rsidRPr="006938DE">
              <w:t xml:space="preserve"> may include:</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8DE" w:rsidP="006938DE">
            <w:pPr>
              <w:pStyle w:val="ListBullet"/>
            </w:pPr>
            <w:r w:rsidRPr="006938DE">
              <w:t>warming up and cooling down before and after class and performance</w:t>
            </w:r>
          </w:p>
          <w:p w:rsidR="00000000" w:rsidRPr="006938DE" w:rsidP="006938DE">
            <w:pPr>
              <w:pStyle w:val="ListBullet"/>
            </w:pPr>
            <w:r w:rsidRPr="006938DE">
              <w:t>wearing appropriate clothing and footwear</w:t>
            </w:r>
          </w:p>
          <w:p w:rsidR="00000000" w:rsidRPr="006938DE" w:rsidP="006938DE">
            <w:pPr>
              <w:pStyle w:val="ListBullet"/>
            </w:pPr>
            <w:r w:rsidRPr="006938DE">
              <w:t>applying intent and focus while dancing</w:t>
            </w:r>
          </w:p>
          <w:p w:rsidR="00000000" w:rsidRPr="006938DE" w:rsidP="006938DE">
            <w:pPr>
              <w:pStyle w:val="ListBullet"/>
            </w:pPr>
            <w:r w:rsidRPr="006938DE">
              <w:t>not overstretching</w:t>
            </w:r>
          </w:p>
          <w:p w:rsidR="00000000" w:rsidRPr="006938DE" w:rsidP="006938DE">
            <w:pPr>
              <w:pStyle w:val="ListBullet"/>
            </w:pPr>
            <w:r w:rsidRPr="006938DE">
              <w:t>wearing appropriate bandaging and bracing where appropriate to support body</w:t>
            </w:r>
          </w:p>
          <w:p w:rsidR="00000000" w:rsidRPr="006938DE" w:rsidP="006938DE">
            <w:pPr>
              <w:pStyle w:val="ListBullet"/>
            </w:pPr>
            <w:r w:rsidRPr="006938DE">
              <w:t>appropriate diet and rest</w:t>
            </w:r>
          </w:p>
          <w:p w:rsidR="00000000" w:rsidRPr="006938DE" w:rsidP="006938DE">
            <w:pPr>
              <w:pStyle w:val="ListBullet"/>
            </w:pPr>
            <w:r w:rsidRPr="006938DE">
              <w:t>using appropriate equipment, such as barre, mirror an</w:t>
            </w:r>
            <w:r w:rsidRPr="006938DE">
              <w:t>d sprung floors</w:t>
            </w:r>
          </w:p>
          <w:p w:rsidR="00000000" w:rsidRPr="006938DE" w:rsidP="006938DE">
            <w:pPr>
              <w:pStyle w:val="ListBullet"/>
            </w:pPr>
            <w:r w:rsidRPr="006938DE">
              <w:t>attention to teacher.</w:t>
            </w:r>
          </w:p>
        </w:tc>
      </w:tr>
    </w:tbl>
    <w:p w:rsidR="00000000" w:rsidRPr="006938DE" w:rsidP="006938DE">
      <w:pPr>
        <w:pStyle w:val="BodyText"/>
      </w:pPr>
    </w:p>
    <w:p w:rsidR="00000000" w:rsidRPr="006938DE" w:rsidP="006938DE">
      <w:pPr>
        <w:pStyle w:val="AllowPageBreak"/>
      </w:pPr>
    </w:p>
    <w:p w:rsidR="00000000" w:rsidRPr="006938DE" w:rsidP="006938DE">
      <w:pPr>
        <w:pStyle w:val="Heading1"/>
      </w:pPr>
      <w:bookmarkStart w:id="12" w:name="O_346244"/>
      <w:bookmarkEnd w:id="12"/>
      <w:r w:rsidRPr="006938DE">
        <w:t>Unit Sector(s)</w:t>
      </w:r>
    </w:p>
    <w:p w:rsidR="00000000" w:rsidRPr="006938DE" w:rsidP="006938DE">
      <w:pPr>
        <w:pStyle w:val="BodyText"/>
      </w:pPr>
      <w:r w:rsidRPr="006938DE">
        <w:t>Performing arts - dance</w:t>
      </w:r>
    </w:p>
    <w:p w:rsidR="00000000" w:rsidRPr="006938DE" w:rsidP="006938DE">
      <w:pPr>
        <w:pStyle w:val="AllowPageBreak"/>
      </w:pPr>
    </w:p>
    <w:p w:rsidR="00000000" w:rsidRPr="006938DE" w:rsidP="006938DE">
      <w:pPr>
        <w:pStyle w:val="Heading1"/>
      </w:pPr>
      <w:bookmarkStart w:id="13" w:name="O_346245"/>
      <w:bookmarkEnd w:id="13"/>
      <w:r w:rsidRPr="006938DE">
        <w:t>Custom Content Section</w:t>
      </w:r>
    </w:p>
    <w:p w:rsidR="00000000" w:rsidRPr="006938DE" w:rsidP="006938DE">
      <w:pPr>
        <w:pStyle w:val="BodyText"/>
      </w:pPr>
      <w:r w:rsidRPr="006938DE">
        <w:t>Not applicable.</w:t>
      </w:r>
    </w:p>
    <w:p w:rsidR="00000000" w:rsidRPr="006938DE" w:rsidP="006938DE"/>
    <w:sectPr w:rsidSect="006938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9F5" w:rsidP="00EC19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F5" w:rsidP="006938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C19F5" w:rsidP="006938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19F5" w:rsidP="006938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9F5" w:rsidP="00EC19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F5" w:rsidP="006938DE">
    <w:pPr>
      <w:pStyle w:val="Header"/>
      <w:framePr w:wrap="around"/>
    </w:pPr>
    <w:r>
      <w:fldChar w:fldCharType="begin"/>
    </w:r>
    <w:r>
      <w:instrText xml:space="preserve"> TITLE   \* MERGEFORMAT </w:instrText>
    </w:r>
    <w:r>
      <w:fldChar w:fldCharType="separate"/>
    </w:r>
    <w:r>
      <w:t>CUADAN508A Develop expertise in allied contemporary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19F5" w:rsidP="006938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6AF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626D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1415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8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38DE"/>
    <w:pPr>
      <w:spacing w:before="360" w:after="60"/>
      <w:outlineLvl w:val="0"/>
    </w:pPr>
    <w:rPr>
      <w:sz w:val="32"/>
    </w:rPr>
  </w:style>
  <w:style w:type="paragraph" w:styleId="Heading2">
    <w:name w:val="heading 2"/>
    <w:basedOn w:val="HeadingBase"/>
    <w:next w:val="BodyText"/>
    <w:link w:val="Heading2Char"/>
    <w:qFormat/>
    <w:rsid w:val="006938DE"/>
    <w:pPr>
      <w:keepLines/>
      <w:spacing w:before="240" w:after="120"/>
      <w:outlineLvl w:val="1"/>
    </w:pPr>
    <w:rPr>
      <w:sz w:val="28"/>
      <w:szCs w:val="40"/>
    </w:rPr>
  </w:style>
  <w:style w:type="paragraph" w:styleId="Heading3">
    <w:name w:val="heading 3"/>
    <w:basedOn w:val="HeadingBase"/>
    <w:next w:val="BodyText"/>
    <w:link w:val="Heading3Char"/>
    <w:qFormat/>
    <w:rsid w:val="006938DE"/>
    <w:pPr>
      <w:spacing w:before="180" w:after="120"/>
      <w:outlineLvl w:val="2"/>
    </w:pPr>
    <w:rPr>
      <w:spacing w:val="-10"/>
      <w:kern w:val="32"/>
    </w:rPr>
  </w:style>
  <w:style w:type="paragraph" w:styleId="Heading4">
    <w:name w:val="heading 4"/>
    <w:basedOn w:val="HeadingBase"/>
    <w:next w:val="BodyText"/>
    <w:link w:val="Heading4Char"/>
    <w:qFormat/>
    <w:rsid w:val="006938DE"/>
    <w:pPr>
      <w:spacing w:before="160" w:after="120"/>
      <w:outlineLvl w:val="3"/>
    </w:pPr>
    <w:rPr>
      <w:sz w:val="22"/>
    </w:rPr>
  </w:style>
  <w:style w:type="paragraph" w:styleId="Heading5">
    <w:name w:val="heading 5"/>
    <w:basedOn w:val="HeadingBase"/>
    <w:next w:val="Normal"/>
    <w:link w:val="Heading5Char"/>
    <w:qFormat/>
    <w:rsid w:val="006938DE"/>
    <w:pPr>
      <w:spacing w:before="80"/>
      <w:outlineLvl w:val="4"/>
    </w:pPr>
    <w:rPr>
      <w:color w:val="918585"/>
      <w:sz w:val="20"/>
    </w:rPr>
  </w:style>
  <w:style w:type="paragraph" w:styleId="Heading6">
    <w:name w:val="heading 6"/>
    <w:basedOn w:val="HeadingBase"/>
    <w:next w:val="Normal"/>
    <w:link w:val="Heading6Char"/>
    <w:qFormat/>
    <w:rsid w:val="006938DE"/>
    <w:pPr>
      <w:spacing w:before="60"/>
      <w:outlineLvl w:val="5"/>
    </w:pPr>
    <w:rPr>
      <w:color w:val="918585"/>
      <w:sz w:val="20"/>
    </w:rPr>
  </w:style>
  <w:style w:type="paragraph" w:styleId="Heading7">
    <w:name w:val="heading 7"/>
    <w:basedOn w:val="Normal"/>
    <w:next w:val="Normal"/>
    <w:link w:val="Heading7Char"/>
    <w:qFormat/>
    <w:rsid w:val="006938DE"/>
    <w:pPr>
      <w:ind w:left="720"/>
      <w:outlineLvl w:val="6"/>
    </w:pPr>
    <w:rPr>
      <w:i/>
    </w:rPr>
  </w:style>
  <w:style w:type="paragraph" w:styleId="Heading8">
    <w:name w:val="heading 8"/>
    <w:basedOn w:val="Normal"/>
    <w:next w:val="Normal"/>
    <w:link w:val="Heading8Char"/>
    <w:qFormat/>
    <w:rsid w:val="006938DE"/>
    <w:pPr>
      <w:ind w:left="720"/>
      <w:outlineLvl w:val="7"/>
    </w:pPr>
    <w:rPr>
      <w:i/>
    </w:rPr>
  </w:style>
  <w:style w:type="paragraph" w:styleId="Heading9">
    <w:name w:val="heading 9"/>
    <w:basedOn w:val="Normal"/>
    <w:next w:val="Normal"/>
    <w:link w:val="Heading9Char"/>
    <w:qFormat/>
    <w:rsid w:val="006938DE"/>
    <w:pPr>
      <w:ind w:left="720"/>
      <w:outlineLvl w:val="8"/>
    </w:pPr>
    <w:rPr>
      <w:i/>
    </w:rPr>
  </w:style>
  <w:style w:type="character" w:default="1" w:styleId="DefaultParagraphFont">
    <w:name w:val="Default Paragraph Font"/>
    <w:uiPriority w:val="1"/>
    <w:unhideWhenUsed/>
    <w:rsid w:val="00693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8DE"/>
  </w:style>
  <w:style w:type="character" w:customStyle="1" w:styleId="Heading1Char">
    <w:name w:val="Heading 1 Char"/>
    <w:basedOn w:val="DefaultParagraphFont"/>
    <w:link w:val="Heading1"/>
    <w:rsid w:val="006938DE"/>
    <w:rPr>
      <w:rFonts w:ascii="Times New Roman" w:eastAsia="Times New Roman" w:hAnsi="Times New Roman" w:cs="Times New Roman"/>
      <w:b/>
      <w:sz w:val="32"/>
      <w:szCs w:val="20"/>
      <w:lang w:eastAsia="en-US"/>
    </w:rPr>
  </w:style>
  <w:style w:type="paragraph" w:styleId="BodyText">
    <w:name w:val="Body Text"/>
    <w:basedOn w:val="Normal"/>
    <w:link w:val="BodyTextChar"/>
    <w:rsid w:val="006938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8DE"/>
    <w:rPr>
      <w:rFonts w:ascii="Times New Roman" w:eastAsia="Times New Roman" w:hAnsi="Times New Roman" w:cs="Times New Roman"/>
      <w:sz w:val="24"/>
      <w:lang w:val="en-US" w:eastAsia="en-US"/>
    </w:rPr>
  </w:style>
  <w:style w:type="paragraph" w:styleId="Footer">
    <w:name w:val="footer"/>
    <w:basedOn w:val="Normal"/>
    <w:link w:val="FooterChar"/>
    <w:rsid w:val="00693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8DE"/>
    <w:rPr>
      <w:rFonts w:ascii="Times New Roman" w:eastAsia="Times New Roman" w:hAnsi="Times New Roman" w:cs="Times New Roman"/>
      <w:sz w:val="16"/>
      <w:lang w:val="en-US" w:eastAsia="en-US"/>
    </w:rPr>
  </w:style>
  <w:style w:type="paragraph" w:styleId="ListBullet">
    <w:name w:val="List Bullet"/>
    <w:basedOn w:val="List"/>
    <w:rsid w:val="006938DE"/>
    <w:pPr>
      <w:numPr>
        <w:numId w:val="14"/>
      </w:numPr>
      <w:tabs>
        <w:tab w:val="clear" w:pos="340"/>
      </w:tabs>
      <w:spacing w:before="40" w:after="40"/>
    </w:pPr>
  </w:style>
  <w:style w:type="character" w:customStyle="1" w:styleId="SpecialBold">
    <w:name w:val="Special Bold"/>
    <w:basedOn w:val="DefaultParagraphFont"/>
    <w:rsid w:val="006938DE"/>
    <w:rPr>
      <w:b/>
      <w:spacing w:val="0"/>
    </w:rPr>
  </w:style>
  <w:style w:type="paragraph" w:styleId="ListBullet2">
    <w:name w:val="List Bullet 2"/>
    <w:basedOn w:val="List2"/>
    <w:rsid w:val="006938DE"/>
    <w:pPr>
      <w:numPr>
        <w:numId w:val="15"/>
      </w:numPr>
      <w:tabs>
        <w:tab w:val="clear" w:pos="680"/>
      </w:tabs>
    </w:pPr>
  </w:style>
  <w:style w:type="paragraph" w:styleId="Header">
    <w:name w:val="header"/>
    <w:basedOn w:val="Normal"/>
    <w:link w:val="HeaderChar"/>
    <w:rsid w:val="00693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8D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938DE"/>
    <w:rPr>
      <w:i/>
    </w:rPr>
  </w:style>
  <w:style w:type="paragraph" w:customStyle="1" w:styleId="SuperHeading">
    <w:name w:val="SuperHeading"/>
    <w:basedOn w:val="Normal"/>
    <w:rsid w:val="006938DE"/>
    <w:pPr>
      <w:spacing w:before="240" w:after="120"/>
      <w:outlineLvl w:val="0"/>
    </w:pPr>
    <w:rPr>
      <w:rFonts w:ascii="Times New Roman" w:hAnsi="Times New Roman"/>
      <w:b/>
      <w:sz w:val="28"/>
    </w:rPr>
  </w:style>
  <w:style w:type="paragraph" w:customStyle="1" w:styleId="AllowPageBreak">
    <w:name w:val="AllowPageBreak"/>
    <w:rsid w:val="006938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38DE"/>
    <w:pPr>
      <w:numPr>
        <w:numId w:val="3"/>
      </w:numPr>
      <w:tabs>
        <w:tab w:val="clear" w:pos="1021"/>
      </w:tabs>
      <w:ind w:left="1037" w:hanging="357"/>
    </w:pPr>
  </w:style>
  <w:style w:type="character" w:customStyle="1" w:styleId="BoldandItalics">
    <w:name w:val="Bold and Italics"/>
    <w:qFormat/>
    <w:rsid w:val="006938DE"/>
    <w:rPr>
      <w:b/>
      <w:i/>
      <w:u w:val="none"/>
    </w:rPr>
  </w:style>
  <w:style w:type="character" w:customStyle="1" w:styleId="Heading2Char">
    <w:name w:val="Heading 2 Char"/>
    <w:basedOn w:val="DefaultParagraphFont"/>
    <w:link w:val="Heading2"/>
    <w:rsid w:val="006938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8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8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8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8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38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38DE"/>
    <w:rPr>
      <w:rFonts w:ascii="Courier New" w:eastAsia="Times New Roman" w:hAnsi="Courier New" w:cs="Times New Roman"/>
      <w:i/>
      <w:szCs w:val="20"/>
      <w:lang w:val="en-US" w:eastAsia="en-US"/>
    </w:rPr>
  </w:style>
  <w:style w:type="paragraph" w:customStyle="1" w:styleId="HeadingBase">
    <w:name w:val="Heading Base"/>
    <w:rsid w:val="00693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8DE"/>
    <w:pPr>
      <w:tabs>
        <w:tab w:val="right" w:leader="dot" w:pos="9072"/>
      </w:tabs>
      <w:ind w:left="567"/>
    </w:pPr>
    <w:rPr>
      <w:szCs w:val="22"/>
    </w:rPr>
  </w:style>
  <w:style w:type="paragraph" w:customStyle="1" w:styleId="TOCBase">
    <w:name w:val="TOC Base"/>
    <w:rsid w:val="00693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8DE"/>
    <w:pPr>
      <w:tabs>
        <w:tab w:val="right" w:leader="dot" w:pos="9072"/>
      </w:tabs>
      <w:spacing w:before="40" w:after="40"/>
      <w:ind w:left="284"/>
    </w:pPr>
    <w:rPr>
      <w:rFonts w:ascii="Times New Roman" w:hAnsi="Times New Roman"/>
    </w:rPr>
  </w:style>
  <w:style w:type="paragraph" w:styleId="TOC1">
    <w:name w:val="toc 1"/>
    <w:basedOn w:val="TOCBase"/>
    <w:next w:val="Normal"/>
    <w:rsid w:val="006938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8DE"/>
    <w:pPr>
      <w:spacing w:before="5040"/>
      <w:jc w:val="center"/>
    </w:pPr>
    <w:rPr>
      <w:sz w:val="48"/>
      <w:szCs w:val="72"/>
      <w:lang w:val="en-US"/>
    </w:rPr>
  </w:style>
  <w:style w:type="character" w:customStyle="1" w:styleId="TitleChar">
    <w:name w:val="Title Char"/>
    <w:basedOn w:val="DefaultParagraphFont"/>
    <w:link w:val="Title"/>
    <w:rsid w:val="00693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8DE"/>
    <w:pPr>
      <w:tabs>
        <w:tab w:val="left" w:pos="3600"/>
        <w:tab w:val="left" w:pos="3958"/>
      </w:tabs>
    </w:pPr>
  </w:style>
  <w:style w:type="paragraph" w:styleId="List">
    <w:name w:val="List"/>
    <w:basedOn w:val="BodyText"/>
    <w:next w:val="BodyText"/>
    <w:rsid w:val="006938DE"/>
    <w:pPr>
      <w:tabs>
        <w:tab w:val="left" w:pos="340"/>
      </w:tabs>
      <w:spacing w:before="60" w:after="60"/>
      <w:ind w:left="340" w:hanging="340"/>
    </w:pPr>
  </w:style>
  <w:style w:type="paragraph" w:customStyle="1" w:styleId="Note">
    <w:name w:val="Note"/>
    <w:basedOn w:val="BodyText"/>
    <w:rsid w:val="006938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8DE"/>
    <w:pPr>
      <w:framePr w:wrap="auto" w:hAnchor="text" w:y="6049"/>
    </w:pPr>
    <w:rPr>
      <w:color w:val="000000"/>
      <w:sz w:val="40"/>
    </w:rPr>
  </w:style>
  <w:style w:type="paragraph" w:customStyle="1" w:styleId="TOCTitle">
    <w:name w:val="TOCTitle"/>
    <w:basedOn w:val="Heading1"/>
    <w:rsid w:val="006938DE"/>
    <w:pPr>
      <w:spacing w:after="240"/>
      <w:jc w:val="center"/>
      <w:outlineLvl w:val="9"/>
    </w:pPr>
    <w:rPr>
      <w:caps/>
    </w:rPr>
  </w:style>
  <w:style w:type="paragraph" w:customStyle="1" w:styleId="Version">
    <w:name w:val="Version"/>
    <w:rsid w:val="006938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8DE"/>
    <w:pPr>
      <w:keepNext w:val="0"/>
      <w:tabs>
        <w:tab w:val="right" w:pos="4176"/>
      </w:tabs>
      <w:ind w:left="198" w:hanging="198"/>
    </w:pPr>
    <w:rPr>
      <w:rFonts w:ascii="Garamond" w:hAnsi="Garamond"/>
    </w:rPr>
  </w:style>
  <w:style w:type="paragraph" w:styleId="IndexHeading">
    <w:name w:val="index heading"/>
    <w:basedOn w:val="Normal"/>
    <w:next w:val="Index1"/>
    <w:semiHidden/>
    <w:rsid w:val="006938DE"/>
    <w:pPr>
      <w:spacing w:before="120" w:after="120"/>
    </w:pPr>
    <w:rPr>
      <w:rFonts w:ascii="Arial" w:hAnsi="Arial"/>
      <w:b/>
      <w:color w:val="918585"/>
      <w:sz w:val="24"/>
    </w:rPr>
  </w:style>
  <w:style w:type="paragraph" w:customStyle="1" w:styleId="Chapter">
    <w:name w:val="Chapter"/>
    <w:basedOn w:val="Normal"/>
    <w:rsid w:val="006938DE"/>
    <w:pPr>
      <w:spacing w:before="240"/>
    </w:pPr>
    <w:rPr>
      <w:rFonts w:ascii="Times New Roman" w:hAnsi="Times New Roman"/>
      <w:smallCaps/>
      <w:spacing w:val="80"/>
      <w:sz w:val="28"/>
    </w:rPr>
  </w:style>
  <w:style w:type="paragraph" w:customStyle="1" w:styleId="InChapter">
    <w:name w:val="InChapter"/>
    <w:basedOn w:val="Heading3"/>
    <w:rsid w:val="006938DE"/>
    <w:pPr>
      <w:spacing w:after="240"/>
      <w:outlineLvl w:val="9"/>
    </w:pPr>
    <w:rPr>
      <w:noProof/>
    </w:rPr>
  </w:style>
  <w:style w:type="paragraph" w:styleId="Index2">
    <w:name w:val="index 2"/>
    <w:basedOn w:val="Normal"/>
    <w:next w:val="Normal"/>
    <w:semiHidden/>
    <w:rsid w:val="006938DE"/>
    <w:pPr>
      <w:tabs>
        <w:tab w:val="right" w:pos="4176"/>
      </w:tabs>
      <w:ind w:left="568" w:hanging="284"/>
    </w:pPr>
    <w:rPr>
      <w:rFonts w:ascii="Garamond" w:hAnsi="Garamond"/>
    </w:rPr>
  </w:style>
  <w:style w:type="paragraph" w:customStyle="1" w:styleId="Byline">
    <w:name w:val="Byline"/>
    <w:rsid w:val="00693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8DE"/>
    <w:pPr>
      <w:tabs>
        <w:tab w:val="clear" w:pos="3600"/>
        <w:tab w:val="clear" w:pos="3958"/>
      </w:tabs>
      <w:jc w:val="right"/>
    </w:pPr>
  </w:style>
  <w:style w:type="paragraph" w:styleId="Caption">
    <w:name w:val="caption"/>
    <w:basedOn w:val="BodyText"/>
    <w:next w:val="Normal"/>
    <w:qFormat/>
    <w:rsid w:val="006938DE"/>
    <w:pPr>
      <w:framePr w:w="2268" w:hSpace="181" w:vSpace="181" w:wrap="around" w:vAnchor="text" w:hAnchor="page" w:x="1135" w:y="285" w:anchorLock="1"/>
    </w:pPr>
    <w:rPr>
      <w:i/>
    </w:rPr>
  </w:style>
  <w:style w:type="paragraph" w:customStyle="1" w:styleId="MiniTOCTitle">
    <w:name w:val="MiniTOCTitle"/>
    <w:basedOn w:val="Heading4"/>
    <w:rsid w:val="006938DE"/>
    <w:pPr>
      <w:spacing w:before="240"/>
      <w:outlineLvl w:val="9"/>
    </w:pPr>
    <w:rPr>
      <w:noProof/>
      <w:sz w:val="24"/>
    </w:rPr>
  </w:style>
  <w:style w:type="paragraph" w:customStyle="1" w:styleId="MiniTOCItem">
    <w:name w:val="MiniTOCItem"/>
    <w:basedOn w:val="ListBullet"/>
    <w:rsid w:val="006938DE"/>
    <w:pPr>
      <w:numPr>
        <w:numId w:val="0"/>
      </w:numPr>
      <w:tabs>
        <w:tab w:val="right" w:leader="dot" w:pos="6521"/>
      </w:tabs>
      <w:spacing w:before="0" w:after="0"/>
    </w:pPr>
  </w:style>
  <w:style w:type="paragraph" w:customStyle="1" w:styleId="TOFTitle">
    <w:name w:val="TOFTitle"/>
    <w:basedOn w:val="TOCTitle"/>
    <w:rsid w:val="006938DE"/>
  </w:style>
  <w:style w:type="paragraph" w:styleId="TableofFigures">
    <w:name w:val="table of figures"/>
    <w:basedOn w:val="Normal"/>
    <w:next w:val="Normal"/>
    <w:semiHidden/>
    <w:rsid w:val="006938DE"/>
    <w:pPr>
      <w:tabs>
        <w:tab w:val="right" w:leader="dot" w:pos="9072"/>
      </w:tabs>
      <w:ind w:left="970" w:hanging="403"/>
    </w:pPr>
    <w:rPr>
      <w:rFonts w:ascii="Times New Roman" w:hAnsi="Times New Roman"/>
      <w:b/>
    </w:rPr>
  </w:style>
  <w:style w:type="paragraph" w:styleId="ListNumber">
    <w:name w:val="List Number"/>
    <w:basedOn w:val="List"/>
    <w:rsid w:val="006938DE"/>
    <w:pPr>
      <w:numPr>
        <w:numId w:val="12"/>
      </w:numPr>
    </w:pPr>
  </w:style>
  <w:style w:type="character" w:customStyle="1" w:styleId="WingdingSymbols">
    <w:name w:val="Wingding Symbols"/>
    <w:rsid w:val="006938DE"/>
    <w:rPr>
      <w:rFonts w:ascii="Wingdings" w:hAnsi="Wingdings"/>
    </w:rPr>
  </w:style>
  <w:style w:type="paragraph" w:customStyle="1" w:styleId="TableHeading">
    <w:name w:val="Table Heading"/>
    <w:basedOn w:val="HeadingBase"/>
    <w:rsid w:val="006938DE"/>
    <w:pPr>
      <w:keepLines/>
      <w:pBdr>
        <w:bottom w:val="single" w:sz="6" w:space="1" w:color="918585"/>
      </w:pBdr>
      <w:spacing w:before="240"/>
    </w:pPr>
  </w:style>
  <w:style w:type="character" w:customStyle="1" w:styleId="HotSpot">
    <w:name w:val="HotSpot"/>
    <w:rsid w:val="006938DE"/>
    <w:rPr>
      <w:color w:val="0033CC"/>
      <w:u w:val="none"/>
    </w:rPr>
  </w:style>
  <w:style w:type="paragraph" w:customStyle="1" w:styleId="BodyTextRight">
    <w:name w:val="Body Text Right"/>
    <w:basedOn w:val="BodyText"/>
    <w:rsid w:val="006938DE"/>
    <w:pPr>
      <w:spacing w:before="0" w:after="0"/>
      <w:jc w:val="right"/>
    </w:pPr>
  </w:style>
  <w:style w:type="paragraph" w:styleId="Index3">
    <w:name w:val="index 3"/>
    <w:basedOn w:val="ListNumber2"/>
    <w:next w:val="Normal"/>
    <w:semiHidden/>
    <w:rsid w:val="006938DE"/>
    <w:pPr>
      <w:numPr>
        <w:numId w:val="0"/>
      </w:numPr>
      <w:tabs>
        <w:tab w:val="right" w:leader="dot" w:pos="4176"/>
      </w:tabs>
    </w:pPr>
  </w:style>
  <w:style w:type="paragraph" w:styleId="ListNumber2">
    <w:name w:val="List Number 2"/>
    <w:basedOn w:val="List2"/>
    <w:rsid w:val="006938DE"/>
    <w:pPr>
      <w:numPr>
        <w:numId w:val="11"/>
      </w:numPr>
      <w:tabs>
        <w:tab w:val="clear" w:pos="1060"/>
      </w:tabs>
    </w:pPr>
  </w:style>
  <w:style w:type="paragraph" w:customStyle="1" w:styleId="MarginNote">
    <w:name w:val="Margin Note"/>
    <w:basedOn w:val="BodyText"/>
    <w:rsid w:val="00693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8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38DE"/>
    <w:rPr>
      <w:sz w:val="32"/>
    </w:rPr>
  </w:style>
  <w:style w:type="paragraph" w:customStyle="1" w:styleId="HeadingProcedure">
    <w:name w:val="Heading Procedure"/>
    <w:basedOn w:val="HeadingBase"/>
    <w:next w:val="Normal"/>
    <w:rsid w:val="006938DE"/>
    <w:pPr>
      <w:tabs>
        <w:tab w:val="left" w:pos="0"/>
      </w:tabs>
      <w:spacing w:before="120" w:after="60"/>
    </w:pPr>
    <w:rPr>
      <w:i/>
      <w:color w:val="918585"/>
      <w:sz w:val="22"/>
    </w:rPr>
  </w:style>
  <w:style w:type="paragraph" w:customStyle="1" w:styleId="TableBodyText">
    <w:name w:val="Table Body Text"/>
    <w:basedOn w:val="BodyText"/>
    <w:rsid w:val="006938DE"/>
    <w:pPr>
      <w:spacing w:before="60" w:after="60"/>
    </w:pPr>
  </w:style>
  <w:style w:type="paragraph" w:styleId="ListContinue">
    <w:name w:val="List Continue"/>
    <w:basedOn w:val="List"/>
    <w:rsid w:val="006938DE"/>
    <w:pPr>
      <w:ind w:firstLine="0"/>
    </w:pPr>
  </w:style>
  <w:style w:type="paragraph" w:customStyle="1" w:styleId="ListNote">
    <w:name w:val="List Note"/>
    <w:basedOn w:val="List"/>
    <w:rsid w:val="006938DE"/>
    <w:pPr>
      <w:pBdr>
        <w:top w:val="single" w:sz="6" w:space="2" w:color="918585"/>
        <w:bottom w:val="single" w:sz="6" w:space="2" w:color="918585"/>
      </w:pBdr>
      <w:tabs>
        <w:tab w:val="left" w:pos="1021"/>
      </w:tabs>
      <w:ind w:firstLine="0"/>
    </w:pPr>
  </w:style>
  <w:style w:type="paragraph" w:customStyle="1" w:styleId="Warning">
    <w:name w:val="Warning"/>
    <w:basedOn w:val="BodyText"/>
    <w:rsid w:val="006938DE"/>
    <w:pPr>
      <w:shd w:val="clear" w:color="auto" w:fill="D9D9D9"/>
      <w:tabs>
        <w:tab w:val="left" w:pos="992"/>
      </w:tabs>
      <w:ind w:left="119" w:right="119"/>
    </w:pPr>
    <w:rPr>
      <w:sz w:val="20"/>
    </w:rPr>
  </w:style>
  <w:style w:type="paragraph" w:customStyle="1" w:styleId="MarginIcons">
    <w:name w:val="Margin Icons"/>
    <w:basedOn w:val="BodyText"/>
    <w:rsid w:val="006938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8DE"/>
    <w:rPr>
      <w:rFonts w:ascii="Courier New" w:hAnsi="Courier New"/>
    </w:rPr>
  </w:style>
  <w:style w:type="paragraph" w:customStyle="1" w:styleId="NoteBullet">
    <w:name w:val="Note Bullet"/>
    <w:basedOn w:val="Note"/>
    <w:rsid w:val="006938DE"/>
    <w:pPr>
      <w:tabs>
        <w:tab w:val="clear" w:pos="680"/>
      </w:tabs>
      <w:spacing w:before="60" w:after="60"/>
    </w:pPr>
  </w:style>
  <w:style w:type="paragraph" w:customStyle="1" w:styleId="SubHeading2">
    <w:name w:val="SubHeading2"/>
    <w:basedOn w:val="HeadingBase"/>
    <w:rsid w:val="006938DE"/>
    <w:pPr>
      <w:spacing w:before="240" w:after="60"/>
    </w:pPr>
    <w:rPr>
      <w:sz w:val="20"/>
    </w:rPr>
  </w:style>
  <w:style w:type="paragraph" w:customStyle="1" w:styleId="SubHeading1">
    <w:name w:val="SubHeading1"/>
    <w:basedOn w:val="HeadingBase"/>
    <w:rsid w:val="006938DE"/>
    <w:pPr>
      <w:spacing w:before="240" w:after="60"/>
    </w:pPr>
    <w:rPr>
      <w:color w:val="918585"/>
      <w:sz w:val="22"/>
    </w:rPr>
  </w:style>
  <w:style w:type="paragraph" w:customStyle="1" w:styleId="SideHeading">
    <w:name w:val="Side Heading"/>
    <w:basedOn w:val="HeadingBase"/>
    <w:rsid w:val="00693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8DE"/>
    <w:pPr>
      <w:numPr>
        <w:numId w:val="13"/>
      </w:numPr>
    </w:pPr>
  </w:style>
  <w:style w:type="paragraph" w:styleId="PlainText">
    <w:name w:val="Plain Text"/>
    <w:basedOn w:val="Normal"/>
    <w:link w:val="PlainTextChar"/>
    <w:rsid w:val="006938DE"/>
    <w:rPr>
      <w:sz w:val="20"/>
    </w:rPr>
  </w:style>
  <w:style w:type="character" w:customStyle="1" w:styleId="PlainTextChar">
    <w:name w:val="Plain Text Char"/>
    <w:basedOn w:val="DefaultParagraphFont"/>
    <w:link w:val="PlainText"/>
    <w:rsid w:val="006938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38DE"/>
    <w:rPr>
      <w:b/>
      <w:smallCaps/>
    </w:rPr>
  </w:style>
  <w:style w:type="paragraph" w:customStyle="1" w:styleId="TableListNumber">
    <w:name w:val="Table List Number"/>
    <w:basedOn w:val="ListNumber"/>
    <w:rsid w:val="006938DE"/>
    <w:pPr>
      <w:numPr>
        <w:numId w:val="0"/>
      </w:numPr>
    </w:pPr>
  </w:style>
  <w:style w:type="paragraph" w:styleId="TOC4">
    <w:name w:val="toc 4"/>
    <w:basedOn w:val="TOCBase"/>
    <w:next w:val="Normal"/>
    <w:semiHidden/>
    <w:rsid w:val="006938DE"/>
    <w:pPr>
      <w:tabs>
        <w:tab w:val="right" w:leader="dot" w:pos="9071"/>
      </w:tabs>
      <w:ind w:left="1701"/>
    </w:pPr>
  </w:style>
  <w:style w:type="paragraph" w:customStyle="1" w:styleId="ListAlpha">
    <w:name w:val="List Alpha"/>
    <w:basedOn w:val="List"/>
    <w:rsid w:val="006938DE"/>
    <w:pPr>
      <w:numPr>
        <w:numId w:val="10"/>
      </w:numPr>
    </w:pPr>
  </w:style>
  <w:style w:type="paragraph" w:customStyle="1" w:styleId="ListAlpha2">
    <w:name w:val="List Alpha 2"/>
    <w:basedOn w:val="List2"/>
    <w:rsid w:val="006938DE"/>
    <w:pPr>
      <w:numPr>
        <w:numId w:val="9"/>
      </w:numPr>
    </w:pPr>
  </w:style>
  <w:style w:type="paragraph" w:styleId="List2">
    <w:name w:val="List 2"/>
    <w:basedOn w:val="BodyText"/>
    <w:rsid w:val="006938DE"/>
    <w:pPr>
      <w:tabs>
        <w:tab w:val="left" w:pos="680"/>
      </w:tabs>
      <w:spacing w:before="60" w:after="60"/>
      <w:ind w:left="680" w:hanging="340"/>
    </w:pPr>
  </w:style>
  <w:style w:type="paragraph" w:styleId="List3">
    <w:name w:val="List 3"/>
    <w:basedOn w:val="BodyText"/>
    <w:rsid w:val="006938DE"/>
    <w:pPr>
      <w:tabs>
        <w:tab w:val="left" w:pos="1021"/>
      </w:tabs>
      <w:spacing w:before="60" w:after="60"/>
      <w:ind w:left="1020" w:hanging="340"/>
    </w:pPr>
  </w:style>
  <w:style w:type="paragraph" w:styleId="List4">
    <w:name w:val="List 4"/>
    <w:basedOn w:val="BodyText"/>
    <w:rsid w:val="006938DE"/>
    <w:pPr>
      <w:tabs>
        <w:tab w:val="left" w:pos="1361"/>
      </w:tabs>
      <w:spacing w:before="60" w:after="60"/>
      <w:ind w:left="1361" w:hanging="340"/>
    </w:pPr>
  </w:style>
  <w:style w:type="paragraph" w:styleId="List5">
    <w:name w:val="List 5"/>
    <w:basedOn w:val="BodyText"/>
    <w:rsid w:val="006938DE"/>
    <w:pPr>
      <w:tabs>
        <w:tab w:val="left" w:pos="1701"/>
      </w:tabs>
      <w:spacing w:before="60" w:after="60"/>
      <w:ind w:left="1701" w:hanging="340"/>
    </w:pPr>
  </w:style>
  <w:style w:type="paragraph" w:styleId="ListBullet4">
    <w:name w:val="List Bullet 4"/>
    <w:basedOn w:val="List4"/>
    <w:rsid w:val="006938DE"/>
    <w:pPr>
      <w:numPr>
        <w:numId w:val="4"/>
      </w:numPr>
    </w:pPr>
  </w:style>
  <w:style w:type="paragraph" w:styleId="ListBullet5">
    <w:name w:val="List Bullet 5"/>
    <w:basedOn w:val="List5"/>
    <w:rsid w:val="006938DE"/>
    <w:pPr>
      <w:numPr>
        <w:numId w:val="5"/>
      </w:numPr>
    </w:pPr>
  </w:style>
  <w:style w:type="paragraph" w:styleId="ListContinue2">
    <w:name w:val="List Continue 2"/>
    <w:basedOn w:val="List2"/>
    <w:rsid w:val="006938DE"/>
    <w:pPr>
      <w:ind w:firstLine="0"/>
    </w:pPr>
  </w:style>
  <w:style w:type="paragraph" w:styleId="ListContinue3">
    <w:name w:val="List Continue 3"/>
    <w:basedOn w:val="List3"/>
    <w:rsid w:val="006938DE"/>
    <w:pPr>
      <w:ind w:left="1021" w:firstLine="0"/>
    </w:pPr>
  </w:style>
  <w:style w:type="paragraph" w:styleId="ListContinue4">
    <w:name w:val="List Continue 4"/>
    <w:basedOn w:val="List4"/>
    <w:rsid w:val="006938DE"/>
    <w:pPr>
      <w:ind w:firstLine="0"/>
    </w:pPr>
  </w:style>
  <w:style w:type="paragraph" w:styleId="ListContinue5">
    <w:name w:val="List Continue 5"/>
    <w:basedOn w:val="List5"/>
    <w:rsid w:val="006938DE"/>
    <w:pPr>
      <w:ind w:firstLine="0"/>
    </w:pPr>
  </w:style>
  <w:style w:type="paragraph" w:styleId="ListNumber3">
    <w:name w:val="List Number 3"/>
    <w:basedOn w:val="List3"/>
    <w:rsid w:val="006938DE"/>
    <w:pPr>
      <w:numPr>
        <w:numId w:val="6"/>
      </w:numPr>
    </w:pPr>
  </w:style>
  <w:style w:type="paragraph" w:styleId="ListNumber4">
    <w:name w:val="List Number 4"/>
    <w:basedOn w:val="List4"/>
    <w:rsid w:val="006938DE"/>
    <w:pPr>
      <w:numPr>
        <w:numId w:val="7"/>
      </w:numPr>
    </w:pPr>
  </w:style>
  <w:style w:type="paragraph" w:styleId="ListNumber5">
    <w:name w:val="List Number 5"/>
    <w:basedOn w:val="List5"/>
    <w:rsid w:val="006938DE"/>
    <w:pPr>
      <w:numPr>
        <w:numId w:val="8"/>
      </w:numPr>
    </w:pPr>
  </w:style>
  <w:style w:type="paragraph" w:styleId="BlockText">
    <w:name w:val="Block Text"/>
    <w:basedOn w:val="Normal"/>
    <w:rsid w:val="006938DE"/>
    <w:pPr>
      <w:spacing w:after="120"/>
      <w:ind w:left="1440" w:right="1440"/>
    </w:pPr>
  </w:style>
  <w:style w:type="character" w:customStyle="1" w:styleId="Subscript">
    <w:name w:val="Subscript"/>
    <w:basedOn w:val="DefaultParagraphFont"/>
    <w:rsid w:val="006938DE"/>
    <w:rPr>
      <w:sz w:val="16"/>
      <w:vertAlign w:val="subscript"/>
    </w:rPr>
  </w:style>
  <w:style w:type="character" w:customStyle="1" w:styleId="Superscript">
    <w:name w:val="Superscript"/>
    <w:basedOn w:val="DefaultParagraphFont"/>
    <w:rsid w:val="006938DE"/>
    <w:rPr>
      <w:sz w:val="16"/>
      <w:vertAlign w:val="superscript"/>
    </w:rPr>
  </w:style>
  <w:style w:type="character" w:customStyle="1" w:styleId="Symbols">
    <w:name w:val="Symbols"/>
    <w:basedOn w:val="DefaultParagraphFont"/>
    <w:rsid w:val="006938DE"/>
    <w:rPr>
      <w:rFonts w:ascii="Symbol" w:hAnsi="Symbol"/>
    </w:rPr>
  </w:style>
  <w:style w:type="character" w:customStyle="1" w:styleId="MenuOptions">
    <w:name w:val="Menu Options"/>
    <w:basedOn w:val="DefaultParagraphFont"/>
    <w:rsid w:val="006938DE"/>
    <w:rPr>
      <w:rFonts w:ascii="Arial Narrow" w:hAnsi="Arial Narrow"/>
      <w:smallCaps/>
    </w:rPr>
  </w:style>
  <w:style w:type="character" w:customStyle="1" w:styleId="Buttons">
    <w:name w:val="Buttons"/>
    <w:basedOn w:val="DefaultParagraphFont"/>
    <w:rsid w:val="006938DE"/>
    <w:rPr>
      <w:b/>
    </w:rPr>
  </w:style>
  <w:style w:type="character" w:customStyle="1" w:styleId="Underlined">
    <w:name w:val="Underlined"/>
    <w:basedOn w:val="DefaultParagraphFont"/>
    <w:rsid w:val="006938DE"/>
    <w:rPr>
      <w:u w:val="single"/>
    </w:rPr>
  </w:style>
  <w:style w:type="paragraph" w:customStyle="1" w:styleId="TableBodyTextRight">
    <w:name w:val="Table Body Text Right"/>
    <w:basedOn w:val="TableBodyText"/>
    <w:rsid w:val="006938DE"/>
    <w:pPr>
      <w:widowControl w:val="0"/>
      <w:autoSpaceDE w:val="0"/>
      <w:autoSpaceDN w:val="0"/>
      <w:adjustRightInd w:val="0"/>
      <w:jc w:val="right"/>
    </w:pPr>
    <w:rPr>
      <w:rFonts w:cs="Arial"/>
      <w:szCs w:val="18"/>
    </w:rPr>
  </w:style>
  <w:style w:type="paragraph" w:customStyle="1" w:styleId="CopyrightText">
    <w:name w:val="Copyright Text"/>
    <w:basedOn w:val="BodyText"/>
    <w:rsid w:val="006938DE"/>
    <w:rPr>
      <w:sz w:val="18"/>
    </w:rPr>
  </w:style>
  <w:style w:type="paragraph" w:customStyle="1" w:styleId="BodySmallRight">
    <w:name w:val="Body Small Right"/>
    <w:basedOn w:val="BodyTextRight"/>
    <w:rsid w:val="006938DE"/>
    <w:rPr>
      <w:sz w:val="18"/>
      <w:szCs w:val="18"/>
    </w:rPr>
  </w:style>
  <w:style w:type="paragraph" w:customStyle="1" w:styleId="MarginEdition">
    <w:name w:val="Margin Edition"/>
    <w:basedOn w:val="MarginNote"/>
    <w:rsid w:val="006938DE"/>
    <w:pPr>
      <w:spacing w:before="0" w:after="0"/>
    </w:pPr>
    <w:rPr>
      <w:rFonts w:ascii="Times New Roman" w:hAnsi="Times New Roman"/>
      <w:color w:val="999999"/>
    </w:rPr>
  </w:style>
  <w:style w:type="paragraph" w:customStyle="1" w:styleId="Spacer">
    <w:name w:val="Spacer"/>
    <w:basedOn w:val="Normal"/>
    <w:rsid w:val="006938DE"/>
    <w:rPr>
      <w:sz w:val="2"/>
      <w:szCs w:val="2"/>
    </w:rPr>
  </w:style>
  <w:style w:type="character" w:customStyle="1" w:styleId="Small">
    <w:name w:val="Small"/>
    <w:basedOn w:val="DefaultParagraphFont"/>
    <w:rsid w:val="006938DE"/>
    <w:rPr>
      <w:sz w:val="16"/>
    </w:rPr>
  </w:style>
  <w:style w:type="paragraph" w:customStyle="1" w:styleId="WideTable">
    <w:name w:val="Wide Table"/>
    <w:basedOn w:val="Normal"/>
    <w:rsid w:val="006938DE"/>
    <w:pPr>
      <w:ind w:left="-1418"/>
    </w:pPr>
    <w:rPr>
      <w:sz w:val="2"/>
      <w:szCs w:val="2"/>
    </w:rPr>
  </w:style>
  <w:style w:type="character" w:styleId="PageNumber">
    <w:name w:val="page number"/>
    <w:basedOn w:val="DefaultParagraphFont"/>
    <w:rsid w:val="006938DE"/>
  </w:style>
  <w:style w:type="paragraph" w:styleId="Quote">
    <w:name w:val="Quote"/>
    <w:basedOn w:val="Heading1"/>
    <w:link w:val="QuoteChar"/>
    <w:qFormat/>
    <w:rsid w:val="006938DE"/>
    <w:rPr>
      <w:b w:val="0"/>
      <w:sz w:val="72"/>
      <w:szCs w:val="72"/>
      <w:lang w:val="en-NZ"/>
    </w:rPr>
  </w:style>
  <w:style w:type="character" w:customStyle="1" w:styleId="QuoteChar">
    <w:name w:val="Quote Char"/>
    <w:basedOn w:val="DefaultParagraphFont"/>
    <w:link w:val="Quote"/>
    <w:rsid w:val="00693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8DE"/>
    <w:pPr>
      <w:pageBreakBefore/>
    </w:pPr>
  </w:style>
  <w:style w:type="paragraph" w:customStyle="1" w:styleId="Border">
    <w:name w:val="Border"/>
    <w:basedOn w:val="Normal"/>
    <w:qFormat/>
    <w:rsid w:val="006938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8DE"/>
    <w:rPr>
      <w:b/>
      <w:bCs/>
      <w:i/>
      <w:iCs/>
      <w:color w:val="auto"/>
    </w:rPr>
  </w:style>
  <w:style w:type="paragraph" w:styleId="IntenseQuote">
    <w:name w:val="Intense Quote"/>
    <w:basedOn w:val="Normal"/>
    <w:next w:val="Normal"/>
    <w:link w:val="IntenseQuoteChar"/>
    <w:uiPriority w:val="30"/>
    <w:qFormat/>
    <w:rsid w:val="006938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8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38DE"/>
    <w:rPr>
      <w:smallCaps/>
      <w:color w:val="auto"/>
      <w:u w:val="single"/>
    </w:rPr>
  </w:style>
  <w:style w:type="character" w:styleId="IntenseReference">
    <w:name w:val="Intense Reference"/>
    <w:basedOn w:val="DefaultParagraphFont"/>
    <w:uiPriority w:val="32"/>
    <w:qFormat/>
    <w:rsid w:val="006938DE"/>
    <w:rPr>
      <w:b/>
      <w:bCs/>
      <w:smallCaps/>
      <w:color w:val="auto"/>
      <w:spacing w:val="5"/>
      <w:u w:val="single"/>
    </w:rPr>
  </w:style>
  <w:style w:type="paragraph" w:customStyle="1" w:styleId="2ColumnHeading">
    <w:name w:val="2Column Heading"/>
    <w:basedOn w:val="BodyText"/>
    <w:qFormat/>
    <w:rsid w:val="006938DE"/>
    <w:pPr>
      <w:spacing w:after="60"/>
      <w:ind w:left="-2268"/>
    </w:pPr>
    <w:rPr>
      <w:b/>
    </w:rPr>
  </w:style>
  <w:style w:type="paragraph" w:customStyle="1" w:styleId="Heading1TOC">
    <w:name w:val="Heading1 TOC"/>
    <w:basedOn w:val="Normal"/>
    <w:qFormat/>
    <w:rsid w:val="006938DE"/>
    <w:pPr>
      <w:spacing w:before="240" w:after="120"/>
    </w:pPr>
    <w:rPr>
      <w:rFonts w:ascii="Times New Roman" w:hAnsi="Times New Roman"/>
      <w:b/>
      <w:sz w:val="32"/>
    </w:rPr>
  </w:style>
  <w:style w:type="paragraph" w:customStyle="1" w:styleId="Heading2TOC">
    <w:name w:val="Heading2 TOC"/>
    <w:basedOn w:val="Normal"/>
    <w:qFormat/>
    <w:rsid w:val="006938DE"/>
    <w:pPr>
      <w:spacing w:before="240" w:after="60"/>
    </w:pPr>
    <w:rPr>
      <w:rFonts w:ascii="Times New Roman" w:hAnsi="Times New Roman"/>
      <w:b/>
      <w:sz w:val="28"/>
    </w:rPr>
  </w:style>
  <w:style w:type="character" w:customStyle="1" w:styleId="Underline">
    <w:name w:val="Underline"/>
    <w:basedOn w:val="DefaultParagraphFont"/>
    <w:qFormat/>
    <w:rsid w:val="006938DE"/>
    <w:rPr>
      <w:u w:val="single"/>
    </w:rPr>
  </w:style>
  <w:style w:type="paragraph" w:styleId="BalloonText">
    <w:name w:val="Balloon Text"/>
    <w:basedOn w:val="Normal"/>
    <w:link w:val="BalloonTextChar"/>
    <w:rsid w:val="006938DE"/>
    <w:rPr>
      <w:rFonts w:ascii="Tahoma" w:hAnsi="Tahoma" w:cs="Tahoma"/>
      <w:sz w:val="16"/>
      <w:szCs w:val="16"/>
    </w:rPr>
  </w:style>
  <w:style w:type="character" w:customStyle="1" w:styleId="BalloonTextChar">
    <w:name w:val="Balloon Text Char"/>
    <w:basedOn w:val="DefaultParagraphFont"/>
    <w:link w:val="BalloonText"/>
    <w:rsid w:val="006938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38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8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1765</Words>
  <Characters>11300</Characters>
  <Application>Microsoft Office Word</Application>
  <DocSecurity>0</DocSecurity>
  <Lines>373</Lines>
  <Paragraphs>234</Paragraphs>
  <ScaleCrop>false</ScaleCrop>
  <Company>Author-it Software Corporation Ltd.</Company>
  <LinksUpToDate>false</LinksUpToDate>
  <CharactersWithSpaces>12995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CUADAN508A Develop expertise in allied contemporary dance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2012-05-26T15:02:00Z</dcterms:created>
  <dcterms:modified xsi:type="dcterms:W3CDTF">2012-05-26T15:02:00Z</dcterms:modified>
</cp:coreProperties>
</file>