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7CA" w:rsidP="004F17CA">
      <w:pPr>
        <w:pStyle w:val="Title"/>
      </w:pPr>
      <w:r>
        <w:fldChar w:fldCharType="begin"/>
      </w:r>
      <w:r>
        <w:instrText xml:space="preserve"> TITLE   \* MERGEFORMAT </w:instrText>
      </w:r>
      <w:r>
        <w:fldChar w:fldCharType="separate"/>
      </w:r>
      <w:r>
        <w:t>CUADAN405A Develop expertise in street dance technique</w:t>
      </w:r>
      <w:r>
        <w:fldChar w:fldCharType="end"/>
      </w:r>
    </w:p>
    <w:p w:rsidR="004F17CA" w:rsidP="004F17CA">
      <w:pPr>
        <w:pStyle w:val="Version"/>
        <w:sectPr w:rsidSect="00014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1D4" w:rsidP="000141D4">
      <w:pPr>
        <w:pStyle w:val="SuperHeading"/>
      </w:pPr>
      <w:r w:rsidRPr="000141D4">
        <w:t>CUADAN405A Develop expertise in street dance technique</w:t>
      </w:r>
    </w:p>
    <w:p w:rsidR="00000000" w:rsidRPr="000141D4" w:rsidP="000141D4">
      <w:pPr>
        <w:pStyle w:val="Heading1"/>
      </w:pPr>
      <w:bookmarkStart w:id="1" w:name="O_342394"/>
      <w:bookmarkEnd w:id="1"/>
      <w:r w:rsidRPr="000141D4">
        <w:t>Modification History</w:t>
      </w:r>
    </w:p>
    <w:tbl>
      <w:tblPr>
        <w:tblW w:w="0" w:type="auto"/>
        <w:tblLayout w:type="fixed"/>
        <w:tblCellMar>
          <w:left w:w="62" w:type="dxa"/>
          <w:right w:w="62" w:type="dxa"/>
        </w:tblCellMar>
        <w:tblLook w:val="0000"/>
      </w:tblPr>
      <w:tblGrid>
        <w:gridCol w:w="3153"/>
        <w:gridCol w:w="5873"/>
      </w:tblGrid>
      <w:tr w:rsidTr="000141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SpecialBold"/>
              </w:rPr>
              <w:t>Comments</w:t>
            </w:r>
          </w:p>
        </w:tc>
      </w:tr>
      <w:tr w:rsidTr="000141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t>CUADAN405A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 xml:space="preserve">This version first released with </w:t>
            </w:r>
            <w:r w:rsidRPr="000141D4">
              <w:rPr>
                <w:rStyle w:val="Emphasis"/>
              </w:rPr>
              <w:t>CUA11 Live Performance Training Package version 1.0</w:t>
            </w:r>
          </w:p>
        </w:tc>
      </w:tr>
    </w:tbl>
    <w:p w:rsidR="00000000" w:rsidRPr="000141D4" w:rsidP="000141D4">
      <w:pPr>
        <w:pStyle w:val="BodyText"/>
      </w:pPr>
    </w:p>
    <w:p w:rsidR="00000000" w:rsidRPr="000141D4" w:rsidP="000141D4">
      <w:pPr>
        <w:pStyle w:val="AllowPageBreak"/>
      </w:pPr>
    </w:p>
    <w:p w:rsidR="00000000" w:rsidRPr="000141D4" w:rsidP="000141D4">
      <w:pPr>
        <w:pStyle w:val="Heading1"/>
      </w:pPr>
      <w:bookmarkStart w:id="2" w:name="O_342395"/>
      <w:bookmarkEnd w:id="2"/>
      <w:r w:rsidRPr="000141D4">
        <w:t>Unit Descriptor</w:t>
      </w:r>
    </w:p>
    <w:p w:rsidR="00000000" w:rsidRPr="000141D4" w:rsidP="000141D4">
      <w:pPr>
        <w:pStyle w:val="BodyText"/>
      </w:pPr>
      <w:r w:rsidRPr="000141D4">
        <w:t>This unit describes the performance outcomes, skills and knowledge required to add range and depth to street dance technique. At this level, dancers are constantly refining their technique and expression to produce performances that convey the mood and st</w:t>
      </w:r>
      <w:r w:rsidRPr="000141D4">
        <w:t>yle of music through complex dance movements.</w:t>
      </w:r>
    </w:p>
    <w:p w:rsidR="00000000" w:rsidRPr="000141D4" w:rsidP="000141D4">
      <w:pPr>
        <w:pStyle w:val="AllowPageBreak"/>
      </w:pPr>
    </w:p>
    <w:p w:rsidR="00000000" w:rsidRPr="000141D4" w:rsidP="000141D4">
      <w:pPr>
        <w:pStyle w:val="Heading1"/>
      </w:pPr>
      <w:bookmarkStart w:id="3" w:name="O_342396"/>
      <w:bookmarkEnd w:id="3"/>
      <w:r w:rsidRPr="000141D4">
        <w:t>Application of the Unit</w:t>
      </w:r>
    </w:p>
    <w:p w:rsidR="00000000" w:rsidRPr="000141D4" w:rsidP="000141D4">
      <w:pPr>
        <w:pStyle w:val="BodyText"/>
      </w:pPr>
      <w:r w:rsidRPr="000141D4">
        <w:t xml:space="preserve">This unit applies to those who are consolidating their career in contexts where street dancing skills are required. They could be developing </w:t>
      </w:r>
      <w:r w:rsidRPr="000141D4">
        <w:t>technique in preparation for performances in commercial or competition settings where they would usually be performing as members of an ensemble, though some solo work could be expected.</w:t>
      </w:r>
    </w:p>
    <w:p w:rsidR="00000000" w:rsidRPr="000141D4" w:rsidP="000141D4">
      <w:pPr>
        <w:pStyle w:val="BodyText"/>
      </w:pPr>
      <w:r w:rsidRPr="000141D4">
        <w:t xml:space="preserve">While supervision and guidance are provided in practice sessions and </w:t>
      </w:r>
      <w:r w:rsidRPr="000141D4">
        <w:t>rehearsals, dancers are expected to display a high level of motivation and sense of responsibility for themselves and others when it comes to applying dance technique in a live performance context.</w:t>
      </w:r>
    </w:p>
    <w:p w:rsidR="00000000" w:rsidRPr="000141D4" w:rsidP="000141D4">
      <w:pPr>
        <w:pStyle w:val="AllowPageBreak"/>
      </w:pPr>
    </w:p>
    <w:p w:rsidR="00000000" w:rsidRPr="000141D4" w:rsidP="000141D4">
      <w:pPr>
        <w:pStyle w:val="Heading1"/>
      </w:pPr>
      <w:bookmarkStart w:id="4" w:name="O_342397"/>
      <w:bookmarkEnd w:id="4"/>
      <w:r w:rsidRPr="000141D4">
        <w:t>Licensing/Regulatory Information</w:t>
      </w:r>
    </w:p>
    <w:p w:rsidR="00000000" w:rsidRPr="000141D4" w:rsidP="000141D4">
      <w:pPr>
        <w:pStyle w:val="BodyText"/>
      </w:pPr>
      <w:r w:rsidRPr="000141D4">
        <w:t>No licen</w:t>
      </w:r>
      <w:r w:rsidRPr="000141D4">
        <w:t>sing, legislative, regulatory or certification requirements apply to this unit at the time of endorsement.</w:t>
      </w:r>
    </w:p>
    <w:p w:rsidR="00000000" w:rsidRPr="000141D4" w:rsidP="000141D4">
      <w:pPr>
        <w:pStyle w:val="AllowPageBreak"/>
      </w:pPr>
    </w:p>
    <w:p w:rsidR="00000000" w:rsidRPr="000141D4" w:rsidP="000141D4">
      <w:pPr>
        <w:pStyle w:val="Heading1"/>
      </w:pPr>
      <w:bookmarkStart w:id="5" w:name="O_342398"/>
      <w:bookmarkEnd w:id="5"/>
      <w:r w:rsidRPr="000141D4">
        <w:t>Pre-Requisites</w:t>
      </w:r>
    </w:p>
    <w:p w:rsidR="00000000" w:rsidRPr="000141D4" w:rsidP="000141D4">
      <w:pPr>
        <w:pStyle w:val="BodyText"/>
      </w:pPr>
      <w:r w:rsidRPr="000141D4">
        <w:t>Not applicable.</w:t>
      </w:r>
    </w:p>
    <w:p w:rsidR="00000000" w:rsidRPr="000141D4" w:rsidP="000141D4">
      <w:pPr>
        <w:pStyle w:val="AllowPageBreak"/>
      </w:pPr>
    </w:p>
    <w:p w:rsidR="00000000" w:rsidRPr="000141D4" w:rsidP="000141D4">
      <w:pPr>
        <w:pStyle w:val="Heading1"/>
      </w:pPr>
      <w:bookmarkStart w:id="6" w:name="O_342399"/>
      <w:bookmarkEnd w:id="6"/>
      <w:r w:rsidRPr="000141D4">
        <w:t>Employability Skills Information</w:t>
      </w:r>
    </w:p>
    <w:p w:rsidR="00000000" w:rsidRPr="000141D4" w:rsidP="000141D4">
      <w:pPr>
        <w:pStyle w:val="BodyText"/>
      </w:pPr>
      <w:r w:rsidRPr="000141D4">
        <w:t>This unit contains employability skills.</w:t>
      </w:r>
    </w:p>
    <w:p w:rsidR="00000000" w:rsidRPr="000141D4" w:rsidP="000141D4">
      <w:pPr>
        <w:pStyle w:val="AllowPageBreak"/>
      </w:pPr>
    </w:p>
    <w:p w:rsidR="00000000" w:rsidRPr="000141D4" w:rsidP="000141D4">
      <w:pPr>
        <w:pStyle w:val="Heading1"/>
      </w:pPr>
      <w:bookmarkStart w:id="7" w:name="O_342400"/>
      <w:bookmarkEnd w:id="7"/>
      <w:r w:rsidRPr="000141D4">
        <w:t>Elements and Performance Criteria Pre-Content</w:t>
      </w:r>
    </w:p>
    <w:tbl>
      <w:tblPr>
        <w:tblW w:w="0" w:type="auto"/>
        <w:tblLayout w:type="fixed"/>
        <w:tblCellMar>
          <w:left w:w="62" w:type="dxa"/>
          <w:right w:w="62" w:type="dxa"/>
        </w:tblCellMar>
        <w:tblLook w:val="0000"/>
      </w:tblPr>
      <w:tblGrid>
        <w:gridCol w:w="4140"/>
        <w:gridCol w:w="4140"/>
      </w:tblGrid>
      <w:tr w:rsidTr="004F17C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1D4" w:rsidP="000141D4">
            <w:pPr>
              <w:pStyle w:val="BodyText"/>
            </w:pPr>
            <w:r w:rsidRPr="000141D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1D4">
            <w:pPr>
              <w:pStyle w:val="BodyText"/>
              <w:rPr>
                <w:lang w:val="en-NZ"/>
              </w:rPr>
            </w:pPr>
            <w:r w:rsidRPr="000141D4">
              <w:rPr>
                <w:rStyle w:val="SpecialBold"/>
              </w:rPr>
              <w:t>Performance Criteria</w:t>
            </w:r>
          </w:p>
        </w:tc>
      </w:tr>
      <w:tr w:rsidTr="004F17C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1D4" w:rsidP="000141D4">
            <w:pPr>
              <w:pStyle w:val="BodyText"/>
            </w:pPr>
            <w:r w:rsidRPr="000141D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1D4" w:rsidP="000141D4">
            <w:pPr>
              <w:pStyle w:val="BodyText"/>
            </w:pPr>
            <w:r w:rsidRPr="000141D4">
              <w:rPr>
                <w:rStyle w:val="Emphasis"/>
              </w:rPr>
              <w:t>Performance criteria describe the perfo</w:t>
            </w:r>
            <w:r w:rsidRPr="000141D4">
              <w:rPr>
                <w:rStyle w:val="Emphasis"/>
              </w:rPr>
              <w:t>rmance needed to demonstrate achievement of the element. Where bold italicised text is used, further information is detailed in the required skills and knowledge section and the range statement. Assessment of performance is to be consistent with the eviden</w:t>
            </w:r>
            <w:r w:rsidRPr="000141D4">
              <w:rPr>
                <w:rStyle w:val="Emphasis"/>
              </w:rPr>
              <w:t>ce guide.</w:t>
            </w:r>
          </w:p>
        </w:tc>
      </w:tr>
    </w:tbl>
    <w:p w:rsidR="00000000" w:rsidRPr="000141D4" w:rsidP="000141D4">
      <w:pPr>
        <w:pStyle w:val="BodyText"/>
      </w:pPr>
    </w:p>
    <w:p w:rsidR="00000000" w:rsidRPr="000141D4" w:rsidP="000141D4">
      <w:pPr>
        <w:pStyle w:val="AllowPageBreak"/>
      </w:pPr>
    </w:p>
    <w:p w:rsidR="00000000" w:rsidRPr="000141D4" w:rsidP="000141D4">
      <w:pPr>
        <w:pStyle w:val="Heading1"/>
      </w:pPr>
      <w:bookmarkStart w:id="8" w:name="O_342401"/>
      <w:bookmarkEnd w:id="8"/>
      <w:r w:rsidRPr="000141D4">
        <w:t>Elements and Performance Criteria</w:t>
      </w:r>
    </w:p>
    <w:tbl>
      <w:tblPr>
        <w:tblW w:w="0" w:type="auto"/>
        <w:tblLayout w:type="fixed"/>
        <w:tblCellMar>
          <w:left w:w="62" w:type="dxa"/>
          <w:right w:w="62" w:type="dxa"/>
        </w:tblCellMar>
        <w:tblLook w:val="0000"/>
      </w:tblPr>
      <w:tblGrid>
        <w:gridCol w:w="2424"/>
        <w:gridCol w:w="5856"/>
      </w:tblGrid>
      <w:tr w:rsidTr="000141D4">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t>1.</w:t>
            </w:r>
            <w:r w:rsidRPr="000141D4">
              <w:tab/>
              <w:t>Maintain a physical conditioning program</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1.1.</w:t>
            </w:r>
            <w:r w:rsidRPr="000141D4">
              <w:tab/>
              <w:t xml:space="preserve">In consultation with </w:t>
            </w:r>
            <w:r w:rsidRPr="000141D4">
              <w:rPr>
                <w:rStyle w:val="BoldandItalics"/>
              </w:rPr>
              <w:t>relevant personnel</w:t>
            </w:r>
            <w:r w:rsidRPr="000141D4">
              <w:t xml:space="preserve"> identify a range of techniques to improve stamina, strength and flexibility</w:t>
            </w:r>
          </w:p>
          <w:p w:rsidR="00000000" w:rsidRPr="000141D4" w:rsidP="000141D4">
            <w:pPr>
              <w:pStyle w:val="BodyText"/>
            </w:pPr>
            <w:r w:rsidRPr="000141D4">
              <w:t>1.2.</w:t>
            </w:r>
            <w:r w:rsidRPr="000141D4">
              <w:tab/>
              <w:t xml:space="preserve">Set realistic physical </w:t>
            </w:r>
            <w:r w:rsidRPr="000141D4">
              <w:t>conditioning goals aimed at improving own dance technique</w:t>
            </w:r>
          </w:p>
          <w:p w:rsidR="00000000" w:rsidRPr="000141D4" w:rsidP="000141D4">
            <w:pPr>
              <w:pStyle w:val="BodyText"/>
            </w:pPr>
            <w:r w:rsidRPr="000141D4">
              <w:t>1.3.</w:t>
            </w:r>
            <w:r w:rsidRPr="000141D4">
              <w:tab/>
              <w:t xml:space="preserve">Identify </w:t>
            </w:r>
            <w:r w:rsidRPr="000141D4">
              <w:rPr>
                <w:rStyle w:val="BoldandItalics"/>
              </w:rPr>
              <w:t>risk factors</w:t>
            </w:r>
            <w:r w:rsidRPr="000141D4">
              <w:t xml:space="preserve"> that may inhibit the achievement of goals and seek professional advice as required</w:t>
            </w:r>
          </w:p>
          <w:p w:rsidR="00000000" w:rsidRPr="000141D4" w:rsidP="000141D4">
            <w:pPr>
              <w:pStyle w:val="BodyText"/>
            </w:pPr>
            <w:r w:rsidRPr="000141D4">
              <w:t>1.4.</w:t>
            </w:r>
            <w:r w:rsidRPr="000141D4">
              <w:tab/>
              <w:t>Take fatigue, personal limitations and boundaries into account when undertaking phy</w:t>
            </w:r>
            <w:r w:rsidRPr="000141D4">
              <w:t>sical conditioning program</w:t>
            </w:r>
          </w:p>
          <w:p w:rsidR="00000000" w:rsidRPr="000141D4" w:rsidP="000141D4">
            <w:pPr>
              <w:pStyle w:val="BodyText"/>
            </w:pPr>
            <w:r w:rsidRPr="000141D4">
              <w:t>1.5.</w:t>
            </w:r>
            <w:r w:rsidRPr="000141D4">
              <w:tab/>
              <w:t xml:space="preserve">Always perform </w:t>
            </w:r>
            <w:r w:rsidRPr="000141D4">
              <w:rPr>
                <w:rStyle w:val="BoldandItalics"/>
              </w:rPr>
              <w:t>warm-up and cool-down activities</w:t>
            </w:r>
            <w:r w:rsidRPr="000141D4">
              <w:t xml:space="preserve"> in conjunction with dance activities</w:t>
            </w:r>
          </w:p>
          <w:p w:rsidR="00000000" w:rsidP="000141D4">
            <w:pPr>
              <w:pStyle w:val="BodyText"/>
              <w:rPr>
                <w:lang w:val="en-NZ"/>
              </w:rPr>
            </w:pPr>
            <w:r w:rsidRPr="000141D4">
              <w:t>1.6.</w:t>
            </w:r>
            <w:r w:rsidRPr="000141D4">
              <w:tab/>
              <w:t xml:space="preserve">Ensure that </w:t>
            </w:r>
            <w:r w:rsidRPr="000141D4">
              <w:rPr>
                <w:rStyle w:val="BoldandItalics"/>
              </w:rPr>
              <w:t>appropriate clothing and footwear</w:t>
            </w:r>
            <w:r w:rsidRPr="000141D4">
              <w:t xml:space="preserve"> are used when undertaking exercise regime and practising dance technique</w:t>
            </w:r>
          </w:p>
        </w:tc>
      </w:tr>
      <w:tr w:rsidTr="000141D4">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t>2.</w:t>
            </w:r>
            <w:r w:rsidRPr="000141D4">
              <w:tab/>
            </w:r>
            <w:r w:rsidRPr="000141D4">
              <w:t>Use practice sessions to increase level of expertise in street dance techniques</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2.1.</w:t>
            </w:r>
            <w:r w:rsidRPr="000141D4">
              <w:tab/>
              <w:t xml:space="preserve">Practise combining complex </w:t>
            </w:r>
            <w:r w:rsidRPr="000141D4">
              <w:rPr>
                <w:rStyle w:val="BoldandItalics"/>
              </w:rPr>
              <w:t>street dance movements and steps</w:t>
            </w:r>
          </w:p>
          <w:p w:rsidR="00000000" w:rsidRPr="000141D4" w:rsidP="000141D4">
            <w:pPr>
              <w:pStyle w:val="BodyText"/>
            </w:pPr>
            <w:r w:rsidRPr="000141D4">
              <w:t>2.2.</w:t>
            </w:r>
            <w:r w:rsidRPr="000141D4">
              <w:tab/>
              <w:t>Invent new movements and routines to create a unique style</w:t>
            </w:r>
          </w:p>
          <w:p w:rsidR="00000000" w:rsidRPr="000141D4" w:rsidP="000141D4">
            <w:pPr>
              <w:pStyle w:val="BodyText"/>
            </w:pPr>
            <w:r w:rsidRPr="000141D4">
              <w:t>2.3.</w:t>
            </w:r>
            <w:r w:rsidRPr="000141D4">
              <w:tab/>
              <w:t>Explore creativity, versatility, individua</w:t>
            </w:r>
            <w:r w:rsidRPr="000141D4">
              <w:t xml:space="preserve">lity and originality in </w:t>
            </w:r>
            <w:r w:rsidRPr="000141D4">
              <w:rPr>
                <w:rStyle w:val="BoldandItalics"/>
              </w:rPr>
              <w:t>performances</w:t>
            </w:r>
          </w:p>
          <w:p w:rsidR="00000000" w:rsidRPr="000141D4" w:rsidP="000141D4">
            <w:pPr>
              <w:pStyle w:val="BodyText"/>
            </w:pPr>
            <w:r w:rsidRPr="000141D4">
              <w:t>2.4.</w:t>
            </w:r>
            <w:r w:rsidRPr="000141D4">
              <w:tab/>
              <w:t>Apply precision, rhythm and musicality in performances</w:t>
            </w:r>
          </w:p>
          <w:p w:rsidR="00000000" w:rsidRPr="000141D4" w:rsidP="000141D4">
            <w:pPr>
              <w:pStyle w:val="BodyText"/>
            </w:pPr>
            <w:r w:rsidRPr="000141D4">
              <w:t>2.5.</w:t>
            </w:r>
            <w:r w:rsidRPr="000141D4">
              <w:tab/>
              <w:t xml:space="preserve">Apply coordination, flow and correct timing when performing with other dancers </w:t>
            </w:r>
          </w:p>
          <w:p w:rsidR="00000000" w:rsidP="000141D4">
            <w:pPr>
              <w:pStyle w:val="BodyText"/>
              <w:rPr>
                <w:lang w:val="en-NZ"/>
              </w:rPr>
            </w:pPr>
            <w:r w:rsidRPr="000141D4">
              <w:t>2.6.</w:t>
            </w:r>
            <w:r w:rsidRPr="000141D4">
              <w:tab/>
              <w:t>Contribute to discussions about ways of improving individual and ense</w:t>
            </w:r>
            <w:r w:rsidRPr="000141D4">
              <w:t>mble technique</w:t>
            </w:r>
          </w:p>
        </w:tc>
      </w:tr>
      <w:tr w:rsidTr="000141D4">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t>3.</w:t>
            </w:r>
            <w:r w:rsidRPr="000141D4">
              <w:tab/>
              <w:t>Maintain expertise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3.1.</w:t>
            </w:r>
            <w:r w:rsidRPr="000141D4">
              <w:tab/>
              <w:t>Continuously practise and refine combinations of complex movements and routines</w:t>
            </w:r>
          </w:p>
          <w:p w:rsidR="00000000" w:rsidRPr="000141D4" w:rsidP="000141D4">
            <w:pPr>
              <w:pStyle w:val="BodyText"/>
            </w:pPr>
            <w:r w:rsidRPr="000141D4">
              <w:t>3.2.</w:t>
            </w:r>
            <w:r w:rsidRPr="000141D4">
              <w:tab/>
              <w:t xml:space="preserve">Maintain and update knowledge of street dance </w:t>
            </w:r>
            <w:r w:rsidRPr="000141D4">
              <w:rPr>
                <w:rStyle w:val="BoldandItalics"/>
              </w:rPr>
              <w:t>terminology</w:t>
            </w:r>
          </w:p>
          <w:p w:rsidR="00000000" w:rsidRPr="000141D4" w:rsidP="000141D4">
            <w:pPr>
              <w:pStyle w:val="BodyText"/>
            </w:pPr>
            <w:r w:rsidRPr="000141D4">
              <w:t>3.3.</w:t>
            </w:r>
            <w:r w:rsidRPr="000141D4">
              <w:tab/>
              <w:t>Use feedback from teachers and mentors to identify and develop wa</w:t>
            </w:r>
            <w:r w:rsidRPr="000141D4">
              <w:t>ys to improve own contemporary dance performance skills</w:t>
            </w:r>
          </w:p>
          <w:p w:rsidR="00000000" w:rsidRPr="000141D4" w:rsidP="000141D4">
            <w:pPr>
              <w:pStyle w:val="BodyText"/>
            </w:pPr>
            <w:r w:rsidRPr="000141D4">
              <w:t>3.4.</w:t>
            </w:r>
            <w:r w:rsidRPr="000141D4">
              <w:tab/>
              <w:t>Regularly view performances by industry practitioners as a way of sourcing new ideas and trends, maintaining motivation, and improving own technique</w:t>
            </w:r>
          </w:p>
        </w:tc>
      </w:tr>
    </w:tbl>
    <w:p w:rsidR="00000000" w:rsidRPr="000141D4" w:rsidP="000141D4">
      <w:pPr>
        <w:pStyle w:val="BodyText"/>
      </w:pPr>
    </w:p>
    <w:p w:rsidR="00000000" w:rsidRPr="000141D4" w:rsidP="000141D4">
      <w:pPr>
        <w:pStyle w:val="AllowPageBreak"/>
      </w:pPr>
    </w:p>
    <w:p w:rsidR="00000000" w:rsidRPr="000141D4" w:rsidP="000141D4">
      <w:pPr>
        <w:pStyle w:val="Heading1"/>
      </w:pPr>
      <w:bookmarkStart w:id="9" w:name="O_342402"/>
      <w:bookmarkEnd w:id="9"/>
      <w:r w:rsidRPr="000141D4">
        <w:t>Required Skills and Knowled</w:t>
      </w:r>
      <w:r w:rsidRPr="000141D4">
        <w:t>ge</w:t>
      </w:r>
    </w:p>
    <w:p w:rsidR="00000000" w:rsidRPr="000141D4" w:rsidP="000141D4">
      <w:pPr>
        <w:pStyle w:val="BodyText"/>
      </w:pPr>
      <w:r w:rsidRPr="000141D4">
        <w:rPr>
          <w:rStyle w:val="Emphasis"/>
        </w:rPr>
        <w:t>This section describes the skills and knowledge required for this unit.</w:t>
      </w:r>
    </w:p>
    <w:p w:rsidR="00000000" w:rsidRPr="000141D4" w:rsidP="000141D4">
      <w:pPr>
        <w:pStyle w:val="BodyText"/>
      </w:pPr>
    </w:p>
    <w:p w:rsidR="00000000" w:rsidRPr="000141D4" w:rsidP="000141D4">
      <w:pPr>
        <w:pStyle w:val="BodyText"/>
      </w:pPr>
      <w:r w:rsidRPr="000141D4">
        <w:rPr>
          <w:rStyle w:val="SpecialBold"/>
        </w:rPr>
        <w:t>Required skills</w:t>
      </w:r>
    </w:p>
    <w:p w:rsidR="00000000" w:rsidRPr="000141D4" w:rsidP="000141D4">
      <w:pPr>
        <w:pStyle w:val="ListBullet"/>
      </w:pPr>
      <w:r w:rsidRPr="000141D4">
        <w:t>communication skills to:</w:t>
      </w:r>
    </w:p>
    <w:p w:rsidR="00000000" w:rsidRPr="000141D4" w:rsidP="000141D4">
      <w:pPr>
        <w:pStyle w:val="ListBullet2"/>
      </w:pPr>
      <w:r w:rsidRPr="000141D4">
        <w:t>discuss dance and physical conditioning issues with relevant personnel</w:t>
      </w:r>
    </w:p>
    <w:p w:rsidR="00000000" w:rsidRPr="000141D4" w:rsidP="000141D4">
      <w:pPr>
        <w:pStyle w:val="ListBullet2"/>
      </w:pPr>
      <w:r w:rsidRPr="000141D4">
        <w:t xml:space="preserve">respond appropriately to feedback on own skill development </w:t>
      </w:r>
    </w:p>
    <w:p w:rsidR="00000000" w:rsidRPr="000141D4" w:rsidP="000141D4">
      <w:pPr>
        <w:pStyle w:val="ListBullet"/>
      </w:pPr>
      <w:r w:rsidRPr="000141D4">
        <w:t>initiative and enterprise skills to:</w:t>
      </w:r>
    </w:p>
    <w:p w:rsidR="00000000" w:rsidRPr="000141D4" w:rsidP="000141D4">
      <w:pPr>
        <w:pStyle w:val="ListBullet2"/>
      </w:pPr>
      <w:r w:rsidRPr="000141D4">
        <w:t>work creatively with music and dance</w:t>
      </w:r>
    </w:p>
    <w:p w:rsidR="00000000" w:rsidRPr="000141D4" w:rsidP="000141D4">
      <w:pPr>
        <w:pStyle w:val="ListBullet2"/>
      </w:pPr>
      <w:r w:rsidRPr="000141D4">
        <w:t xml:space="preserve">communicate the mood or style of dances </w:t>
      </w:r>
    </w:p>
    <w:p w:rsidR="00000000" w:rsidRPr="000141D4" w:rsidP="000141D4">
      <w:pPr>
        <w:pStyle w:val="ListBullet2"/>
      </w:pPr>
      <w:r w:rsidRPr="000141D4">
        <w:t>improvise short street dance routines</w:t>
      </w:r>
    </w:p>
    <w:p w:rsidR="00000000" w:rsidRPr="000141D4" w:rsidP="000141D4">
      <w:pPr>
        <w:pStyle w:val="ListBullet2"/>
      </w:pPr>
      <w:r w:rsidRPr="000141D4">
        <w:t>maintain and develop own expertise</w:t>
      </w:r>
    </w:p>
    <w:p w:rsidR="00000000" w:rsidRPr="000141D4" w:rsidP="000141D4">
      <w:pPr>
        <w:pStyle w:val="ListBullet2"/>
      </w:pPr>
      <w:r w:rsidRPr="000141D4">
        <w:t>identify and apply relevant aspects of the selected dance style’s c</w:t>
      </w:r>
      <w:r w:rsidRPr="000141D4">
        <w:t>ulture and history in performances</w:t>
      </w:r>
    </w:p>
    <w:p w:rsidR="00000000" w:rsidRPr="000141D4" w:rsidP="000141D4">
      <w:pPr>
        <w:pStyle w:val="ListBullet"/>
      </w:pPr>
      <w:r w:rsidRPr="000141D4">
        <w:t>learning skills to:</w:t>
      </w:r>
    </w:p>
    <w:p w:rsidR="00000000" w:rsidRPr="000141D4" w:rsidP="000141D4">
      <w:pPr>
        <w:pStyle w:val="ListBullet2"/>
      </w:pPr>
      <w:r w:rsidRPr="000141D4">
        <w:t>develop strong street dance techniques through:</w:t>
      </w:r>
    </w:p>
    <w:p w:rsidR="00000000" w:rsidRPr="000141D4" w:rsidP="000141D4">
      <w:pPr>
        <w:pStyle w:val="ListBullet3"/>
      </w:pPr>
      <w:r w:rsidRPr="000141D4">
        <w:t>practising complex movements and routines</w:t>
      </w:r>
    </w:p>
    <w:p w:rsidR="00000000" w:rsidRPr="000141D4" w:rsidP="000141D4">
      <w:pPr>
        <w:pStyle w:val="ListBullet3"/>
      </w:pPr>
      <w:r w:rsidRPr="000141D4">
        <w:t>a positive attitude to dancing</w:t>
      </w:r>
    </w:p>
    <w:p w:rsidR="00000000" w:rsidRPr="000141D4" w:rsidP="000141D4">
      <w:pPr>
        <w:pStyle w:val="ListBullet2"/>
      </w:pPr>
      <w:r w:rsidRPr="000141D4">
        <w:t>develop and implement a personal physical conditioning program</w:t>
      </w:r>
    </w:p>
    <w:p w:rsidR="00000000" w:rsidRPr="000141D4" w:rsidP="000141D4">
      <w:pPr>
        <w:pStyle w:val="ListBullet2"/>
      </w:pPr>
      <w:r w:rsidRPr="000141D4">
        <w:t>develop a movement memory</w:t>
      </w:r>
    </w:p>
    <w:p w:rsidR="00000000" w:rsidRPr="000141D4" w:rsidP="000141D4">
      <w:pPr>
        <w:pStyle w:val="ListBullet"/>
      </w:pPr>
      <w:r w:rsidRPr="000141D4">
        <w:t>listening skills to maintain musical sensitivity, awareness and phrasing in movement sequences</w:t>
      </w:r>
    </w:p>
    <w:p w:rsidR="00000000" w:rsidRPr="000141D4" w:rsidP="000141D4">
      <w:pPr>
        <w:pStyle w:val="ListBullet"/>
      </w:pPr>
      <w:r w:rsidRPr="000141D4">
        <w:t>planning and organising skills to plan practice time</w:t>
      </w:r>
    </w:p>
    <w:p w:rsidR="00000000" w:rsidRPr="000141D4" w:rsidP="000141D4">
      <w:pPr>
        <w:pStyle w:val="ListBullet"/>
      </w:pPr>
      <w:r w:rsidRPr="000141D4">
        <w:t>self-management skills to:</w:t>
      </w:r>
    </w:p>
    <w:p w:rsidR="00000000" w:rsidRPr="000141D4" w:rsidP="000141D4">
      <w:pPr>
        <w:pStyle w:val="ListBullet2"/>
      </w:pPr>
      <w:r w:rsidRPr="000141D4">
        <w:t>arrive punctually at classes and practice sessions</w:t>
      </w:r>
    </w:p>
    <w:p w:rsidR="00000000" w:rsidRPr="000141D4" w:rsidP="000141D4">
      <w:pPr>
        <w:pStyle w:val="ListBullet2"/>
      </w:pPr>
      <w:r w:rsidRPr="000141D4">
        <w:t>dress appropriately</w:t>
      </w:r>
    </w:p>
    <w:p w:rsidR="00000000" w:rsidRPr="000141D4" w:rsidP="000141D4">
      <w:pPr>
        <w:pStyle w:val="ListBullet2"/>
      </w:pPr>
      <w:r w:rsidRPr="000141D4">
        <w:t>observe dance discipline and follow direction</w:t>
      </w:r>
    </w:p>
    <w:p w:rsidR="00000000" w:rsidRPr="000141D4" w:rsidP="000141D4">
      <w:pPr>
        <w:pStyle w:val="ListBullet2"/>
      </w:pPr>
      <w:r w:rsidRPr="000141D4">
        <w:t>apply safe dance practices</w:t>
      </w:r>
    </w:p>
    <w:p w:rsidR="00000000" w:rsidRPr="000141D4" w:rsidP="000141D4">
      <w:pPr>
        <w:pStyle w:val="ListBullet2"/>
      </w:pPr>
      <w:r w:rsidRPr="000141D4">
        <w:t>teamwork skills to work collaboratively with others involved in dance classes.</w:t>
      </w:r>
    </w:p>
    <w:p w:rsidR="00000000" w:rsidRPr="000141D4" w:rsidP="000141D4">
      <w:pPr>
        <w:pStyle w:val="BodyText"/>
      </w:pPr>
    </w:p>
    <w:p w:rsidR="00000000" w:rsidRPr="000141D4" w:rsidP="000141D4">
      <w:pPr>
        <w:pStyle w:val="BodyText"/>
      </w:pPr>
      <w:r w:rsidRPr="000141D4">
        <w:rPr>
          <w:rStyle w:val="SpecialBold"/>
        </w:rPr>
        <w:t>Required knowledge</w:t>
      </w:r>
    </w:p>
    <w:p w:rsidR="00000000" w:rsidRPr="000141D4" w:rsidP="000141D4">
      <w:pPr>
        <w:pStyle w:val="ListBullet"/>
      </w:pPr>
      <w:r w:rsidRPr="000141D4">
        <w:t>well-developed knowledge of:</w:t>
      </w:r>
    </w:p>
    <w:p w:rsidR="00000000" w:rsidRPr="000141D4" w:rsidP="000141D4">
      <w:pPr>
        <w:pStyle w:val="ListBullet2"/>
      </w:pPr>
      <w:r w:rsidRPr="000141D4">
        <w:t>principles underlying dance movem</w:t>
      </w:r>
      <w:r w:rsidRPr="000141D4">
        <w:t>ents and techniques, such as:</w:t>
      </w:r>
    </w:p>
    <w:p w:rsidR="00000000" w:rsidRPr="000141D4" w:rsidP="000141D4">
      <w:pPr>
        <w:pStyle w:val="ListBullet3"/>
      </w:pPr>
      <w:r w:rsidRPr="000141D4">
        <w:t>relationship with gravity</w:t>
      </w:r>
    </w:p>
    <w:p w:rsidR="00000000" w:rsidRPr="000141D4" w:rsidP="000141D4">
      <w:pPr>
        <w:pStyle w:val="ListBullet3"/>
      </w:pPr>
      <w:r w:rsidRPr="000141D4">
        <w:t xml:space="preserve">spatial awareness </w:t>
      </w:r>
    </w:p>
    <w:p w:rsidR="00000000" w:rsidRPr="000141D4" w:rsidP="000141D4">
      <w:pPr>
        <w:pStyle w:val="ListBullet3"/>
      </w:pPr>
      <w:r w:rsidRPr="000141D4">
        <w:t>successional movement</w:t>
      </w:r>
    </w:p>
    <w:p w:rsidR="00000000" w:rsidRPr="000141D4" w:rsidP="000141D4">
      <w:pPr>
        <w:pStyle w:val="ListBullet3"/>
      </w:pPr>
      <w:r w:rsidRPr="000141D4">
        <w:t xml:space="preserve">use of breath </w:t>
      </w:r>
    </w:p>
    <w:p w:rsidR="00000000" w:rsidRPr="000141D4" w:rsidP="000141D4">
      <w:pPr>
        <w:pStyle w:val="ListBullet3"/>
      </w:pPr>
      <w:r w:rsidRPr="000141D4">
        <w:t xml:space="preserve">folding </w:t>
      </w:r>
    </w:p>
    <w:p w:rsidR="00000000" w:rsidRPr="000141D4" w:rsidP="000141D4">
      <w:pPr>
        <w:pStyle w:val="ListBullet3"/>
      </w:pPr>
      <w:r w:rsidRPr="000141D4">
        <w:t xml:space="preserve">extending </w:t>
      </w:r>
    </w:p>
    <w:p w:rsidR="00000000" w:rsidRPr="000141D4" w:rsidP="000141D4">
      <w:pPr>
        <w:pStyle w:val="ListBullet3"/>
      </w:pPr>
      <w:r w:rsidRPr="000141D4">
        <w:t xml:space="preserve">rotating </w:t>
      </w:r>
    </w:p>
    <w:p w:rsidR="00000000" w:rsidRPr="000141D4" w:rsidP="000141D4">
      <w:pPr>
        <w:pStyle w:val="ListBullet3"/>
      </w:pPr>
      <w:r w:rsidRPr="000141D4">
        <w:t>shifting weight</w:t>
      </w:r>
    </w:p>
    <w:p w:rsidR="00000000" w:rsidRPr="000141D4" w:rsidP="000141D4">
      <w:pPr>
        <w:pStyle w:val="ListBullet2"/>
      </w:pPr>
      <w:r w:rsidRPr="000141D4">
        <w:t>anatomical foundations, including:</w:t>
      </w:r>
    </w:p>
    <w:p w:rsidR="00000000" w:rsidRPr="000141D4" w:rsidP="000141D4">
      <w:pPr>
        <w:pStyle w:val="ListBullet3"/>
      </w:pPr>
      <w:r w:rsidRPr="000141D4">
        <w:t xml:space="preserve">articulation of the spine </w:t>
      </w:r>
    </w:p>
    <w:p w:rsidR="00000000" w:rsidRPr="000141D4" w:rsidP="000141D4">
      <w:pPr>
        <w:pStyle w:val="ListBullet3"/>
      </w:pPr>
      <w:r w:rsidRPr="000141D4">
        <w:t xml:space="preserve">engagement of the feet </w:t>
      </w:r>
    </w:p>
    <w:p w:rsidR="00000000" w:rsidRPr="000141D4" w:rsidP="000141D4">
      <w:pPr>
        <w:pStyle w:val="ListBullet3"/>
      </w:pPr>
      <w:r w:rsidRPr="000141D4">
        <w:t>bases of support, including feet, legs, hands, arms and torso</w:t>
      </w:r>
    </w:p>
    <w:p w:rsidR="00000000" w:rsidRPr="000141D4" w:rsidP="000141D4">
      <w:pPr>
        <w:pStyle w:val="ListBullet3"/>
      </w:pPr>
      <w:r w:rsidRPr="000141D4">
        <w:t>range of motion of the joints</w:t>
      </w:r>
    </w:p>
    <w:p w:rsidR="00000000" w:rsidRPr="000141D4" w:rsidP="000141D4">
      <w:pPr>
        <w:pStyle w:val="ListBullet3"/>
      </w:pPr>
      <w:r w:rsidRPr="000141D4">
        <w:t>differentiation of the legs and pelvis</w:t>
      </w:r>
    </w:p>
    <w:p w:rsidR="00000000" w:rsidRPr="000141D4" w:rsidP="000141D4">
      <w:pPr>
        <w:pStyle w:val="ListBullet2"/>
      </w:pPr>
      <w:r w:rsidRPr="000141D4">
        <w:t xml:space="preserve">importance of healthy food choices in relation to wellbeing and injury prevention, including </w:t>
      </w:r>
      <w:r w:rsidRPr="000141D4">
        <w:t>five food groups and recommended daily amounts</w:t>
      </w:r>
    </w:p>
    <w:p w:rsidR="00000000" w:rsidRPr="000141D4" w:rsidP="000141D4">
      <w:pPr>
        <w:pStyle w:val="ListBullet2"/>
      </w:pPr>
      <w:r w:rsidRPr="000141D4">
        <w:t xml:space="preserve">street dance terminology </w:t>
      </w:r>
    </w:p>
    <w:p w:rsidR="00000000" w:rsidRPr="000141D4" w:rsidP="000141D4">
      <w:pPr>
        <w:pStyle w:val="ListBullet2"/>
      </w:pPr>
      <w:r w:rsidRPr="000141D4">
        <w:t>musical rhythms, including:</w:t>
      </w:r>
    </w:p>
    <w:p w:rsidR="00000000" w:rsidRPr="000141D4" w:rsidP="000141D4">
      <w:pPr>
        <w:pStyle w:val="ListBullet3"/>
      </w:pPr>
      <w:r w:rsidRPr="000141D4">
        <w:t>time signatures</w:t>
      </w:r>
    </w:p>
    <w:p w:rsidR="00000000" w:rsidRPr="000141D4" w:rsidP="000141D4">
      <w:pPr>
        <w:pStyle w:val="ListBullet3"/>
      </w:pPr>
      <w:r w:rsidRPr="000141D4">
        <w:t>beat</w:t>
      </w:r>
    </w:p>
    <w:p w:rsidR="00000000" w:rsidRPr="000141D4" w:rsidP="000141D4">
      <w:pPr>
        <w:pStyle w:val="ListBullet3"/>
      </w:pPr>
      <w:r w:rsidRPr="000141D4">
        <w:t>tempo</w:t>
      </w:r>
    </w:p>
    <w:p w:rsidR="00000000" w:rsidRPr="000141D4" w:rsidP="000141D4">
      <w:pPr>
        <w:pStyle w:val="ListBullet3"/>
      </w:pPr>
      <w:r w:rsidRPr="000141D4">
        <w:t>syncopation</w:t>
      </w:r>
    </w:p>
    <w:p w:rsidR="00000000" w:rsidRPr="000141D4" w:rsidP="000141D4">
      <w:pPr>
        <w:pStyle w:val="ListBullet"/>
      </w:pPr>
      <w:r w:rsidRPr="000141D4">
        <w:t>overview knowledge of:</w:t>
      </w:r>
    </w:p>
    <w:p w:rsidR="00000000" w:rsidRPr="000141D4" w:rsidP="000141D4">
      <w:pPr>
        <w:pStyle w:val="ListBullet2"/>
      </w:pPr>
      <w:r w:rsidRPr="000141D4">
        <w:t xml:space="preserve">history of street dance </w:t>
      </w:r>
    </w:p>
    <w:p w:rsidR="00000000" w:rsidRPr="000141D4" w:rsidP="000141D4">
      <w:pPr>
        <w:pStyle w:val="ListBullet2"/>
      </w:pPr>
      <w:r w:rsidRPr="000141D4">
        <w:t>ways of notating street dance.</w:t>
      </w:r>
    </w:p>
    <w:p w:rsidR="00000000" w:rsidRPr="000141D4" w:rsidP="000141D4">
      <w:pPr>
        <w:pStyle w:val="AllowPageBreak"/>
      </w:pPr>
    </w:p>
    <w:p w:rsidR="00000000" w:rsidRPr="000141D4" w:rsidP="000141D4">
      <w:pPr>
        <w:pStyle w:val="Heading1"/>
      </w:pPr>
      <w:bookmarkStart w:id="10" w:name="O_342403"/>
      <w:bookmarkEnd w:id="10"/>
      <w:r w:rsidRPr="000141D4">
        <w:t>Evidence Guide</w:t>
      </w:r>
    </w:p>
    <w:p w:rsidR="00000000" w:rsidRPr="000141D4" w:rsidP="000141D4">
      <w:pPr>
        <w:pStyle w:val="BodyText"/>
      </w:pPr>
      <w:r w:rsidRPr="000141D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141D4" w:rsidP="000141D4">
      <w:pPr>
        <w:pStyle w:val="BodyText"/>
      </w:pPr>
    </w:p>
    <w:tbl>
      <w:tblPr>
        <w:tblW w:w="0" w:type="auto"/>
        <w:tblLayout w:type="fixed"/>
        <w:tblCellMar>
          <w:left w:w="62" w:type="dxa"/>
          <w:right w:w="62" w:type="dxa"/>
        </w:tblCellMar>
        <w:tblLook w:val="0000"/>
      </w:tblPr>
      <w:tblGrid>
        <w:gridCol w:w="2421"/>
        <w:gridCol w:w="5859"/>
      </w:tblGrid>
      <w:tr w:rsidTr="000141D4">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p>
        </w:tc>
      </w:tr>
      <w:tr w:rsidTr="000141D4">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Evidence of the ability to:</w:t>
            </w:r>
          </w:p>
          <w:p w:rsidR="00000000" w:rsidRPr="000141D4" w:rsidP="000141D4">
            <w:pPr>
              <w:pStyle w:val="ListBullet"/>
            </w:pPr>
            <w:r w:rsidRPr="000141D4">
              <w:t>consistently execute well-developed street dance technique</w:t>
            </w:r>
          </w:p>
          <w:p w:rsidR="00000000" w:rsidRPr="000141D4" w:rsidP="000141D4">
            <w:pPr>
              <w:pStyle w:val="ListBullet"/>
            </w:pPr>
            <w:r w:rsidRPr="000141D4">
              <w:t>execute dance sequences that demonstrate a creative response to music</w:t>
            </w:r>
          </w:p>
          <w:p w:rsidR="00000000" w:rsidRPr="000141D4" w:rsidP="000141D4">
            <w:pPr>
              <w:pStyle w:val="ListBullet"/>
            </w:pPr>
            <w:r w:rsidRPr="000141D4">
              <w:t>respo</w:t>
            </w:r>
            <w:r w:rsidRPr="000141D4">
              <w:t>nd appropriately to constructive feedback on own skills development.</w:t>
            </w:r>
          </w:p>
          <w:p w:rsidR="00000000" w:rsidP="000141D4">
            <w:pPr>
              <w:pStyle w:val="ListBullet"/>
              <w:rPr>
                <w:lang w:val="en-NZ"/>
              </w:rPr>
            </w:pPr>
            <w:r w:rsidRPr="000141D4">
              <w:t>follow safe dance practices.</w:t>
            </w:r>
          </w:p>
        </w:tc>
      </w:tr>
      <w:tr w:rsidTr="000141D4">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Assessment must ensure access to:</w:t>
            </w:r>
          </w:p>
          <w:p w:rsidR="00000000" w:rsidRPr="000141D4" w:rsidP="000141D4">
            <w:pPr>
              <w:pStyle w:val="ListBullet"/>
            </w:pPr>
            <w:r w:rsidRPr="000141D4">
              <w:t>appropriate dance performance areas or spaces</w:t>
            </w:r>
          </w:p>
          <w:p w:rsidR="00000000" w:rsidP="000141D4">
            <w:pPr>
              <w:pStyle w:val="ListBullet"/>
              <w:rPr>
                <w:lang w:val="en-NZ"/>
              </w:rPr>
            </w:pPr>
            <w:r w:rsidRPr="000141D4">
              <w:t>relevant resources.</w:t>
            </w:r>
          </w:p>
        </w:tc>
      </w:tr>
      <w:tr w:rsidTr="000141D4">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SpecialBold"/>
              </w:rPr>
              <w:t>Method</w:t>
            </w:r>
            <w:r w:rsidRPr="000141D4">
              <w:rPr>
                <w:rStyle w:val="SpecialBold"/>
              </w:rPr>
              <w:t xml:space="preserve">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A range of assessment methods should be used to assess practical skills and knowledge. The following examples are appropriate for this unit:</w:t>
            </w:r>
          </w:p>
          <w:p w:rsidR="00000000" w:rsidRPr="000141D4" w:rsidP="000141D4">
            <w:pPr>
              <w:pStyle w:val="ListBullet"/>
            </w:pPr>
            <w:r w:rsidRPr="000141D4">
              <w:t xml:space="preserve">direct questioning combined with review of portfolios of evidence </w:t>
            </w:r>
          </w:p>
          <w:p w:rsidR="00000000" w:rsidRPr="000141D4" w:rsidP="000141D4">
            <w:pPr>
              <w:pStyle w:val="ListBullet"/>
            </w:pPr>
            <w:r w:rsidRPr="000141D4">
              <w:t xml:space="preserve">third-party workplace reports of on-the-job performance </w:t>
            </w:r>
          </w:p>
          <w:p w:rsidR="00000000" w:rsidRPr="000141D4" w:rsidP="000141D4">
            <w:pPr>
              <w:pStyle w:val="ListBullet"/>
            </w:pPr>
            <w:r w:rsidRPr="000141D4">
              <w:t>verbal or written questioning to test knowledge as listed in the required skills and knowledge section of this unit</w:t>
            </w:r>
          </w:p>
          <w:p w:rsidR="00000000" w:rsidRPr="000141D4" w:rsidP="000141D4">
            <w:pPr>
              <w:pStyle w:val="ListBullet"/>
            </w:pPr>
            <w:r w:rsidRPr="000141D4">
              <w:t xml:space="preserve">case studies and scenarios as a basis for discussion of issues and challenges that </w:t>
            </w:r>
            <w:r w:rsidRPr="000141D4">
              <w:t>arise in the context of performing street dance</w:t>
            </w:r>
          </w:p>
          <w:p w:rsidR="00000000" w:rsidRPr="000141D4" w:rsidP="000141D4">
            <w:pPr>
              <w:pStyle w:val="ListBullet"/>
            </w:pPr>
            <w:r w:rsidRPr="000141D4">
              <w:t>evaluation of live or recorded performances</w:t>
            </w:r>
          </w:p>
          <w:p w:rsidR="00000000" w:rsidRPr="000141D4" w:rsidP="000141D4">
            <w:pPr>
              <w:pStyle w:val="ListBullet"/>
            </w:pPr>
            <w:r w:rsidRPr="000141D4">
              <w:t>direct observation of candidate in rehearsals and performances.</w:t>
            </w:r>
          </w:p>
          <w:p w:rsidR="00000000" w:rsidP="000141D4">
            <w:pPr>
              <w:pStyle w:val="BodyText"/>
              <w:rPr>
                <w:lang w:val="en-NZ"/>
              </w:rPr>
            </w:pPr>
            <w:r w:rsidRPr="000141D4">
              <w:t>Assessment methods should closely reflect workplace demands (e.g. literacy) and the needs of particu</w:t>
            </w:r>
            <w:r w:rsidRPr="000141D4">
              <w:t>lar groups (e.g. people with disabilities and people who may have literacy or numeracy difficulties, such as speakers of languages other than English, remote communities and those with interrupted schooling).</w:t>
            </w:r>
          </w:p>
        </w:tc>
      </w:tr>
      <w:tr w:rsidTr="000141D4">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BodyText"/>
            </w:pPr>
            <w:r w:rsidRPr="000141D4">
              <w:t>Holistic a</w:t>
            </w:r>
            <w:r w:rsidRPr="000141D4">
              <w:t>ssessment with other units relevant to the industry sector, workplace and job role is recommended, for example:</w:t>
            </w:r>
          </w:p>
          <w:p w:rsidR="00000000" w:rsidRPr="000141D4" w:rsidP="000141D4">
            <w:pPr>
              <w:pStyle w:val="ListBullet"/>
            </w:pPr>
            <w:r w:rsidRPr="000141D4">
              <w:t>CUADAN402A Improvise an advanced dance sequence</w:t>
            </w:r>
          </w:p>
          <w:p w:rsidR="00000000" w:rsidRPr="000141D4" w:rsidP="000141D4">
            <w:pPr>
              <w:pStyle w:val="ListBullet"/>
            </w:pPr>
            <w:r w:rsidRPr="000141D4">
              <w:t>CUADAN407A Develop expertise in dance performance skills</w:t>
            </w:r>
          </w:p>
          <w:p w:rsidR="00000000" w:rsidRPr="000141D4" w:rsidP="000141D4">
            <w:pPr>
              <w:pStyle w:val="ListBullet"/>
            </w:pPr>
            <w:r w:rsidRPr="000141D4">
              <w:t xml:space="preserve">CUAPRF404A Refine movement skills for </w:t>
            </w:r>
            <w:r w:rsidRPr="000141D4">
              <w:t>performance</w:t>
            </w:r>
          </w:p>
          <w:p w:rsidR="00000000" w:rsidRPr="000141D4" w:rsidP="000141D4">
            <w:pPr>
              <w:pStyle w:val="ListBullet"/>
            </w:pPr>
            <w:r w:rsidRPr="000141D4">
              <w:t>CUAPRF503A Prepare for and perform in a competitive environment.</w:t>
            </w:r>
          </w:p>
        </w:tc>
      </w:tr>
    </w:tbl>
    <w:p w:rsidR="00000000" w:rsidRPr="000141D4" w:rsidP="000141D4">
      <w:pPr>
        <w:pStyle w:val="BodyText"/>
      </w:pPr>
    </w:p>
    <w:p w:rsidR="00000000" w:rsidRPr="000141D4" w:rsidP="000141D4">
      <w:pPr>
        <w:pStyle w:val="AllowPageBreak"/>
      </w:pPr>
    </w:p>
    <w:p w:rsidR="00000000" w:rsidRPr="000141D4" w:rsidP="000141D4">
      <w:pPr>
        <w:pStyle w:val="Heading1"/>
      </w:pPr>
      <w:bookmarkStart w:id="11" w:name="O_342404"/>
      <w:bookmarkEnd w:id="11"/>
      <w:r w:rsidRPr="000141D4">
        <w:t>Range Statement</w:t>
      </w:r>
    </w:p>
    <w:p w:rsidR="00000000" w:rsidRPr="000141D4" w:rsidP="000141D4">
      <w:pPr>
        <w:pStyle w:val="BodyText"/>
      </w:pPr>
      <w:r w:rsidRPr="000141D4">
        <w:rPr>
          <w:rStyle w:val="Emphasis"/>
        </w:rPr>
        <w:t xml:space="preserve">The range statement relates to the unit of competency as a whole. It allows for different work environments and situations that may affect </w:t>
      </w:r>
      <w:r w:rsidRPr="000141D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0141D4">
        <w:rPr>
          <w:rStyle w:val="Emphasis"/>
        </w:rPr>
        <w:t>m, and local industry and regional contexts) may also be included.</w:t>
      </w:r>
    </w:p>
    <w:p w:rsidR="00000000" w:rsidRPr="000141D4" w:rsidP="000141D4">
      <w:pPr>
        <w:pStyle w:val="BodyText"/>
      </w:pPr>
    </w:p>
    <w:tbl>
      <w:tblPr>
        <w:tblW w:w="0" w:type="auto"/>
        <w:tblLayout w:type="fixed"/>
        <w:tblCellMar>
          <w:left w:w="62" w:type="dxa"/>
          <w:right w:w="62" w:type="dxa"/>
        </w:tblCellMar>
        <w:tblLook w:val="0000"/>
      </w:tblPr>
      <w:tblGrid>
        <w:gridCol w:w="2420"/>
        <w:gridCol w:w="5860"/>
      </w:tblGrid>
      <w:tr w:rsidTr="000141D4">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Relevant personnel</w:t>
            </w:r>
            <w:r w:rsidRPr="000141D4">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teachers</w:t>
            </w:r>
          </w:p>
          <w:p w:rsidR="00000000" w:rsidRPr="000141D4" w:rsidP="000141D4">
            <w:pPr>
              <w:pStyle w:val="ListBullet"/>
            </w:pPr>
            <w:r w:rsidRPr="000141D4">
              <w:t>mentors</w:t>
            </w:r>
          </w:p>
          <w:p w:rsidR="00000000" w:rsidRPr="000141D4" w:rsidP="000141D4">
            <w:pPr>
              <w:pStyle w:val="ListBullet"/>
            </w:pPr>
            <w:r w:rsidRPr="000141D4">
              <w:t>coaches</w:t>
            </w:r>
          </w:p>
          <w:p w:rsidR="00000000" w:rsidRPr="000141D4" w:rsidP="000141D4">
            <w:pPr>
              <w:pStyle w:val="ListBullet"/>
            </w:pPr>
            <w:r w:rsidRPr="000141D4">
              <w:t>medical practitioners</w:t>
            </w:r>
          </w:p>
          <w:p w:rsidR="00000000" w:rsidRPr="000141D4" w:rsidP="000141D4">
            <w:pPr>
              <w:pStyle w:val="ListBullet"/>
            </w:pPr>
            <w:r w:rsidRPr="000141D4">
              <w:t>nutrition experts</w:t>
            </w:r>
          </w:p>
          <w:p w:rsidR="00000000" w:rsidRPr="000141D4" w:rsidP="000141D4">
            <w:pPr>
              <w:pStyle w:val="ListBullet"/>
            </w:pPr>
            <w:r w:rsidRPr="000141D4">
              <w:t>colleagues</w:t>
            </w:r>
          </w:p>
          <w:p w:rsidR="00000000" w:rsidRPr="000141D4" w:rsidP="000141D4">
            <w:pPr>
              <w:pStyle w:val="ListBullet"/>
            </w:pPr>
            <w:r w:rsidRPr="000141D4">
              <w:t>family members</w:t>
            </w:r>
          </w:p>
          <w:p w:rsidR="00000000" w:rsidP="000141D4">
            <w:pPr>
              <w:pStyle w:val="ListBullet"/>
              <w:rPr>
                <w:lang w:val="en-NZ"/>
              </w:rPr>
            </w:pPr>
            <w:r w:rsidRPr="000141D4">
              <w:t>performers.</w:t>
            </w:r>
          </w:p>
        </w:tc>
      </w:tr>
      <w:tr w:rsidTr="000141D4">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Risk factors</w:t>
            </w:r>
            <w:r w:rsidRPr="000141D4">
              <w:t xml:space="preserve"> may relate to:</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body image and eating disorders</w:t>
            </w:r>
          </w:p>
          <w:p w:rsidR="00000000" w:rsidRPr="000141D4" w:rsidP="000141D4">
            <w:pPr>
              <w:pStyle w:val="ListBullet"/>
            </w:pPr>
            <w:r w:rsidRPr="000141D4">
              <w:t>consistency of a physical fitness regime</w:t>
            </w:r>
          </w:p>
          <w:p w:rsidR="00000000" w:rsidRPr="000141D4" w:rsidP="000141D4">
            <w:pPr>
              <w:pStyle w:val="ListBullet"/>
            </w:pPr>
            <w:r w:rsidRPr="000141D4">
              <w:t>expectations of others</w:t>
            </w:r>
          </w:p>
          <w:p w:rsidR="00000000" w:rsidRPr="000141D4" w:rsidP="000141D4">
            <w:pPr>
              <w:pStyle w:val="ListBullet"/>
            </w:pPr>
            <w:r w:rsidRPr="000141D4">
              <w:t>gender-appropriate performance techniques</w:t>
            </w:r>
          </w:p>
          <w:p w:rsidR="00000000" w:rsidRPr="000141D4" w:rsidP="000141D4">
            <w:pPr>
              <w:pStyle w:val="ListBullet"/>
            </w:pPr>
            <w:r w:rsidRPr="000141D4">
              <w:t xml:space="preserve">gender issues </w:t>
            </w:r>
          </w:p>
          <w:p w:rsidR="00000000" w:rsidRPr="000141D4" w:rsidP="000141D4">
            <w:pPr>
              <w:pStyle w:val="ListBullet"/>
            </w:pPr>
            <w:r w:rsidRPr="000141D4">
              <w:t>poor nutrition</w:t>
            </w:r>
          </w:p>
          <w:p w:rsidR="00000000" w:rsidRPr="000141D4" w:rsidP="000141D4">
            <w:pPr>
              <w:pStyle w:val="ListBullet"/>
            </w:pPr>
            <w:r w:rsidRPr="000141D4">
              <w:t>insufficient hydration</w:t>
            </w:r>
          </w:p>
          <w:p w:rsidR="00000000" w:rsidRPr="000141D4" w:rsidP="000141D4">
            <w:pPr>
              <w:pStyle w:val="ListBullet"/>
            </w:pPr>
            <w:r w:rsidRPr="000141D4">
              <w:t>effect of different ground surfaces, such as:</w:t>
            </w:r>
          </w:p>
          <w:p w:rsidR="00000000" w:rsidRPr="000141D4" w:rsidP="000141D4">
            <w:pPr>
              <w:pStyle w:val="ListBullet2"/>
            </w:pPr>
            <w:r w:rsidRPr="000141D4">
              <w:t>concrete or hard f</w:t>
            </w:r>
            <w:r w:rsidRPr="000141D4">
              <w:t>loor</w:t>
            </w:r>
          </w:p>
          <w:p w:rsidR="00000000" w:rsidRPr="000141D4" w:rsidP="000141D4">
            <w:pPr>
              <w:pStyle w:val="ListBullet2"/>
            </w:pPr>
            <w:r w:rsidRPr="000141D4">
              <w:t>moving float</w:t>
            </w:r>
          </w:p>
          <w:p w:rsidR="00000000" w:rsidRPr="000141D4" w:rsidP="000141D4">
            <w:pPr>
              <w:pStyle w:val="ListBullet2"/>
            </w:pPr>
            <w:r w:rsidRPr="000141D4">
              <w:t>podium or raised platform</w:t>
            </w:r>
          </w:p>
          <w:p w:rsidR="00000000" w:rsidRPr="000141D4" w:rsidP="000141D4">
            <w:pPr>
              <w:pStyle w:val="ListBullet2"/>
            </w:pPr>
            <w:r w:rsidRPr="000141D4">
              <w:t>runway</w:t>
            </w:r>
          </w:p>
          <w:p w:rsidR="00000000" w:rsidRPr="000141D4" w:rsidP="000141D4">
            <w:pPr>
              <w:pStyle w:val="ListBullet2"/>
            </w:pPr>
            <w:r w:rsidRPr="000141D4">
              <w:t>slippery floor</w:t>
            </w:r>
          </w:p>
          <w:p w:rsidR="00000000" w:rsidRPr="000141D4" w:rsidP="000141D4">
            <w:pPr>
              <w:pStyle w:val="ListBullet2"/>
            </w:pPr>
            <w:r w:rsidRPr="000141D4">
              <w:t>sloping surface</w:t>
            </w:r>
          </w:p>
          <w:p w:rsidR="00000000" w:rsidRPr="000141D4" w:rsidP="000141D4">
            <w:pPr>
              <w:pStyle w:val="ListBullet2"/>
            </w:pPr>
            <w:r w:rsidRPr="000141D4">
              <w:t>sticky floor</w:t>
            </w:r>
          </w:p>
          <w:p w:rsidR="00000000" w:rsidRPr="000141D4" w:rsidP="000141D4">
            <w:pPr>
              <w:pStyle w:val="ListBullet"/>
            </w:pPr>
            <w:r w:rsidRPr="000141D4">
              <w:t>inappropriate footwear</w:t>
            </w:r>
          </w:p>
          <w:p w:rsidR="00000000" w:rsidRPr="000141D4" w:rsidP="000141D4">
            <w:pPr>
              <w:pStyle w:val="ListBullet"/>
            </w:pPr>
            <w:r w:rsidRPr="000141D4">
              <w:t>injury-prevention strategies</w:t>
            </w:r>
          </w:p>
          <w:p w:rsidR="00000000" w:rsidP="000141D4">
            <w:pPr>
              <w:pStyle w:val="ListBullet"/>
              <w:rPr>
                <w:lang w:val="en-NZ"/>
              </w:rPr>
            </w:pPr>
            <w:r w:rsidRPr="000141D4">
              <w:t>own ambition.</w:t>
            </w:r>
          </w:p>
        </w:tc>
      </w:tr>
      <w:tr w:rsidTr="000141D4">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Warm-up and cool-down activities</w:t>
            </w:r>
            <w:r w:rsidRPr="000141D4">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stretching</w:t>
            </w:r>
          </w:p>
          <w:p w:rsidR="00000000" w:rsidRPr="000141D4" w:rsidP="000141D4">
            <w:pPr>
              <w:pStyle w:val="ListBullet"/>
            </w:pPr>
            <w:r w:rsidRPr="000141D4">
              <w:t>joint-mobility exercises</w:t>
            </w:r>
          </w:p>
          <w:p w:rsidR="00000000" w:rsidRPr="000141D4" w:rsidP="000141D4">
            <w:pPr>
              <w:pStyle w:val="ListBullet"/>
            </w:pPr>
            <w:r w:rsidRPr="000141D4">
              <w:t>flexibility exercises</w:t>
            </w:r>
          </w:p>
          <w:p w:rsidR="00000000" w:rsidRPr="000141D4" w:rsidP="000141D4">
            <w:pPr>
              <w:pStyle w:val="ListBullet"/>
            </w:pPr>
            <w:r w:rsidRPr="000141D4">
              <w:t>aerobic activities</w:t>
            </w:r>
          </w:p>
          <w:p w:rsidR="00000000" w:rsidRPr="000141D4" w:rsidP="000141D4">
            <w:pPr>
              <w:pStyle w:val="ListBullet"/>
            </w:pPr>
            <w:r w:rsidRPr="000141D4">
              <w:t>anaerobic exercises</w:t>
            </w:r>
          </w:p>
          <w:p w:rsidR="00000000" w:rsidRPr="000141D4" w:rsidP="000141D4">
            <w:pPr>
              <w:pStyle w:val="ListBullet"/>
            </w:pPr>
            <w:r w:rsidRPr="000141D4">
              <w:t xml:space="preserve">coordinated breathing activities </w:t>
            </w:r>
          </w:p>
          <w:p w:rsidR="00000000" w:rsidP="000141D4">
            <w:pPr>
              <w:pStyle w:val="ListBullet"/>
              <w:rPr>
                <w:lang w:val="en-NZ"/>
              </w:rPr>
            </w:pPr>
            <w:r w:rsidRPr="000141D4">
              <w:t>floor work.</w:t>
            </w:r>
          </w:p>
        </w:tc>
      </w:tr>
      <w:tr w:rsidTr="000141D4">
        <w:tblPrEx>
          <w:tblW w:w="0" w:type="auto"/>
          <w:tblLayout w:type="fixed"/>
          <w:tblCellMar>
            <w:left w:w="62" w:type="dxa"/>
            <w:right w:w="62" w:type="dxa"/>
          </w:tblCellMar>
          <w:tblLook w:val="0000"/>
        </w:tblPrEx>
        <w:trPr>
          <w:trHeight w:val="1485"/>
        </w:trPr>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Appropriate clothing and footwear</w:t>
            </w:r>
            <w:r w:rsidRPr="000141D4">
              <w:t xml:space="preserve"> may relate to:</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non-restrictive clothing</w:t>
            </w:r>
          </w:p>
          <w:p w:rsidR="00000000" w:rsidRPr="000141D4" w:rsidP="000141D4">
            <w:pPr>
              <w:pStyle w:val="ListBullet"/>
            </w:pPr>
            <w:r w:rsidRPr="000141D4">
              <w:t>footwear that:</w:t>
            </w:r>
          </w:p>
          <w:p w:rsidR="00000000" w:rsidRPr="000141D4" w:rsidP="000141D4">
            <w:pPr>
              <w:pStyle w:val="ListBullet2"/>
            </w:pPr>
            <w:r w:rsidRPr="000141D4">
              <w:t>distributes load</w:t>
            </w:r>
          </w:p>
          <w:p w:rsidR="00000000" w:rsidRPr="000141D4" w:rsidP="000141D4">
            <w:pPr>
              <w:pStyle w:val="ListBullet2"/>
            </w:pPr>
            <w:r w:rsidRPr="000141D4">
              <w:t>absorbs impact</w:t>
            </w:r>
          </w:p>
          <w:p w:rsidR="00000000" w:rsidP="000141D4">
            <w:pPr>
              <w:pStyle w:val="ListBullet2"/>
              <w:rPr>
                <w:lang w:val="en-NZ"/>
              </w:rPr>
            </w:pPr>
            <w:r w:rsidRPr="000141D4">
              <w:t>supports the foot.</w:t>
            </w:r>
          </w:p>
        </w:tc>
      </w:tr>
      <w:tr w:rsidTr="000141D4">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Street dance movements and steps</w:t>
            </w:r>
            <w:r w:rsidRPr="000141D4">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backslide</w:t>
            </w:r>
          </w:p>
          <w:p w:rsidR="00000000" w:rsidRPr="000141D4" w:rsidP="000141D4">
            <w:pPr>
              <w:pStyle w:val="ListBullet"/>
            </w:pPr>
            <w:r w:rsidRPr="000141D4">
              <w:t>chest pops</w:t>
            </w:r>
          </w:p>
          <w:p w:rsidR="00000000" w:rsidRPr="000141D4" w:rsidP="000141D4">
            <w:pPr>
              <w:pStyle w:val="ListBullet"/>
            </w:pPr>
            <w:r w:rsidRPr="000141D4">
              <w:t>clown walk</w:t>
            </w:r>
          </w:p>
          <w:p w:rsidR="00000000" w:rsidRPr="000141D4" w:rsidP="000141D4">
            <w:pPr>
              <w:pStyle w:val="ListBullet"/>
            </w:pPr>
            <w:r w:rsidRPr="000141D4">
              <w:t>correct posture and alignment when in motion</w:t>
            </w:r>
          </w:p>
          <w:p w:rsidR="00000000" w:rsidRPr="000141D4" w:rsidP="000141D4">
            <w:pPr>
              <w:pStyle w:val="ListBullet"/>
            </w:pPr>
            <w:r w:rsidRPr="000141D4">
              <w:t>crip walk</w:t>
            </w:r>
          </w:p>
          <w:p w:rsidR="00000000" w:rsidRPr="000141D4" w:rsidP="000141D4">
            <w:pPr>
              <w:pStyle w:val="ListBullet"/>
            </w:pPr>
            <w:r w:rsidRPr="000141D4">
              <w:t>dancing in time with the music</w:t>
            </w:r>
          </w:p>
          <w:p w:rsidR="00000000" w:rsidRPr="000141D4" w:rsidP="000141D4">
            <w:pPr>
              <w:pStyle w:val="ListBullet"/>
            </w:pPr>
            <w:r w:rsidRPr="000141D4">
              <w:t>demonstrating an awareness of personal and general space when travelling and stationary</w:t>
            </w:r>
          </w:p>
          <w:p w:rsidR="00000000" w:rsidRPr="000141D4" w:rsidP="000141D4">
            <w:pPr>
              <w:pStyle w:val="ListBullet"/>
            </w:pPr>
            <w:r w:rsidRPr="000141D4">
              <w:t>demonstrating safe dance practices in jumping, falling and faster travelling steps</w:t>
            </w:r>
          </w:p>
          <w:p w:rsidR="00000000" w:rsidRPr="000141D4" w:rsidP="000141D4">
            <w:pPr>
              <w:pStyle w:val="ListBullet"/>
            </w:pPr>
            <w:r w:rsidRPr="000141D4">
              <w:t>fare</w:t>
            </w:r>
          </w:p>
          <w:p w:rsidR="00000000" w:rsidRPr="000141D4" w:rsidP="000141D4">
            <w:pPr>
              <w:pStyle w:val="ListBullet"/>
            </w:pPr>
            <w:r w:rsidRPr="000141D4">
              <w:t>floating</w:t>
            </w:r>
          </w:p>
          <w:p w:rsidR="00000000" w:rsidRPr="000141D4" w:rsidP="000141D4">
            <w:pPr>
              <w:pStyle w:val="ListBullet"/>
            </w:pPr>
            <w:r w:rsidRPr="000141D4">
              <w:t>freezes</w:t>
            </w:r>
          </w:p>
          <w:p w:rsidR="00000000" w:rsidRPr="000141D4" w:rsidP="000141D4">
            <w:pPr>
              <w:pStyle w:val="ListBullet"/>
            </w:pPr>
            <w:r w:rsidRPr="000141D4">
              <w:t>gliding</w:t>
            </w:r>
          </w:p>
          <w:p w:rsidR="00000000" w:rsidRPr="000141D4" w:rsidP="000141D4">
            <w:pPr>
              <w:pStyle w:val="ListBullet"/>
            </w:pPr>
            <w:r w:rsidRPr="000141D4">
              <w:t>grinding</w:t>
            </w:r>
          </w:p>
          <w:p w:rsidR="00000000" w:rsidRPr="000141D4" w:rsidP="000141D4">
            <w:pPr>
              <w:pStyle w:val="ListBullet"/>
            </w:pPr>
            <w:r w:rsidRPr="000141D4">
              <w:t>Harlem shake</w:t>
            </w:r>
          </w:p>
          <w:p w:rsidR="00000000" w:rsidRPr="000141D4" w:rsidP="000141D4">
            <w:pPr>
              <w:pStyle w:val="ListBullet"/>
            </w:pPr>
            <w:r w:rsidRPr="000141D4">
              <w:t>improvisation</w:t>
            </w:r>
          </w:p>
          <w:p w:rsidR="00000000" w:rsidRPr="000141D4" w:rsidP="000141D4">
            <w:pPr>
              <w:pStyle w:val="ListBullet"/>
            </w:pPr>
            <w:r w:rsidRPr="000141D4">
              <w:t>jacking</w:t>
            </w:r>
          </w:p>
          <w:p w:rsidR="00000000" w:rsidRPr="000141D4" w:rsidP="000141D4">
            <w:pPr>
              <w:pStyle w:val="ListBullet"/>
            </w:pPr>
            <w:r w:rsidRPr="000141D4">
              <w:t>jax</w:t>
            </w:r>
          </w:p>
          <w:p w:rsidR="00000000" w:rsidRPr="000141D4" w:rsidP="000141D4">
            <w:pPr>
              <w:pStyle w:val="ListBullet"/>
            </w:pPr>
            <w:r w:rsidRPr="000141D4">
              <w:t>locking</w:t>
            </w:r>
          </w:p>
          <w:p w:rsidR="00000000" w:rsidRPr="000141D4" w:rsidP="000141D4">
            <w:pPr>
              <w:pStyle w:val="ListBullet"/>
            </w:pPr>
            <w:r w:rsidRPr="000141D4">
              <w:t>non-locomotor techniques, such as:</w:t>
            </w:r>
          </w:p>
          <w:p w:rsidR="00000000" w:rsidRPr="000141D4" w:rsidP="000141D4">
            <w:pPr>
              <w:pStyle w:val="ListBullet2"/>
            </w:pPr>
            <w:r w:rsidRPr="000141D4">
              <w:t>balance</w:t>
            </w:r>
          </w:p>
          <w:p w:rsidR="00000000" w:rsidRPr="000141D4" w:rsidP="000141D4">
            <w:pPr>
              <w:pStyle w:val="ListBullet2"/>
            </w:pPr>
            <w:r w:rsidRPr="000141D4">
              <w:t xml:space="preserve">stillness </w:t>
            </w:r>
          </w:p>
          <w:p w:rsidR="00000000" w:rsidRPr="000141D4" w:rsidP="000141D4">
            <w:pPr>
              <w:pStyle w:val="ListBullet"/>
            </w:pPr>
            <w:r w:rsidRPr="000141D4">
              <w:t>power moves: 6-step, 3-step, windmill</w:t>
            </w:r>
          </w:p>
          <w:p w:rsidR="00000000" w:rsidRPr="000141D4" w:rsidP="000141D4">
            <w:pPr>
              <w:pStyle w:val="ListBullet"/>
            </w:pPr>
            <w:r w:rsidRPr="000141D4">
              <w:t>scooby do</w:t>
            </w:r>
          </w:p>
          <w:p w:rsidR="00000000" w:rsidRPr="000141D4" w:rsidP="000141D4">
            <w:pPr>
              <w:pStyle w:val="ListBullet"/>
            </w:pPr>
            <w:r w:rsidRPr="000141D4">
              <w:t>shuffling</w:t>
            </w:r>
          </w:p>
          <w:p w:rsidR="00000000" w:rsidRPr="000141D4" w:rsidP="000141D4">
            <w:pPr>
              <w:pStyle w:val="ListBullet"/>
            </w:pPr>
            <w:r w:rsidRPr="000141D4">
              <w:t>skating</w:t>
            </w:r>
          </w:p>
          <w:p w:rsidR="00000000" w:rsidRPr="000141D4" w:rsidP="000141D4">
            <w:pPr>
              <w:pStyle w:val="ListBullet"/>
            </w:pPr>
            <w:r w:rsidRPr="000141D4">
              <w:t>sliding</w:t>
            </w:r>
          </w:p>
          <w:p w:rsidR="00000000" w:rsidRPr="000141D4" w:rsidP="000141D4">
            <w:pPr>
              <w:pStyle w:val="ListBullet"/>
            </w:pPr>
            <w:r w:rsidRPr="000141D4">
              <w:t>stomping</w:t>
            </w:r>
          </w:p>
          <w:p w:rsidR="00000000" w:rsidRPr="000141D4" w:rsidP="000141D4">
            <w:pPr>
              <w:pStyle w:val="ListBullet"/>
            </w:pPr>
            <w:r w:rsidRPr="000141D4">
              <w:t>strobing</w:t>
            </w:r>
          </w:p>
          <w:p w:rsidR="00000000" w:rsidRPr="000141D4" w:rsidP="000141D4">
            <w:pPr>
              <w:pStyle w:val="ListBullet"/>
            </w:pPr>
            <w:r w:rsidRPr="000141D4">
              <w:t xml:space="preserve">ticking </w:t>
            </w:r>
          </w:p>
          <w:p w:rsidR="00000000" w:rsidRPr="000141D4" w:rsidP="000141D4">
            <w:pPr>
              <w:pStyle w:val="ListBullet"/>
            </w:pPr>
            <w:r w:rsidRPr="000141D4">
              <w:t>toprocks, uprocks</w:t>
            </w:r>
          </w:p>
          <w:p w:rsidR="00000000" w:rsidRPr="000141D4" w:rsidP="000141D4">
            <w:pPr>
              <w:pStyle w:val="ListBullet"/>
            </w:pPr>
            <w:r w:rsidRPr="000141D4">
              <w:t>twirl</w:t>
            </w:r>
          </w:p>
          <w:p w:rsidR="00000000" w:rsidP="000141D4">
            <w:pPr>
              <w:pStyle w:val="ListBullet"/>
              <w:rPr>
                <w:lang w:val="en-NZ"/>
              </w:rPr>
            </w:pPr>
            <w:r w:rsidRPr="000141D4">
              <w:t>waving.</w:t>
            </w:r>
          </w:p>
        </w:tc>
      </w:tr>
      <w:tr w:rsidTr="000141D4">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Performances</w:t>
            </w:r>
            <w:r w:rsidRPr="000141D4">
              <w:t xml:space="preserve"> may be: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live before an audience</w:t>
            </w:r>
          </w:p>
          <w:p w:rsidR="00000000" w:rsidP="000141D4">
            <w:pPr>
              <w:pStyle w:val="ListBullet"/>
              <w:rPr>
                <w:lang w:val="en-NZ"/>
              </w:rPr>
            </w:pPr>
            <w:r w:rsidRPr="000141D4">
              <w:t>in a learning environment.</w:t>
            </w:r>
          </w:p>
        </w:tc>
      </w:tr>
      <w:tr w:rsidTr="000141D4">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1D4">
            <w:pPr>
              <w:pStyle w:val="BodyText"/>
              <w:rPr>
                <w:lang w:val="en-NZ"/>
              </w:rPr>
            </w:pPr>
            <w:r w:rsidRPr="000141D4">
              <w:rPr>
                <w:rStyle w:val="BoldandItalics"/>
              </w:rPr>
              <w:t>Terminology</w:t>
            </w:r>
            <w:r w:rsidRPr="000141D4">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1D4" w:rsidP="000141D4">
            <w:pPr>
              <w:pStyle w:val="ListBullet"/>
            </w:pPr>
            <w:r w:rsidRPr="000141D4">
              <w:t>animation</w:t>
            </w:r>
          </w:p>
          <w:p w:rsidR="00000000" w:rsidRPr="000141D4" w:rsidP="000141D4">
            <w:pPr>
              <w:pStyle w:val="ListBullet"/>
            </w:pPr>
            <w:r w:rsidRPr="000141D4">
              <w:t>B Boys</w:t>
            </w:r>
          </w:p>
          <w:p w:rsidR="00000000" w:rsidRPr="000141D4" w:rsidP="000141D4">
            <w:pPr>
              <w:pStyle w:val="ListBullet"/>
            </w:pPr>
            <w:r w:rsidRPr="000141D4">
              <w:t>B Girls</w:t>
            </w:r>
          </w:p>
          <w:p w:rsidR="00000000" w:rsidRPr="000141D4" w:rsidP="000141D4">
            <w:pPr>
              <w:pStyle w:val="ListBullet"/>
            </w:pPr>
            <w:r w:rsidRPr="000141D4">
              <w:t>battle</w:t>
            </w:r>
          </w:p>
          <w:p w:rsidR="00000000" w:rsidRPr="000141D4" w:rsidP="000141D4">
            <w:pPr>
              <w:pStyle w:val="ListBullet"/>
            </w:pPr>
            <w:r w:rsidRPr="000141D4">
              <w:t>boogaloo</w:t>
            </w:r>
          </w:p>
          <w:p w:rsidR="00000000" w:rsidRPr="000141D4" w:rsidP="000141D4">
            <w:pPr>
              <w:pStyle w:val="ListBullet"/>
            </w:pPr>
            <w:r w:rsidRPr="000141D4">
              <w:t>break</w:t>
            </w:r>
          </w:p>
          <w:p w:rsidR="00000000" w:rsidRPr="000141D4" w:rsidP="000141D4">
            <w:pPr>
              <w:pStyle w:val="ListBullet"/>
            </w:pPr>
            <w:r w:rsidRPr="000141D4">
              <w:t>buck</w:t>
            </w:r>
          </w:p>
          <w:p w:rsidR="00000000" w:rsidRPr="000141D4" w:rsidP="000141D4">
            <w:pPr>
              <w:pStyle w:val="ListBullet"/>
            </w:pPr>
            <w:r w:rsidRPr="000141D4">
              <w:t>callouts</w:t>
            </w:r>
          </w:p>
          <w:p w:rsidR="00000000" w:rsidRPr="000141D4" w:rsidP="000141D4">
            <w:pPr>
              <w:pStyle w:val="ListBullet"/>
            </w:pPr>
            <w:r w:rsidRPr="000141D4">
              <w:t>clowning</w:t>
            </w:r>
          </w:p>
          <w:p w:rsidR="00000000" w:rsidRPr="000141D4" w:rsidP="000141D4">
            <w:pPr>
              <w:pStyle w:val="ListBullet"/>
            </w:pPr>
            <w:r w:rsidRPr="000141D4">
              <w:t>crew</w:t>
            </w:r>
          </w:p>
          <w:p w:rsidR="00000000" w:rsidRPr="000141D4" w:rsidP="000141D4">
            <w:pPr>
              <w:pStyle w:val="ListBullet"/>
            </w:pPr>
            <w:r w:rsidRPr="000141D4">
              <w:t>fams</w:t>
            </w:r>
          </w:p>
          <w:p w:rsidR="00000000" w:rsidRPr="000141D4" w:rsidP="000141D4">
            <w:pPr>
              <w:pStyle w:val="ListBullet"/>
            </w:pPr>
            <w:r w:rsidRPr="000141D4">
              <w:t>kill offs</w:t>
            </w:r>
          </w:p>
          <w:p w:rsidR="00000000" w:rsidRPr="000141D4" w:rsidP="000141D4">
            <w:pPr>
              <w:pStyle w:val="ListBullet"/>
            </w:pPr>
            <w:r w:rsidRPr="000141D4">
              <w:t>tricks.</w:t>
            </w:r>
          </w:p>
        </w:tc>
      </w:tr>
    </w:tbl>
    <w:p w:rsidR="00000000" w:rsidRPr="000141D4" w:rsidP="000141D4">
      <w:pPr>
        <w:pStyle w:val="BodyText"/>
      </w:pPr>
    </w:p>
    <w:p w:rsidR="00000000" w:rsidRPr="000141D4" w:rsidP="000141D4">
      <w:pPr>
        <w:pStyle w:val="AllowPageBreak"/>
      </w:pPr>
    </w:p>
    <w:p w:rsidR="00000000" w:rsidRPr="000141D4" w:rsidP="000141D4">
      <w:pPr>
        <w:pStyle w:val="Heading1"/>
      </w:pPr>
      <w:bookmarkStart w:id="12" w:name="O_342405"/>
      <w:bookmarkEnd w:id="12"/>
      <w:r w:rsidRPr="000141D4">
        <w:t>Unit Sector(s)</w:t>
      </w:r>
    </w:p>
    <w:p w:rsidR="00000000" w:rsidRPr="000141D4" w:rsidP="000141D4">
      <w:pPr>
        <w:pStyle w:val="BodyText"/>
      </w:pPr>
      <w:r w:rsidRPr="000141D4">
        <w:t>Performing arts - dance</w:t>
      </w:r>
    </w:p>
    <w:p w:rsidR="00000000" w:rsidRPr="000141D4" w:rsidP="000141D4">
      <w:pPr>
        <w:pStyle w:val="AllowPageBreak"/>
      </w:pPr>
    </w:p>
    <w:p w:rsidR="00000000" w:rsidRPr="000141D4" w:rsidP="000141D4">
      <w:pPr>
        <w:pStyle w:val="Heading1"/>
      </w:pPr>
      <w:bookmarkStart w:id="13" w:name="O_342406"/>
      <w:bookmarkEnd w:id="13"/>
      <w:r w:rsidRPr="000141D4">
        <w:t>Custom Content Section</w:t>
      </w:r>
    </w:p>
    <w:p w:rsidR="00000000" w:rsidRPr="000141D4" w:rsidP="000141D4">
      <w:pPr>
        <w:pStyle w:val="BodyText"/>
      </w:pPr>
      <w:r w:rsidRPr="000141D4">
        <w:t>Not applicable.</w:t>
      </w:r>
    </w:p>
    <w:p w:rsidR="00000000" w:rsidRPr="000141D4" w:rsidP="000141D4"/>
    <w:sectPr w:rsidSect="00014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7CA" w:rsidP="004F1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7CA" w:rsidP="00014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17CA" w:rsidP="000141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17CA" w:rsidP="000141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7CA" w:rsidP="004F1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7CA" w:rsidP="000141D4">
    <w:pPr>
      <w:pStyle w:val="Header"/>
      <w:framePr w:wrap="around"/>
    </w:pPr>
    <w:r>
      <w:fldChar w:fldCharType="begin"/>
    </w:r>
    <w:r>
      <w:instrText xml:space="preserve"> TITLE   \* MERGEFORMAT </w:instrText>
    </w:r>
    <w:r>
      <w:fldChar w:fldCharType="separate"/>
    </w:r>
    <w:r>
      <w:t>CUADAN405A Develop expertise in street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17CA" w:rsidP="000141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6B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1A1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2D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1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1D4"/>
    <w:pPr>
      <w:spacing w:before="360" w:after="60"/>
      <w:outlineLvl w:val="0"/>
    </w:pPr>
    <w:rPr>
      <w:sz w:val="32"/>
    </w:rPr>
  </w:style>
  <w:style w:type="paragraph" w:styleId="Heading2">
    <w:name w:val="heading 2"/>
    <w:basedOn w:val="HeadingBase"/>
    <w:next w:val="BodyText"/>
    <w:link w:val="Heading2Char"/>
    <w:qFormat/>
    <w:rsid w:val="000141D4"/>
    <w:pPr>
      <w:keepLines/>
      <w:spacing w:before="240" w:after="120"/>
      <w:outlineLvl w:val="1"/>
    </w:pPr>
    <w:rPr>
      <w:sz w:val="28"/>
      <w:szCs w:val="40"/>
    </w:rPr>
  </w:style>
  <w:style w:type="paragraph" w:styleId="Heading3">
    <w:name w:val="heading 3"/>
    <w:basedOn w:val="HeadingBase"/>
    <w:next w:val="BodyText"/>
    <w:link w:val="Heading3Char"/>
    <w:qFormat/>
    <w:rsid w:val="000141D4"/>
    <w:pPr>
      <w:spacing w:before="180" w:after="120"/>
      <w:outlineLvl w:val="2"/>
    </w:pPr>
    <w:rPr>
      <w:spacing w:val="-10"/>
      <w:kern w:val="32"/>
    </w:rPr>
  </w:style>
  <w:style w:type="paragraph" w:styleId="Heading4">
    <w:name w:val="heading 4"/>
    <w:basedOn w:val="HeadingBase"/>
    <w:next w:val="BodyText"/>
    <w:link w:val="Heading4Char"/>
    <w:qFormat/>
    <w:rsid w:val="000141D4"/>
    <w:pPr>
      <w:spacing w:before="160" w:after="120"/>
      <w:outlineLvl w:val="3"/>
    </w:pPr>
    <w:rPr>
      <w:sz w:val="22"/>
    </w:rPr>
  </w:style>
  <w:style w:type="paragraph" w:styleId="Heading5">
    <w:name w:val="heading 5"/>
    <w:basedOn w:val="HeadingBase"/>
    <w:next w:val="Normal"/>
    <w:link w:val="Heading5Char"/>
    <w:qFormat/>
    <w:rsid w:val="000141D4"/>
    <w:pPr>
      <w:spacing w:before="80"/>
      <w:outlineLvl w:val="4"/>
    </w:pPr>
    <w:rPr>
      <w:color w:val="918585"/>
      <w:sz w:val="20"/>
    </w:rPr>
  </w:style>
  <w:style w:type="paragraph" w:styleId="Heading6">
    <w:name w:val="heading 6"/>
    <w:basedOn w:val="HeadingBase"/>
    <w:next w:val="Normal"/>
    <w:link w:val="Heading6Char"/>
    <w:qFormat/>
    <w:rsid w:val="000141D4"/>
    <w:pPr>
      <w:spacing w:before="60"/>
      <w:outlineLvl w:val="5"/>
    </w:pPr>
    <w:rPr>
      <w:color w:val="918585"/>
      <w:sz w:val="20"/>
    </w:rPr>
  </w:style>
  <w:style w:type="paragraph" w:styleId="Heading7">
    <w:name w:val="heading 7"/>
    <w:basedOn w:val="Normal"/>
    <w:next w:val="Normal"/>
    <w:link w:val="Heading7Char"/>
    <w:qFormat/>
    <w:rsid w:val="000141D4"/>
    <w:pPr>
      <w:ind w:left="720"/>
      <w:outlineLvl w:val="6"/>
    </w:pPr>
    <w:rPr>
      <w:i/>
    </w:rPr>
  </w:style>
  <w:style w:type="paragraph" w:styleId="Heading8">
    <w:name w:val="heading 8"/>
    <w:basedOn w:val="Normal"/>
    <w:next w:val="Normal"/>
    <w:link w:val="Heading8Char"/>
    <w:qFormat/>
    <w:rsid w:val="000141D4"/>
    <w:pPr>
      <w:ind w:left="720"/>
      <w:outlineLvl w:val="7"/>
    </w:pPr>
    <w:rPr>
      <w:i/>
    </w:rPr>
  </w:style>
  <w:style w:type="paragraph" w:styleId="Heading9">
    <w:name w:val="heading 9"/>
    <w:basedOn w:val="Normal"/>
    <w:next w:val="Normal"/>
    <w:link w:val="Heading9Char"/>
    <w:qFormat/>
    <w:rsid w:val="000141D4"/>
    <w:pPr>
      <w:ind w:left="720"/>
      <w:outlineLvl w:val="8"/>
    </w:pPr>
    <w:rPr>
      <w:i/>
    </w:rPr>
  </w:style>
  <w:style w:type="character" w:default="1" w:styleId="DefaultParagraphFont">
    <w:name w:val="Default Paragraph Font"/>
    <w:uiPriority w:val="1"/>
    <w:unhideWhenUsed/>
    <w:rsid w:val="00014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1D4"/>
  </w:style>
  <w:style w:type="character" w:customStyle="1" w:styleId="Heading1Char">
    <w:name w:val="Heading 1 Char"/>
    <w:basedOn w:val="DefaultParagraphFont"/>
    <w:link w:val="Heading1"/>
    <w:rsid w:val="000141D4"/>
    <w:rPr>
      <w:rFonts w:ascii="Times New Roman" w:eastAsia="Times New Roman" w:hAnsi="Times New Roman" w:cs="Times New Roman"/>
      <w:b/>
      <w:sz w:val="32"/>
      <w:szCs w:val="20"/>
      <w:lang w:eastAsia="en-US"/>
    </w:rPr>
  </w:style>
  <w:style w:type="paragraph" w:styleId="BodyText">
    <w:name w:val="Body Text"/>
    <w:basedOn w:val="Normal"/>
    <w:link w:val="BodyTextChar"/>
    <w:rsid w:val="000141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1D4"/>
    <w:rPr>
      <w:rFonts w:ascii="Times New Roman" w:eastAsia="Times New Roman" w:hAnsi="Times New Roman" w:cs="Times New Roman"/>
      <w:sz w:val="24"/>
      <w:lang w:val="en-US" w:eastAsia="en-US"/>
    </w:rPr>
  </w:style>
  <w:style w:type="paragraph" w:styleId="Footer">
    <w:name w:val="footer"/>
    <w:basedOn w:val="Normal"/>
    <w:link w:val="FooterChar"/>
    <w:rsid w:val="00014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1D4"/>
    <w:rPr>
      <w:rFonts w:ascii="Times New Roman" w:eastAsia="Times New Roman" w:hAnsi="Times New Roman" w:cs="Times New Roman"/>
      <w:sz w:val="16"/>
      <w:lang w:val="en-US" w:eastAsia="en-US"/>
    </w:rPr>
  </w:style>
  <w:style w:type="paragraph" w:styleId="ListBullet">
    <w:name w:val="List Bullet"/>
    <w:basedOn w:val="List"/>
    <w:rsid w:val="000141D4"/>
    <w:pPr>
      <w:numPr>
        <w:numId w:val="14"/>
      </w:numPr>
      <w:tabs>
        <w:tab w:val="clear" w:pos="340"/>
      </w:tabs>
      <w:spacing w:before="40" w:after="40"/>
    </w:pPr>
  </w:style>
  <w:style w:type="character" w:customStyle="1" w:styleId="SpecialBold">
    <w:name w:val="Special Bold"/>
    <w:basedOn w:val="DefaultParagraphFont"/>
    <w:rsid w:val="000141D4"/>
    <w:rPr>
      <w:b/>
      <w:spacing w:val="0"/>
    </w:rPr>
  </w:style>
  <w:style w:type="paragraph" w:styleId="ListBullet2">
    <w:name w:val="List Bullet 2"/>
    <w:basedOn w:val="List2"/>
    <w:rsid w:val="000141D4"/>
    <w:pPr>
      <w:numPr>
        <w:numId w:val="15"/>
      </w:numPr>
      <w:tabs>
        <w:tab w:val="clear" w:pos="680"/>
      </w:tabs>
    </w:pPr>
  </w:style>
  <w:style w:type="paragraph" w:styleId="Header">
    <w:name w:val="header"/>
    <w:basedOn w:val="Normal"/>
    <w:link w:val="HeaderChar"/>
    <w:rsid w:val="00014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1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41D4"/>
    <w:rPr>
      <w:i/>
    </w:rPr>
  </w:style>
  <w:style w:type="paragraph" w:customStyle="1" w:styleId="SuperHeading">
    <w:name w:val="SuperHeading"/>
    <w:basedOn w:val="Normal"/>
    <w:rsid w:val="000141D4"/>
    <w:pPr>
      <w:spacing w:before="240" w:after="120"/>
      <w:outlineLvl w:val="0"/>
    </w:pPr>
    <w:rPr>
      <w:rFonts w:ascii="Times New Roman" w:hAnsi="Times New Roman"/>
      <w:b/>
      <w:sz w:val="28"/>
    </w:rPr>
  </w:style>
  <w:style w:type="paragraph" w:customStyle="1" w:styleId="AllowPageBreak">
    <w:name w:val="AllowPageBreak"/>
    <w:rsid w:val="000141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41D4"/>
    <w:pPr>
      <w:numPr>
        <w:numId w:val="3"/>
      </w:numPr>
      <w:tabs>
        <w:tab w:val="clear" w:pos="1021"/>
      </w:tabs>
      <w:ind w:left="1037" w:hanging="357"/>
    </w:pPr>
  </w:style>
  <w:style w:type="character" w:customStyle="1" w:styleId="BoldandItalics">
    <w:name w:val="Bold and Italics"/>
    <w:qFormat/>
    <w:rsid w:val="000141D4"/>
    <w:rPr>
      <w:b/>
      <w:i/>
      <w:u w:val="none"/>
    </w:rPr>
  </w:style>
  <w:style w:type="character" w:customStyle="1" w:styleId="Heading2Char">
    <w:name w:val="Heading 2 Char"/>
    <w:basedOn w:val="DefaultParagraphFont"/>
    <w:link w:val="Heading2"/>
    <w:rsid w:val="00014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1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1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1D4"/>
    <w:rPr>
      <w:rFonts w:ascii="Courier New" w:eastAsia="Times New Roman" w:hAnsi="Courier New" w:cs="Times New Roman"/>
      <w:i/>
      <w:szCs w:val="20"/>
      <w:lang w:val="en-US" w:eastAsia="en-US"/>
    </w:rPr>
  </w:style>
  <w:style w:type="paragraph" w:customStyle="1" w:styleId="HeadingBase">
    <w:name w:val="Heading Base"/>
    <w:rsid w:val="00014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1D4"/>
    <w:pPr>
      <w:tabs>
        <w:tab w:val="right" w:leader="dot" w:pos="9072"/>
      </w:tabs>
      <w:ind w:left="567"/>
    </w:pPr>
    <w:rPr>
      <w:szCs w:val="22"/>
    </w:rPr>
  </w:style>
  <w:style w:type="paragraph" w:customStyle="1" w:styleId="TOCBase">
    <w:name w:val="TOC Base"/>
    <w:rsid w:val="00014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1D4"/>
    <w:pPr>
      <w:tabs>
        <w:tab w:val="right" w:leader="dot" w:pos="9072"/>
      </w:tabs>
      <w:spacing w:before="40" w:after="40"/>
      <w:ind w:left="284"/>
    </w:pPr>
    <w:rPr>
      <w:rFonts w:ascii="Times New Roman" w:hAnsi="Times New Roman"/>
    </w:rPr>
  </w:style>
  <w:style w:type="paragraph" w:styleId="TOC1">
    <w:name w:val="toc 1"/>
    <w:basedOn w:val="TOCBase"/>
    <w:next w:val="Normal"/>
    <w:rsid w:val="000141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1D4"/>
    <w:pPr>
      <w:spacing w:before="5040"/>
      <w:jc w:val="center"/>
    </w:pPr>
    <w:rPr>
      <w:sz w:val="48"/>
      <w:szCs w:val="72"/>
      <w:lang w:val="en-US"/>
    </w:rPr>
  </w:style>
  <w:style w:type="character" w:customStyle="1" w:styleId="TitleChar">
    <w:name w:val="Title Char"/>
    <w:basedOn w:val="DefaultParagraphFont"/>
    <w:link w:val="Title"/>
    <w:rsid w:val="00014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1D4"/>
    <w:pPr>
      <w:tabs>
        <w:tab w:val="left" w:pos="3600"/>
        <w:tab w:val="left" w:pos="3958"/>
      </w:tabs>
    </w:pPr>
  </w:style>
  <w:style w:type="paragraph" w:styleId="List">
    <w:name w:val="List"/>
    <w:basedOn w:val="BodyText"/>
    <w:next w:val="BodyText"/>
    <w:rsid w:val="000141D4"/>
    <w:pPr>
      <w:tabs>
        <w:tab w:val="left" w:pos="340"/>
      </w:tabs>
      <w:spacing w:before="60" w:after="60"/>
      <w:ind w:left="340" w:hanging="340"/>
    </w:pPr>
  </w:style>
  <w:style w:type="paragraph" w:customStyle="1" w:styleId="Note">
    <w:name w:val="Note"/>
    <w:basedOn w:val="BodyText"/>
    <w:rsid w:val="00014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1D4"/>
    <w:pPr>
      <w:framePr w:wrap="auto" w:hAnchor="text" w:y="6049"/>
    </w:pPr>
    <w:rPr>
      <w:color w:val="000000"/>
      <w:sz w:val="40"/>
    </w:rPr>
  </w:style>
  <w:style w:type="paragraph" w:customStyle="1" w:styleId="TOCTitle">
    <w:name w:val="TOCTitle"/>
    <w:basedOn w:val="Heading1"/>
    <w:rsid w:val="000141D4"/>
    <w:pPr>
      <w:spacing w:after="240"/>
      <w:jc w:val="center"/>
      <w:outlineLvl w:val="9"/>
    </w:pPr>
    <w:rPr>
      <w:caps/>
    </w:rPr>
  </w:style>
  <w:style w:type="paragraph" w:customStyle="1" w:styleId="Version">
    <w:name w:val="Version"/>
    <w:rsid w:val="00014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1D4"/>
    <w:pPr>
      <w:keepNext w:val="0"/>
      <w:tabs>
        <w:tab w:val="right" w:pos="4176"/>
      </w:tabs>
      <w:ind w:left="198" w:hanging="198"/>
    </w:pPr>
    <w:rPr>
      <w:rFonts w:ascii="Garamond" w:hAnsi="Garamond"/>
    </w:rPr>
  </w:style>
  <w:style w:type="paragraph" w:styleId="IndexHeading">
    <w:name w:val="index heading"/>
    <w:basedOn w:val="Normal"/>
    <w:next w:val="Index1"/>
    <w:semiHidden/>
    <w:rsid w:val="000141D4"/>
    <w:pPr>
      <w:spacing w:before="120" w:after="120"/>
    </w:pPr>
    <w:rPr>
      <w:rFonts w:ascii="Arial" w:hAnsi="Arial"/>
      <w:b/>
      <w:color w:val="918585"/>
      <w:sz w:val="24"/>
    </w:rPr>
  </w:style>
  <w:style w:type="paragraph" w:customStyle="1" w:styleId="Chapter">
    <w:name w:val="Chapter"/>
    <w:basedOn w:val="Normal"/>
    <w:rsid w:val="000141D4"/>
    <w:pPr>
      <w:spacing w:before="240"/>
    </w:pPr>
    <w:rPr>
      <w:rFonts w:ascii="Times New Roman" w:hAnsi="Times New Roman"/>
      <w:smallCaps/>
      <w:spacing w:val="80"/>
      <w:sz w:val="28"/>
    </w:rPr>
  </w:style>
  <w:style w:type="paragraph" w:customStyle="1" w:styleId="InChapter">
    <w:name w:val="InChapter"/>
    <w:basedOn w:val="Heading3"/>
    <w:rsid w:val="000141D4"/>
    <w:pPr>
      <w:spacing w:after="240"/>
      <w:outlineLvl w:val="9"/>
    </w:pPr>
    <w:rPr>
      <w:noProof/>
    </w:rPr>
  </w:style>
  <w:style w:type="paragraph" w:styleId="Index2">
    <w:name w:val="index 2"/>
    <w:basedOn w:val="Normal"/>
    <w:next w:val="Normal"/>
    <w:semiHidden/>
    <w:rsid w:val="000141D4"/>
    <w:pPr>
      <w:tabs>
        <w:tab w:val="right" w:pos="4176"/>
      </w:tabs>
      <w:ind w:left="568" w:hanging="284"/>
    </w:pPr>
    <w:rPr>
      <w:rFonts w:ascii="Garamond" w:hAnsi="Garamond"/>
    </w:rPr>
  </w:style>
  <w:style w:type="paragraph" w:customStyle="1" w:styleId="Byline">
    <w:name w:val="Byline"/>
    <w:rsid w:val="00014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1D4"/>
    <w:pPr>
      <w:tabs>
        <w:tab w:val="clear" w:pos="3600"/>
        <w:tab w:val="clear" w:pos="3958"/>
      </w:tabs>
      <w:jc w:val="right"/>
    </w:pPr>
  </w:style>
  <w:style w:type="paragraph" w:styleId="Caption">
    <w:name w:val="caption"/>
    <w:basedOn w:val="BodyText"/>
    <w:next w:val="Normal"/>
    <w:qFormat/>
    <w:rsid w:val="000141D4"/>
    <w:pPr>
      <w:framePr w:w="2268" w:hSpace="181" w:vSpace="181" w:wrap="around" w:vAnchor="text" w:hAnchor="page" w:x="1135" w:y="285" w:anchorLock="1"/>
    </w:pPr>
    <w:rPr>
      <w:i/>
    </w:rPr>
  </w:style>
  <w:style w:type="paragraph" w:customStyle="1" w:styleId="MiniTOCTitle">
    <w:name w:val="MiniTOCTitle"/>
    <w:basedOn w:val="Heading4"/>
    <w:rsid w:val="000141D4"/>
    <w:pPr>
      <w:spacing w:before="240"/>
      <w:outlineLvl w:val="9"/>
    </w:pPr>
    <w:rPr>
      <w:noProof/>
      <w:sz w:val="24"/>
    </w:rPr>
  </w:style>
  <w:style w:type="paragraph" w:customStyle="1" w:styleId="MiniTOCItem">
    <w:name w:val="MiniTOCItem"/>
    <w:basedOn w:val="ListBullet"/>
    <w:rsid w:val="000141D4"/>
    <w:pPr>
      <w:numPr>
        <w:numId w:val="0"/>
      </w:numPr>
      <w:tabs>
        <w:tab w:val="right" w:leader="dot" w:pos="6521"/>
      </w:tabs>
      <w:spacing w:before="0" w:after="0"/>
    </w:pPr>
  </w:style>
  <w:style w:type="paragraph" w:customStyle="1" w:styleId="TOFTitle">
    <w:name w:val="TOFTitle"/>
    <w:basedOn w:val="TOCTitle"/>
    <w:rsid w:val="000141D4"/>
  </w:style>
  <w:style w:type="paragraph" w:styleId="TableofFigures">
    <w:name w:val="table of figures"/>
    <w:basedOn w:val="Normal"/>
    <w:next w:val="Normal"/>
    <w:semiHidden/>
    <w:rsid w:val="000141D4"/>
    <w:pPr>
      <w:tabs>
        <w:tab w:val="right" w:leader="dot" w:pos="9072"/>
      </w:tabs>
      <w:ind w:left="970" w:hanging="403"/>
    </w:pPr>
    <w:rPr>
      <w:rFonts w:ascii="Times New Roman" w:hAnsi="Times New Roman"/>
      <w:b/>
    </w:rPr>
  </w:style>
  <w:style w:type="paragraph" w:styleId="ListNumber">
    <w:name w:val="List Number"/>
    <w:basedOn w:val="List"/>
    <w:rsid w:val="000141D4"/>
    <w:pPr>
      <w:numPr>
        <w:numId w:val="12"/>
      </w:numPr>
    </w:pPr>
  </w:style>
  <w:style w:type="character" w:customStyle="1" w:styleId="WingdingSymbols">
    <w:name w:val="Wingding Symbols"/>
    <w:rsid w:val="000141D4"/>
    <w:rPr>
      <w:rFonts w:ascii="Wingdings" w:hAnsi="Wingdings"/>
    </w:rPr>
  </w:style>
  <w:style w:type="paragraph" w:customStyle="1" w:styleId="TableHeading">
    <w:name w:val="Table Heading"/>
    <w:basedOn w:val="HeadingBase"/>
    <w:rsid w:val="000141D4"/>
    <w:pPr>
      <w:keepLines/>
      <w:pBdr>
        <w:bottom w:val="single" w:sz="6" w:space="1" w:color="918585"/>
      </w:pBdr>
      <w:spacing w:before="240"/>
    </w:pPr>
  </w:style>
  <w:style w:type="character" w:customStyle="1" w:styleId="HotSpot">
    <w:name w:val="HotSpot"/>
    <w:rsid w:val="000141D4"/>
    <w:rPr>
      <w:color w:val="0033CC"/>
      <w:u w:val="none"/>
    </w:rPr>
  </w:style>
  <w:style w:type="paragraph" w:customStyle="1" w:styleId="BodyTextRight">
    <w:name w:val="Body Text Right"/>
    <w:basedOn w:val="BodyText"/>
    <w:rsid w:val="000141D4"/>
    <w:pPr>
      <w:spacing w:before="0" w:after="0"/>
      <w:jc w:val="right"/>
    </w:pPr>
  </w:style>
  <w:style w:type="paragraph" w:styleId="Index3">
    <w:name w:val="index 3"/>
    <w:basedOn w:val="ListNumber2"/>
    <w:next w:val="Normal"/>
    <w:semiHidden/>
    <w:rsid w:val="000141D4"/>
    <w:pPr>
      <w:numPr>
        <w:numId w:val="0"/>
      </w:numPr>
      <w:tabs>
        <w:tab w:val="right" w:leader="dot" w:pos="4176"/>
      </w:tabs>
    </w:pPr>
  </w:style>
  <w:style w:type="paragraph" w:styleId="ListNumber2">
    <w:name w:val="List Number 2"/>
    <w:basedOn w:val="List2"/>
    <w:rsid w:val="000141D4"/>
    <w:pPr>
      <w:numPr>
        <w:numId w:val="11"/>
      </w:numPr>
      <w:tabs>
        <w:tab w:val="clear" w:pos="1060"/>
      </w:tabs>
    </w:pPr>
  </w:style>
  <w:style w:type="paragraph" w:customStyle="1" w:styleId="MarginNote">
    <w:name w:val="Margin Note"/>
    <w:basedOn w:val="BodyText"/>
    <w:rsid w:val="00014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1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1D4"/>
    <w:rPr>
      <w:sz w:val="32"/>
    </w:rPr>
  </w:style>
  <w:style w:type="paragraph" w:customStyle="1" w:styleId="HeadingProcedure">
    <w:name w:val="Heading Procedure"/>
    <w:basedOn w:val="HeadingBase"/>
    <w:next w:val="Normal"/>
    <w:rsid w:val="000141D4"/>
    <w:pPr>
      <w:tabs>
        <w:tab w:val="left" w:pos="0"/>
      </w:tabs>
      <w:spacing w:before="120" w:after="60"/>
    </w:pPr>
    <w:rPr>
      <w:i/>
      <w:color w:val="918585"/>
      <w:sz w:val="22"/>
    </w:rPr>
  </w:style>
  <w:style w:type="paragraph" w:customStyle="1" w:styleId="TableBodyText">
    <w:name w:val="Table Body Text"/>
    <w:basedOn w:val="BodyText"/>
    <w:rsid w:val="000141D4"/>
    <w:pPr>
      <w:spacing w:before="60" w:after="60"/>
    </w:pPr>
  </w:style>
  <w:style w:type="paragraph" w:styleId="ListContinue">
    <w:name w:val="List Continue"/>
    <w:basedOn w:val="List"/>
    <w:rsid w:val="000141D4"/>
    <w:pPr>
      <w:ind w:firstLine="0"/>
    </w:pPr>
  </w:style>
  <w:style w:type="paragraph" w:customStyle="1" w:styleId="ListNote">
    <w:name w:val="List Note"/>
    <w:basedOn w:val="List"/>
    <w:rsid w:val="000141D4"/>
    <w:pPr>
      <w:pBdr>
        <w:top w:val="single" w:sz="6" w:space="2" w:color="918585"/>
        <w:bottom w:val="single" w:sz="6" w:space="2" w:color="918585"/>
      </w:pBdr>
      <w:tabs>
        <w:tab w:val="left" w:pos="1021"/>
      </w:tabs>
      <w:ind w:firstLine="0"/>
    </w:pPr>
  </w:style>
  <w:style w:type="paragraph" w:customStyle="1" w:styleId="Warning">
    <w:name w:val="Warning"/>
    <w:basedOn w:val="BodyText"/>
    <w:rsid w:val="000141D4"/>
    <w:pPr>
      <w:shd w:val="clear" w:color="auto" w:fill="D9D9D9"/>
      <w:tabs>
        <w:tab w:val="left" w:pos="992"/>
      </w:tabs>
      <w:ind w:left="119" w:right="119"/>
    </w:pPr>
    <w:rPr>
      <w:sz w:val="20"/>
    </w:rPr>
  </w:style>
  <w:style w:type="paragraph" w:customStyle="1" w:styleId="MarginIcons">
    <w:name w:val="Margin Icons"/>
    <w:basedOn w:val="BodyText"/>
    <w:rsid w:val="00014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1D4"/>
    <w:rPr>
      <w:rFonts w:ascii="Courier New" w:hAnsi="Courier New"/>
    </w:rPr>
  </w:style>
  <w:style w:type="paragraph" w:customStyle="1" w:styleId="NoteBullet">
    <w:name w:val="Note Bullet"/>
    <w:basedOn w:val="Note"/>
    <w:rsid w:val="000141D4"/>
    <w:pPr>
      <w:tabs>
        <w:tab w:val="clear" w:pos="680"/>
      </w:tabs>
      <w:spacing w:before="60" w:after="60"/>
    </w:pPr>
  </w:style>
  <w:style w:type="paragraph" w:customStyle="1" w:styleId="SubHeading2">
    <w:name w:val="SubHeading2"/>
    <w:basedOn w:val="HeadingBase"/>
    <w:rsid w:val="000141D4"/>
    <w:pPr>
      <w:spacing w:before="240" w:after="60"/>
    </w:pPr>
    <w:rPr>
      <w:sz w:val="20"/>
    </w:rPr>
  </w:style>
  <w:style w:type="paragraph" w:customStyle="1" w:styleId="SubHeading1">
    <w:name w:val="SubHeading1"/>
    <w:basedOn w:val="HeadingBase"/>
    <w:rsid w:val="000141D4"/>
    <w:pPr>
      <w:spacing w:before="240" w:after="60"/>
    </w:pPr>
    <w:rPr>
      <w:color w:val="918585"/>
      <w:sz w:val="22"/>
    </w:rPr>
  </w:style>
  <w:style w:type="paragraph" w:customStyle="1" w:styleId="SideHeading">
    <w:name w:val="Side Heading"/>
    <w:basedOn w:val="HeadingBase"/>
    <w:rsid w:val="00014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1D4"/>
    <w:pPr>
      <w:numPr>
        <w:numId w:val="13"/>
      </w:numPr>
    </w:pPr>
  </w:style>
  <w:style w:type="paragraph" w:styleId="PlainText">
    <w:name w:val="Plain Text"/>
    <w:basedOn w:val="Normal"/>
    <w:link w:val="PlainTextChar"/>
    <w:rsid w:val="000141D4"/>
    <w:rPr>
      <w:sz w:val="20"/>
    </w:rPr>
  </w:style>
  <w:style w:type="character" w:customStyle="1" w:styleId="PlainTextChar">
    <w:name w:val="Plain Text Char"/>
    <w:basedOn w:val="DefaultParagraphFont"/>
    <w:link w:val="PlainText"/>
    <w:rsid w:val="000141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1D4"/>
    <w:rPr>
      <w:b/>
      <w:smallCaps/>
    </w:rPr>
  </w:style>
  <w:style w:type="paragraph" w:customStyle="1" w:styleId="TableListNumber">
    <w:name w:val="Table List Number"/>
    <w:basedOn w:val="ListNumber"/>
    <w:rsid w:val="000141D4"/>
    <w:pPr>
      <w:numPr>
        <w:numId w:val="0"/>
      </w:numPr>
    </w:pPr>
  </w:style>
  <w:style w:type="paragraph" w:styleId="TOC4">
    <w:name w:val="toc 4"/>
    <w:basedOn w:val="TOCBase"/>
    <w:next w:val="Normal"/>
    <w:semiHidden/>
    <w:rsid w:val="000141D4"/>
    <w:pPr>
      <w:tabs>
        <w:tab w:val="right" w:leader="dot" w:pos="9071"/>
      </w:tabs>
      <w:ind w:left="1701"/>
    </w:pPr>
  </w:style>
  <w:style w:type="paragraph" w:customStyle="1" w:styleId="ListAlpha">
    <w:name w:val="List Alpha"/>
    <w:basedOn w:val="List"/>
    <w:rsid w:val="000141D4"/>
    <w:pPr>
      <w:numPr>
        <w:numId w:val="10"/>
      </w:numPr>
    </w:pPr>
  </w:style>
  <w:style w:type="paragraph" w:customStyle="1" w:styleId="ListAlpha2">
    <w:name w:val="List Alpha 2"/>
    <w:basedOn w:val="List2"/>
    <w:rsid w:val="000141D4"/>
    <w:pPr>
      <w:numPr>
        <w:numId w:val="9"/>
      </w:numPr>
    </w:pPr>
  </w:style>
  <w:style w:type="paragraph" w:styleId="List2">
    <w:name w:val="List 2"/>
    <w:basedOn w:val="BodyText"/>
    <w:rsid w:val="000141D4"/>
    <w:pPr>
      <w:tabs>
        <w:tab w:val="left" w:pos="680"/>
      </w:tabs>
      <w:spacing w:before="60" w:after="60"/>
      <w:ind w:left="680" w:hanging="340"/>
    </w:pPr>
  </w:style>
  <w:style w:type="paragraph" w:styleId="List3">
    <w:name w:val="List 3"/>
    <w:basedOn w:val="BodyText"/>
    <w:rsid w:val="000141D4"/>
    <w:pPr>
      <w:tabs>
        <w:tab w:val="left" w:pos="1021"/>
      </w:tabs>
      <w:spacing w:before="60" w:after="60"/>
      <w:ind w:left="1020" w:hanging="340"/>
    </w:pPr>
  </w:style>
  <w:style w:type="paragraph" w:styleId="List4">
    <w:name w:val="List 4"/>
    <w:basedOn w:val="BodyText"/>
    <w:rsid w:val="000141D4"/>
    <w:pPr>
      <w:tabs>
        <w:tab w:val="left" w:pos="1361"/>
      </w:tabs>
      <w:spacing w:before="60" w:after="60"/>
      <w:ind w:left="1361" w:hanging="340"/>
    </w:pPr>
  </w:style>
  <w:style w:type="paragraph" w:styleId="List5">
    <w:name w:val="List 5"/>
    <w:basedOn w:val="BodyText"/>
    <w:rsid w:val="000141D4"/>
    <w:pPr>
      <w:tabs>
        <w:tab w:val="left" w:pos="1701"/>
      </w:tabs>
      <w:spacing w:before="60" w:after="60"/>
      <w:ind w:left="1701" w:hanging="340"/>
    </w:pPr>
  </w:style>
  <w:style w:type="paragraph" w:styleId="ListBullet4">
    <w:name w:val="List Bullet 4"/>
    <w:basedOn w:val="List4"/>
    <w:rsid w:val="000141D4"/>
    <w:pPr>
      <w:numPr>
        <w:numId w:val="4"/>
      </w:numPr>
    </w:pPr>
  </w:style>
  <w:style w:type="paragraph" w:styleId="ListBullet5">
    <w:name w:val="List Bullet 5"/>
    <w:basedOn w:val="List5"/>
    <w:rsid w:val="000141D4"/>
    <w:pPr>
      <w:numPr>
        <w:numId w:val="5"/>
      </w:numPr>
    </w:pPr>
  </w:style>
  <w:style w:type="paragraph" w:styleId="ListContinue2">
    <w:name w:val="List Continue 2"/>
    <w:basedOn w:val="List2"/>
    <w:rsid w:val="000141D4"/>
    <w:pPr>
      <w:ind w:firstLine="0"/>
    </w:pPr>
  </w:style>
  <w:style w:type="paragraph" w:styleId="ListContinue3">
    <w:name w:val="List Continue 3"/>
    <w:basedOn w:val="List3"/>
    <w:rsid w:val="000141D4"/>
    <w:pPr>
      <w:ind w:left="1021" w:firstLine="0"/>
    </w:pPr>
  </w:style>
  <w:style w:type="paragraph" w:styleId="ListContinue4">
    <w:name w:val="List Continue 4"/>
    <w:basedOn w:val="List4"/>
    <w:rsid w:val="000141D4"/>
    <w:pPr>
      <w:ind w:firstLine="0"/>
    </w:pPr>
  </w:style>
  <w:style w:type="paragraph" w:styleId="ListContinue5">
    <w:name w:val="List Continue 5"/>
    <w:basedOn w:val="List5"/>
    <w:rsid w:val="000141D4"/>
    <w:pPr>
      <w:ind w:firstLine="0"/>
    </w:pPr>
  </w:style>
  <w:style w:type="paragraph" w:styleId="ListNumber3">
    <w:name w:val="List Number 3"/>
    <w:basedOn w:val="List3"/>
    <w:rsid w:val="000141D4"/>
    <w:pPr>
      <w:numPr>
        <w:numId w:val="6"/>
      </w:numPr>
    </w:pPr>
  </w:style>
  <w:style w:type="paragraph" w:styleId="ListNumber4">
    <w:name w:val="List Number 4"/>
    <w:basedOn w:val="List4"/>
    <w:rsid w:val="000141D4"/>
    <w:pPr>
      <w:numPr>
        <w:numId w:val="7"/>
      </w:numPr>
    </w:pPr>
  </w:style>
  <w:style w:type="paragraph" w:styleId="ListNumber5">
    <w:name w:val="List Number 5"/>
    <w:basedOn w:val="List5"/>
    <w:rsid w:val="000141D4"/>
    <w:pPr>
      <w:numPr>
        <w:numId w:val="8"/>
      </w:numPr>
    </w:pPr>
  </w:style>
  <w:style w:type="paragraph" w:styleId="BlockText">
    <w:name w:val="Block Text"/>
    <w:basedOn w:val="Normal"/>
    <w:rsid w:val="000141D4"/>
    <w:pPr>
      <w:spacing w:after="120"/>
      <w:ind w:left="1440" w:right="1440"/>
    </w:pPr>
  </w:style>
  <w:style w:type="character" w:customStyle="1" w:styleId="Subscript">
    <w:name w:val="Subscript"/>
    <w:basedOn w:val="DefaultParagraphFont"/>
    <w:rsid w:val="000141D4"/>
    <w:rPr>
      <w:sz w:val="16"/>
      <w:vertAlign w:val="subscript"/>
    </w:rPr>
  </w:style>
  <w:style w:type="character" w:customStyle="1" w:styleId="Superscript">
    <w:name w:val="Superscript"/>
    <w:basedOn w:val="DefaultParagraphFont"/>
    <w:rsid w:val="000141D4"/>
    <w:rPr>
      <w:sz w:val="16"/>
      <w:vertAlign w:val="superscript"/>
    </w:rPr>
  </w:style>
  <w:style w:type="character" w:customStyle="1" w:styleId="Symbols">
    <w:name w:val="Symbols"/>
    <w:basedOn w:val="DefaultParagraphFont"/>
    <w:rsid w:val="000141D4"/>
    <w:rPr>
      <w:rFonts w:ascii="Symbol" w:hAnsi="Symbol"/>
    </w:rPr>
  </w:style>
  <w:style w:type="character" w:customStyle="1" w:styleId="MenuOptions">
    <w:name w:val="Menu Options"/>
    <w:basedOn w:val="DefaultParagraphFont"/>
    <w:rsid w:val="000141D4"/>
    <w:rPr>
      <w:rFonts w:ascii="Arial Narrow" w:hAnsi="Arial Narrow"/>
      <w:smallCaps/>
    </w:rPr>
  </w:style>
  <w:style w:type="character" w:customStyle="1" w:styleId="Buttons">
    <w:name w:val="Buttons"/>
    <w:basedOn w:val="DefaultParagraphFont"/>
    <w:rsid w:val="000141D4"/>
    <w:rPr>
      <w:b/>
    </w:rPr>
  </w:style>
  <w:style w:type="character" w:customStyle="1" w:styleId="Underlined">
    <w:name w:val="Underlined"/>
    <w:basedOn w:val="DefaultParagraphFont"/>
    <w:rsid w:val="000141D4"/>
    <w:rPr>
      <w:u w:val="single"/>
    </w:rPr>
  </w:style>
  <w:style w:type="paragraph" w:customStyle="1" w:styleId="TableBodyTextRight">
    <w:name w:val="Table Body Text Right"/>
    <w:basedOn w:val="TableBodyText"/>
    <w:rsid w:val="000141D4"/>
    <w:pPr>
      <w:widowControl w:val="0"/>
      <w:autoSpaceDE w:val="0"/>
      <w:autoSpaceDN w:val="0"/>
      <w:adjustRightInd w:val="0"/>
      <w:jc w:val="right"/>
    </w:pPr>
    <w:rPr>
      <w:rFonts w:cs="Arial"/>
      <w:szCs w:val="18"/>
    </w:rPr>
  </w:style>
  <w:style w:type="paragraph" w:customStyle="1" w:styleId="CopyrightText">
    <w:name w:val="Copyright Text"/>
    <w:basedOn w:val="BodyText"/>
    <w:rsid w:val="000141D4"/>
    <w:rPr>
      <w:sz w:val="18"/>
    </w:rPr>
  </w:style>
  <w:style w:type="paragraph" w:customStyle="1" w:styleId="BodySmallRight">
    <w:name w:val="Body Small Right"/>
    <w:basedOn w:val="BodyTextRight"/>
    <w:rsid w:val="000141D4"/>
    <w:rPr>
      <w:sz w:val="18"/>
      <w:szCs w:val="18"/>
    </w:rPr>
  </w:style>
  <w:style w:type="paragraph" w:customStyle="1" w:styleId="MarginEdition">
    <w:name w:val="Margin Edition"/>
    <w:basedOn w:val="MarginNote"/>
    <w:rsid w:val="000141D4"/>
    <w:pPr>
      <w:spacing w:before="0" w:after="0"/>
    </w:pPr>
    <w:rPr>
      <w:rFonts w:ascii="Times New Roman" w:hAnsi="Times New Roman"/>
      <w:color w:val="999999"/>
    </w:rPr>
  </w:style>
  <w:style w:type="paragraph" w:customStyle="1" w:styleId="Spacer">
    <w:name w:val="Spacer"/>
    <w:basedOn w:val="Normal"/>
    <w:rsid w:val="000141D4"/>
    <w:rPr>
      <w:sz w:val="2"/>
      <w:szCs w:val="2"/>
    </w:rPr>
  </w:style>
  <w:style w:type="character" w:customStyle="1" w:styleId="Small">
    <w:name w:val="Small"/>
    <w:basedOn w:val="DefaultParagraphFont"/>
    <w:rsid w:val="000141D4"/>
    <w:rPr>
      <w:sz w:val="16"/>
    </w:rPr>
  </w:style>
  <w:style w:type="paragraph" w:customStyle="1" w:styleId="WideTable">
    <w:name w:val="Wide Table"/>
    <w:basedOn w:val="Normal"/>
    <w:rsid w:val="000141D4"/>
    <w:pPr>
      <w:ind w:left="-1418"/>
    </w:pPr>
    <w:rPr>
      <w:sz w:val="2"/>
      <w:szCs w:val="2"/>
    </w:rPr>
  </w:style>
  <w:style w:type="character" w:styleId="PageNumber">
    <w:name w:val="page number"/>
    <w:basedOn w:val="DefaultParagraphFont"/>
    <w:rsid w:val="000141D4"/>
  </w:style>
  <w:style w:type="paragraph" w:styleId="Quote">
    <w:name w:val="Quote"/>
    <w:basedOn w:val="Heading1"/>
    <w:link w:val="QuoteChar"/>
    <w:qFormat/>
    <w:rsid w:val="000141D4"/>
    <w:rPr>
      <w:b w:val="0"/>
      <w:sz w:val="72"/>
      <w:szCs w:val="72"/>
      <w:lang w:val="en-NZ"/>
    </w:rPr>
  </w:style>
  <w:style w:type="character" w:customStyle="1" w:styleId="QuoteChar">
    <w:name w:val="Quote Char"/>
    <w:basedOn w:val="DefaultParagraphFont"/>
    <w:link w:val="Quote"/>
    <w:rsid w:val="00014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1D4"/>
    <w:pPr>
      <w:pageBreakBefore/>
    </w:pPr>
  </w:style>
  <w:style w:type="paragraph" w:customStyle="1" w:styleId="Border">
    <w:name w:val="Border"/>
    <w:basedOn w:val="Normal"/>
    <w:qFormat/>
    <w:rsid w:val="00014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1D4"/>
    <w:rPr>
      <w:b/>
      <w:bCs/>
      <w:i/>
      <w:iCs/>
      <w:color w:val="auto"/>
    </w:rPr>
  </w:style>
  <w:style w:type="paragraph" w:styleId="IntenseQuote">
    <w:name w:val="Intense Quote"/>
    <w:basedOn w:val="Normal"/>
    <w:next w:val="Normal"/>
    <w:link w:val="IntenseQuoteChar"/>
    <w:uiPriority w:val="30"/>
    <w:qFormat/>
    <w:rsid w:val="00014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1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1D4"/>
    <w:rPr>
      <w:smallCaps/>
      <w:color w:val="auto"/>
      <w:u w:val="single"/>
    </w:rPr>
  </w:style>
  <w:style w:type="character" w:styleId="IntenseReference">
    <w:name w:val="Intense Reference"/>
    <w:basedOn w:val="DefaultParagraphFont"/>
    <w:uiPriority w:val="32"/>
    <w:qFormat/>
    <w:rsid w:val="000141D4"/>
    <w:rPr>
      <w:b/>
      <w:bCs/>
      <w:smallCaps/>
      <w:color w:val="auto"/>
      <w:spacing w:val="5"/>
      <w:u w:val="single"/>
    </w:rPr>
  </w:style>
  <w:style w:type="paragraph" w:customStyle="1" w:styleId="2ColumnHeading">
    <w:name w:val="2Column Heading"/>
    <w:basedOn w:val="BodyText"/>
    <w:qFormat/>
    <w:rsid w:val="000141D4"/>
    <w:pPr>
      <w:spacing w:after="60"/>
      <w:ind w:left="-2268"/>
    </w:pPr>
    <w:rPr>
      <w:b/>
    </w:rPr>
  </w:style>
  <w:style w:type="paragraph" w:customStyle="1" w:styleId="Heading1TOC">
    <w:name w:val="Heading1 TOC"/>
    <w:basedOn w:val="Normal"/>
    <w:qFormat/>
    <w:rsid w:val="000141D4"/>
    <w:pPr>
      <w:spacing w:before="240" w:after="120"/>
    </w:pPr>
    <w:rPr>
      <w:rFonts w:ascii="Times New Roman" w:hAnsi="Times New Roman"/>
      <w:b/>
      <w:sz w:val="32"/>
    </w:rPr>
  </w:style>
  <w:style w:type="paragraph" w:customStyle="1" w:styleId="Heading2TOC">
    <w:name w:val="Heading2 TOC"/>
    <w:basedOn w:val="Normal"/>
    <w:qFormat/>
    <w:rsid w:val="000141D4"/>
    <w:pPr>
      <w:spacing w:before="240" w:after="60"/>
    </w:pPr>
    <w:rPr>
      <w:rFonts w:ascii="Times New Roman" w:hAnsi="Times New Roman"/>
      <w:b/>
      <w:sz w:val="28"/>
    </w:rPr>
  </w:style>
  <w:style w:type="character" w:customStyle="1" w:styleId="Underline">
    <w:name w:val="Underline"/>
    <w:basedOn w:val="DefaultParagraphFont"/>
    <w:qFormat/>
    <w:rsid w:val="000141D4"/>
    <w:rPr>
      <w:u w:val="single"/>
    </w:rPr>
  </w:style>
  <w:style w:type="paragraph" w:styleId="BalloonText">
    <w:name w:val="Balloon Text"/>
    <w:basedOn w:val="Normal"/>
    <w:link w:val="BalloonTextChar"/>
    <w:rsid w:val="000141D4"/>
    <w:rPr>
      <w:rFonts w:ascii="Tahoma" w:hAnsi="Tahoma" w:cs="Tahoma"/>
      <w:sz w:val="16"/>
      <w:szCs w:val="16"/>
    </w:rPr>
  </w:style>
  <w:style w:type="character" w:customStyle="1" w:styleId="BalloonTextChar">
    <w:name w:val="Balloon Text Char"/>
    <w:basedOn w:val="DefaultParagraphFont"/>
    <w:link w:val="BalloonText"/>
    <w:rsid w:val="000141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1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1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1370</Words>
  <Characters>8666</Characters>
  <Application>Microsoft Office Word</Application>
  <DocSecurity>0</DocSecurity>
  <Lines>345</Lines>
  <Paragraphs>223</Paragraphs>
  <ScaleCrop>false</ScaleCrop>
  <Company>Author-it Software Corporation Ltd.</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CUADAN405A Develop expertise in street dance technique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2012-05-26T15:01:00Z</dcterms:created>
  <dcterms:modified xsi:type="dcterms:W3CDTF">2012-05-26T15:01:00Z</dcterms:modified>
</cp:coreProperties>
</file>