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551" w:rsidP="00116551">
      <w:pPr>
        <w:pStyle w:val="Title"/>
      </w:pPr>
      <w:r>
        <w:fldChar w:fldCharType="begin"/>
      </w:r>
      <w:r>
        <w:instrText xml:space="preserve"> TITLE   \* MERGEFORMAT </w:instrText>
      </w:r>
      <w:r>
        <w:fldChar w:fldCharType="separate"/>
      </w:r>
      <w:r>
        <w:t>CUADAN303A Develop dance partnering techniques</w:t>
      </w:r>
      <w:r>
        <w:fldChar w:fldCharType="end"/>
      </w:r>
    </w:p>
    <w:p w:rsidR="00116551" w:rsidP="00116551">
      <w:pPr>
        <w:pStyle w:val="Version"/>
        <w:sectPr w:rsidSect="006426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2606" w:rsidP="00642606">
      <w:pPr>
        <w:pStyle w:val="SuperHeading"/>
      </w:pPr>
      <w:r w:rsidRPr="00642606">
        <w:t>CUADAN303A Develop dance partnering techniques</w:t>
      </w:r>
    </w:p>
    <w:p w:rsidR="00000000" w:rsidRPr="00642606" w:rsidP="00642606">
      <w:pPr>
        <w:pStyle w:val="Heading1"/>
      </w:pPr>
      <w:bookmarkStart w:id="1" w:name="O_341938"/>
      <w:bookmarkEnd w:id="1"/>
      <w:r w:rsidRPr="00642606">
        <w:t>Modification History</w:t>
      </w:r>
    </w:p>
    <w:tbl>
      <w:tblPr>
        <w:tblW w:w="0" w:type="auto"/>
        <w:tblLayout w:type="fixed"/>
        <w:tblCellMar>
          <w:left w:w="62" w:type="dxa"/>
          <w:right w:w="62" w:type="dxa"/>
        </w:tblCellMar>
        <w:tblLook w:val="0000"/>
      </w:tblPr>
      <w:tblGrid>
        <w:gridCol w:w="3153"/>
        <w:gridCol w:w="5873"/>
      </w:tblGrid>
      <w:tr w:rsidTr="0064260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606" w:rsidP="00642606">
            <w:pPr>
              <w:pStyle w:val="BodyText"/>
            </w:pPr>
            <w:r w:rsidRPr="0064260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rPr>
                <w:rStyle w:val="SpecialBold"/>
              </w:rPr>
              <w:t>Comments</w:t>
            </w:r>
          </w:p>
        </w:tc>
      </w:tr>
      <w:tr w:rsidTr="0064260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t>CUADAN303A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606" w:rsidP="00642606">
            <w:pPr>
              <w:pStyle w:val="BodyText"/>
            </w:pPr>
            <w:r w:rsidRPr="00642606">
              <w:t xml:space="preserve">This version first released with </w:t>
            </w:r>
            <w:r w:rsidRPr="00642606">
              <w:rPr>
                <w:rStyle w:val="Emphasis"/>
              </w:rPr>
              <w:t>CUA11 Live Performance Training Package version 1.0</w:t>
            </w:r>
          </w:p>
        </w:tc>
      </w:tr>
    </w:tbl>
    <w:p w:rsidR="00000000" w:rsidRPr="00642606" w:rsidP="00642606">
      <w:pPr>
        <w:pStyle w:val="BodyText"/>
      </w:pPr>
    </w:p>
    <w:p w:rsidR="00000000" w:rsidRPr="00642606" w:rsidP="00642606">
      <w:pPr>
        <w:pStyle w:val="AllowPageBreak"/>
      </w:pPr>
    </w:p>
    <w:p w:rsidR="00000000" w:rsidRPr="00642606" w:rsidP="00642606">
      <w:pPr>
        <w:pStyle w:val="Heading1"/>
      </w:pPr>
      <w:bookmarkStart w:id="2" w:name="O_341939"/>
      <w:bookmarkEnd w:id="2"/>
      <w:r w:rsidRPr="00642606">
        <w:t>Unit Descriptor</w:t>
      </w:r>
    </w:p>
    <w:p w:rsidR="00000000" w:rsidRPr="00642606" w:rsidP="00642606">
      <w:pPr>
        <w:pStyle w:val="BodyText"/>
      </w:pPr>
      <w:r w:rsidRPr="00642606">
        <w:t>This unit describes the performance outcomes, skills and knowledge required to apply basic techniques for dancing with a partner in any dance style.</w:t>
      </w:r>
    </w:p>
    <w:p w:rsidR="00000000" w:rsidRPr="00642606" w:rsidP="00642606">
      <w:pPr>
        <w:pStyle w:val="AllowPageBreak"/>
      </w:pPr>
    </w:p>
    <w:p w:rsidR="00000000" w:rsidRPr="00642606" w:rsidP="00642606">
      <w:pPr>
        <w:pStyle w:val="Heading1"/>
      </w:pPr>
      <w:bookmarkStart w:id="3" w:name="O_341940"/>
      <w:bookmarkEnd w:id="3"/>
      <w:r w:rsidRPr="00642606">
        <w:t>Application of the Unit</w:t>
      </w:r>
    </w:p>
    <w:p w:rsidR="00000000" w:rsidRPr="00642606" w:rsidP="00642606">
      <w:pPr>
        <w:pStyle w:val="BodyText"/>
      </w:pPr>
      <w:r w:rsidRPr="00642606">
        <w:t>The skills and knowledge outlined in this unit apply to dancers in any style or genre. Knowing how to dance with a partner is essential in all performance contexts - from social to community to professional.</w:t>
      </w:r>
    </w:p>
    <w:p w:rsidR="00000000" w:rsidRPr="00642606" w:rsidP="00642606">
      <w:pPr>
        <w:pStyle w:val="BodyText"/>
      </w:pPr>
      <w:r w:rsidRPr="00642606">
        <w:t>At this level partnering techniques would be sim</w:t>
      </w:r>
      <w:r w:rsidRPr="00642606">
        <w:t>ple in nature and not include movements such as overhead lifts which require a high level of fitness and advanced technique.</w:t>
      </w:r>
    </w:p>
    <w:p w:rsidR="00000000" w:rsidRPr="00642606" w:rsidP="00642606">
      <w:pPr>
        <w:pStyle w:val="BodyText"/>
      </w:pPr>
      <w:r w:rsidRPr="00642606">
        <w:t>Work is usually undertaken under supervision, though some autonomy and judgement can be expected given the nature of dance performa</w:t>
      </w:r>
      <w:r w:rsidRPr="00642606">
        <w:t>nce.</w:t>
      </w:r>
    </w:p>
    <w:p w:rsidR="00000000" w:rsidRPr="00642606" w:rsidP="00642606">
      <w:pPr>
        <w:pStyle w:val="AllowPageBreak"/>
      </w:pPr>
    </w:p>
    <w:p w:rsidR="00000000" w:rsidRPr="00642606" w:rsidP="00642606">
      <w:pPr>
        <w:pStyle w:val="Heading1"/>
      </w:pPr>
      <w:bookmarkStart w:id="4" w:name="O_341941"/>
      <w:bookmarkEnd w:id="4"/>
      <w:r w:rsidRPr="00642606">
        <w:t>Licensing/Regulatory Information</w:t>
      </w:r>
    </w:p>
    <w:p w:rsidR="00000000" w:rsidRPr="00642606" w:rsidP="00642606">
      <w:pPr>
        <w:pStyle w:val="BodyText"/>
      </w:pPr>
      <w:r w:rsidRPr="00642606">
        <w:t>No licensing, legislative, regulatory or certification requirements apply to this unit at the time of endorsement.</w:t>
      </w:r>
    </w:p>
    <w:p w:rsidR="00000000" w:rsidRPr="00642606" w:rsidP="00642606">
      <w:pPr>
        <w:pStyle w:val="AllowPageBreak"/>
      </w:pPr>
    </w:p>
    <w:p w:rsidR="00000000" w:rsidRPr="00642606" w:rsidP="00642606">
      <w:pPr>
        <w:pStyle w:val="Heading1"/>
      </w:pPr>
      <w:bookmarkStart w:id="5" w:name="O_341942"/>
      <w:bookmarkEnd w:id="5"/>
      <w:r w:rsidRPr="00642606">
        <w:t>Pre-Requisites</w:t>
      </w:r>
    </w:p>
    <w:p w:rsidR="00000000" w:rsidRPr="00642606" w:rsidP="00642606">
      <w:pPr>
        <w:pStyle w:val="BodyText"/>
      </w:pPr>
      <w:r w:rsidRPr="00642606">
        <w:t>Not applicable.</w:t>
      </w:r>
    </w:p>
    <w:p w:rsidR="00000000" w:rsidRPr="00642606" w:rsidP="00642606">
      <w:pPr>
        <w:pStyle w:val="AllowPageBreak"/>
      </w:pPr>
    </w:p>
    <w:p w:rsidR="00000000" w:rsidRPr="00642606" w:rsidP="00642606">
      <w:pPr>
        <w:pStyle w:val="Heading1"/>
      </w:pPr>
      <w:bookmarkStart w:id="6" w:name="O_341943"/>
      <w:bookmarkEnd w:id="6"/>
      <w:r w:rsidRPr="00642606">
        <w:t xml:space="preserve">Employability Skills </w:t>
      </w:r>
      <w:r w:rsidRPr="00642606">
        <w:t>Information</w:t>
      </w:r>
    </w:p>
    <w:p w:rsidR="00000000" w:rsidRPr="00642606" w:rsidP="00642606">
      <w:pPr>
        <w:pStyle w:val="BodyText"/>
      </w:pPr>
      <w:r w:rsidRPr="00642606">
        <w:t>This unit contains employability skills.</w:t>
      </w:r>
    </w:p>
    <w:p w:rsidR="00000000" w:rsidRPr="00642606" w:rsidP="00642606">
      <w:pPr>
        <w:pStyle w:val="AllowPageBreak"/>
      </w:pPr>
    </w:p>
    <w:p w:rsidR="00000000" w:rsidRPr="00642606" w:rsidP="00642606">
      <w:pPr>
        <w:pStyle w:val="Heading1"/>
      </w:pPr>
      <w:bookmarkStart w:id="7" w:name="O_341944"/>
      <w:bookmarkEnd w:id="7"/>
      <w:r w:rsidRPr="00642606">
        <w:t>Elements and Performance Criteria Pre-Content</w:t>
      </w:r>
    </w:p>
    <w:tbl>
      <w:tblPr>
        <w:tblW w:w="0" w:type="auto"/>
        <w:tblLayout w:type="fixed"/>
        <w:tblCellMar>
          <w:left w:w="62" w:type="dxa"/>
          <w:right w:w="62" w:type="dxa"/>
        </w:tblCellMar>
        <w:tblLook w:val="0000"/>
      </w:tblPr>
      <w:tblGrid>
        <w:gridCol w:w="4140"/>
        <w:gridCol w:w="4140"/>
      </w:tblGrid>
      <w:tr w:rsidTr="00116551">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606" w:rsidP="00642606">
            <w:pPr>
              <w:pStyle w:val="BodyText"/>
            </w:pPr>
            <w:r w:rsidRPr="00642606">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606">
            <w:pPr>
              <w:pStyle w:val="BodyText"/>
              <w:rPr>
                <w:lang w:val="en-NZ"/>
              </w:rPr>
            </w:pPr>
            <w:r w:rsidRPr="00642606">
              <w:rPr>
                <w:rStyle w:val="SpecialBold"/>
              </w:rPr>
              <w:t>Performance Criteria</w:t>
            </w:r>
          </w:p>
        </w:tc>
      </w:tr>
      <w:tr w:rsidTr="00116551">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606" w:rsidP="00642606">
            <w:pPr>
              <w:pStyle w:val="BodyText"/>
            </w:pPr>
            <w:r w:rsidRPr="00642606">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606" w:rsidP="00642606">
            <w:pPr>
              <w:pStyle w:val="BodyText"/>
            </w:pPr>
            <w:r w:rsidRPr="0064260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42606">
              <w:rPr>
                <w:rStyle w:val="Emphasis"/>
              </w:rPr>
              <w:t>nce is to be consistent with the evidence guide.</w:t>
            </w:r>
          </w:p>
        </w:tc>
      </w:tr>
    </w:tbl>
    <w:p w:rsidR="00000000" w:rsidRPr="00642606" w:rsidP="00642606">
      <w:pPr>
        <w:pStyle w:val="BodyText"/>
      </w:pPr>
    </w:p>
    <w:p w:rsidR="00000000" w:rsidRPr="00642606" w:rsidP="00642606">
      <w:pPr>
        <w:pStyle w:val="AllowPageBreak"/>
      </w:pPr>
    </w:p>
    <w:p w:rsidR="00000000" w:rsidRPr="00642606" w:rsidP="00642606">
      <w:pPr>
        <w:pStyle w:val="Heading1"/>
      </w:pPr>
      <w:bookmarkStart w:id="8" w:name="O_341945"/>
      <w:bookmarkEnd w:id="8"/>
      <w:r w:rsidRPr="00642606">
        <w:t>Elements and Performance Criteria</w:t>
      </w:r>
    </w:p>
    <w:tbl>
      <w:tblPr>
        <w:tblW w:w="0" w:type="auto"/>
        <w:tblLayout w:type="fixed"/>
        <w:tblCellMar>
          <w:left w:w="62" w:type="dxa"/>
          <w:right w:w="62" w:type="dxa"/>
        </w:tblCellMar>
        <w:tblLook w:val="0000"/>
      </w:tblPr>
      <w:tblGrid>
        <w:gridCol w:w="2470"/>
        <w:gridCol w:w="5810"/>
      </w:tblGrid>
      <w:tr w:rsidTr="0064260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t>1.</w:t>
            </w:r>
            <w:r w:rsidRPr="00642606">
              <w:tab/>
              <w:t>Develop an understanding of partnering in dance</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606" w:rsidP="00642606">
            <w:pPr>
              <w:pStyle w:val="BodyText"/>
            </w:pPr>
            <w:r w:rsidRPr="00642606">
              <w:t>1.1.</w:t>
            </w:r>
            <w:r w:rsidRPr="00642606">
              <w:tab/>
              <w:t xml:space="preserve">View a range of videos as the basis for discussing </w:t>
            </w:r>
            <w:r w:rsidRPr="00642606">
              <w:rPr>
                <w:rStyle w:val="BoldandItalics"/>
              </w:rPr>
              <w:t>issues</w:t>
            </w:r>
            <w:r w:rsidRPr="00642606">
              <w:t xml:space="preserve"> associated with dance partnering</w:t>
            </w:r>
          </w:p>
          <w:p w:rsidR="00000000" w:rsidP="00642606">
            <w:pPr>
              <w:pStyle w:val="BodyText"/>
              <w:rPr>
                <w:lang w:val="en-NZ"/>
              </w:rPr>
            </w:pPr>
            <w:r w:rsidRPr="00642606">
              <w:t>1.2.</w:t>
            </w:r>
            <w:r w:rsidRPr="00642606">
              <w:tab/>
              <w:t>Id</w:t>
            </w:r>
            <w:r w:rsidRPr="00642606">
              <w:t xml:space="preserve">entify conventional </w:t>
            </w:r>
            <w:r w:rsidRPr="00642606">
              <w:rPr>
                <w:rStyle w:val="BoldandItalics"/>
              </w:rPr>
              <w:t>gender roles</w:t>
            </w:r>
            <w:r w:rsidRPr="00642606">
              <w:t xml:space="preserve"> in partnering and ways they have been challenged in modern dance practice</w:t>
            </w:r>
          </w:p>
        </w:tc>
      </w:tr>
      <w:tr w:rsidTr="0064260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t>2.</w:t>
            </w:r>
            <w:r w:rsidRPr="00642606">
              <w:tab/>
              <w:t>Prepare the body for dance</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606" w:rsidP="00642606">
            <w:pPr>
              <w:pStyle w:val="BodyText"/>
            </w:pPr>
            <w:r w:rsidRPr="00642606">
              <w:t>2.1.</w:t>
            </w:r>
            <w:r w:rsidRPr="00642606">
              <w:tab/>
              <w:t xml:space="preserve">Perform basic </w:t>
            </w:r>
            <w:r w:rsidRPr="00642606">
              <w:rPr>
                <w:rStyle w:val="BoldandItalics"/>
              </w:rPr>
              <w:t>warm-up</w:t>
            </w:r>
            <w:r w:rsidRPr="00642606">
              <w:t xml:space="preserve"> and </w:t>
            </w:r>
            <w:r w:rsidRPr="00642606">
              <w:rPr>
                <w:rStyle w:val="BoldandItalics"/>
              </w:rPr>
              <w:t>cool-down activities</w:t>
            </w:r>
          </w:p>
          <w:p w:rsidR="00000000" w:rsidRPr="00642606" w:rsidP="00642606">
            <w:pPr>
              <w:pStyle w:val="BodyText"/>
            </w:pPr>
            <w:r w:rsidRPr="00642606">
              <w:t>2.2.</w:t>
            </w:r>
            <w:r w:rsidRPr="00642606">
              <w:tab/>
              <w:t xml:space="preserve">Adhere to </w:t>
            </w:r>
            <w:r w:rsidRPr="00642606">
              <w:rPr>
                <w:rStyle w:val="BoldandItalics"/>
              </w:rPr>
              <w:t>injury-prevention techniques</w:t>
            </w:r>
          </w:p>
          <w:p w:rsidR="00000000" w:rsidP="00642606">
            <w:pPr>
              <w:pStyle w:val="BodyText"/>
              <w:rPr>
                <w:lang w:val="en-NZ"/>
              </w:rPr>
            </w:pPr>
            <w:r w:rsidRPr="00642606">
              <w:t>2.3.</w:t>
            </w:r>
            <w:r w:rsidRPr="00642606">
              <w:tab/>
              <w:t xml:space="preserve">Take </w:t>
            </w:r>
            <w:r w:rsidRPr="00642606">
              <w:rPr>
                <w:rStyle w:val="BoldandItalics"/>
              </w:rPr>
              <w:t>common health concerns</w:t>
            </w:r>
            <w:r w:rsidRPr="00642606">
              <w:t xml:space="preserve"> for dancers into account when devising own physical conditioning program</w:t>
            </w:r>
          </w:p>
        </w:tc>
      </w:tr>
      <w:tr w:rsidTr="0064260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t>3.</w:t>
            </w:r>
            <w:r w:rsidRPr="00642606">
              <w:tab/>
              <w:t>Practise partnering techniques</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606" w:rsidP="00642606">
            <w:pPr>
              <w:pStyle w:val="BodyText"/>
            </w:pPr>
            <w:r w:rsidRPr="00642606">
              <w:t>3.1.</w:t>
            </w:r>
            <w:r w:rsidRPr="00642606">
              <w:tab/>
              <w:t xml:space="preserve">Under the guidance of mentors or teachers, practise a range of </w:t>
            </w:r>
            <w:r w:rsidRPr="00642606">
              <w:rPr>
                <w:rStyle w:val="BoldandItalics"/>
              </w:rPr>
              <w:t>basic partnering techniques</w:t>
            </w:r>
          </w:p>
          <w:p w:rsidR="00000000" w:rsidRPr="00642606" w:rsidP="00642606">
            <w:pPr>
              <w:pStyle w:val="BodyText"/>
            </w:pPr>
            <w:r w:rsidRPr="00642606">
              <w:t>3.2.</w:t>
            </w:r>
            <w:r w:rsidRPr="00642606">
              <w:tab/>
              <w:t>Work on developing trust</w:t>
            </w:r>
            <w:r w:rsidRPr="00642606">
              <w:t xml:space="preserve"> with partner</w:t>
            </w:r>
          </w:p>
          <w:p w:rsidR="00000000" w:rsidRPr="00642606" w:rsidP="00642606">
            <w:pPr>
              <w:pStyle w:val="BodyText"/>
            </w:pPr>
            <w:r w:rsidRPr="00642606">
              <w:t>3.3.</w:t>
            </w:r>
            <w:r w:rsidRPr="00642606">
              <w:tab/>
              <w:t>Develop confidence in dealing with variations in ways signals are given or interpreted by either partner</w:t>
            </w:r>
          </w:p>
          <w:p w:rsidR="00000000" w:rsidRPr="00642606" w:rsidP="00642606">
            <w:pPr>
              <w:pStyle w:val="BodyText"/>
            </w:pPr>
            <w:r w:rsidRPr="00642606">
              <w:t>3.4.</w:t>
            </w:r>
            <w:r w:rsidRPr="00642606">
              <w:tab/>
              <w:t>Develop a mutually supportive approach to learning steps and movements</w:t>
            </w:r>
          </w:p>
          <w:p w:rsidR="00000000" w:rsidP="00642606">
            <w:pPr>
              <w:pStyle w:val="BodyText"/>
              <w:rPr>
                <w:lang w:val="en-NZ"/>
              </w:rPr>
            </w:pPr>
            <w:r w:rsidRPr="00642606">
              <w:t>3.5.</w:t>
            </w:r>
            <w:r w:rsidRPr="00642606">
              <w:tab/>
              <w:t xml:space="preserve">Follow advice from </w:t>
            </w:r>
            <w:r w:rsidRPr="00642606">
              <w:rPr>
                <w:rStyle w:val="BoldandItalics"/>
              </w:rPr>
              <w:t>others</w:t>
            </w:r>
            <w:r w:rsidRPr="00642606">
              <w:t xml:space="preserve"> about ways to improve par</w:t>
            </w:r>
            <w:r w:rsidRPr="00642606">
              <w:t>tnering technique</w:t>
            </w:r>
          </w:p>
        </w:tc>
      </w:tr>
      <w:tr w:rsidTr="0064260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t>4.</w:t>
            </w:r>
            <w:r w:rsidRPr="00642606">
              <w:tab/>
              <w:t>Perform simple sequences with a partner</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606" w:rsidP="00642606">
            <w:pPr>
              <w:pStyle w:val="BodyText"/>
            </w:pPr>
            <w:r w:rsidRPr="00642606">
              <w:t>4.1.</w:t>
            </w:r>
            <w:r w:rsidRPr="00642606">
              <w:tab/>
              <w:t xml:space="preserve">Clarify with relevant personnel </w:t>
            </w:r>
            <w:r w:rsidRPr="00642606">
              <w:rPr>
                <w:rStyle w:val="BoldandItalics"/>
              </w:rPr>
              <w:t>requirements</w:t>
            </w:r>
            <w:r w:rsidRPr="00642606">
              <w:t xml:space="preserve"> for short partnered sequences</w:t>
            </w:r>
          </w:p>
          <w:p w:rsidR="00000000" w:rsidRPr="00642606" w:rsidP="00642606">
            <w:pPr>
              <w:pStyle w:val="BodyText"/>
            </w:pPr>
            <w:r w:rsidRPr="00642606">
              <w:t>4.2.</w:t>
            </w:r>
            <w:r w:rsidRPr="00642606">
              <w:tab/>
              <w:t>Rehearse sequences, noting critical points that may cause difficulties</w:t>
            </w:r>
          </w:p>
          <w:p w:rsidR="00000000" w:rsidRPr="00642606" w:rsidP="00642606">
            <w:pPr>
              <w:pStyle w:val="BodyText"/>
            </w:pPr>
            <w:r w:rsidRPr="00642606">
              <w:t>4.3.</w:t>
            </w:r>
            <w:r w:rsidRPr="00642606">
              <w:tab/>
              <w:t>Agree on ways to recover from pot</w:t>
            </w:r>
            <w:r w:rsidRPr="00642606">
              <w:t>ential problems with partner and practise these as required</w:t>
            </w:r>
          </w:p>
          <w:p w:rsidR="00000000" w:rsidRPr="00642606" w:rsidP="00642606">
            <w:pPr>
              <w:pStyle w:val="BodyText"/>
            </w:pPr>
            <w:r w:rsidRPr="00642606">
              <w:t>4.4.</w:t>
            </w:r>
            <w:r w:rsidRPr="00642606">
              <w:tab/>
              <w:t xml:space="preserve">Perform sequences applying balance, coordination, technique and expressive skills to achieve harmony of movement with partner </w:t>
            </w:r>
          </w:p>
          <w:p w:rsidR="00000000" w:rsidRPr="00642606" w:rsidP="00642606">
            <w:pPr>
              <w:pStyle w:val="BodyText"/>
            </w:pPr>
            <w:r w:rsidRPr="00642606">
              <w:t>4.5.</w:t>
            </w:r>
            <w:r w:rsidRPr="00642606">
              <w:tab/>
              <w:t xml:space="preserve">Evaluate performance with others and note areas for future </w:t>
            </w:r>
            <w:r w:rsidRPr="00642606">
              <w:t>improvement</w:t>
            </w:r>
          </w:p>
        </w:tc>
      </w:tr>
    </w:tbl>
    <w:p w:rsidR="00000000" w:rsidRPr="00642606" w:rsidP="00642606">
      <w:pPr>
        <w:pStyle w:val="BodyText"/>
      </w:pPr>
    </w:p>
    <w:p w:rsidR="00000000" w:rsidRPr="00642606" w:rsidP="00642606">
      <w:pPr>
        <w:pStyle w:val="AllowPageBreak"/>
      </w:pPr>
    </w:p>
    <w:p w:rsidR="00000000" w:rsidRPr="00642606" w:rsidP="00642606">
      <w:pPr>
        <w:pStyle w:val="Heading1"/>
      </w:pPr>
      <w:bookmarkStart w:id="9" w:name="O_341946"/>
      <w:bookmarkEnd w:id="9"/>
      <w:r w:rsidRPr="00642606">
        <w:t>Required Skills and Knowledge</w:t>
      </w:r>
    </w:p>
    <w:p w:rsidR="00000000" w:rsidRPr="00642606" w:rsidP="00642606">
      <w:pPr>
        <w:pStyle w:val="BodyText"/>
      </w:pPr>
      <w:r w:rsidRPr="00642606">
        <w:rPr>
          <w:rStyle w:val="Emphasis"/>
        </w:rPr>
        <w:t>This section describes the skills and knowledge required for this unit.</w:t>
      </w:r>
    </w:p>
    <w:p w:rsidR="00000000" w:rsidRPr="00642606" w:rsidP="00642606">
      <w:pPr>
        <w:pStyle w:val="BodyText"/>
      </w:pPr>
    </w:p>
    <w:p w:rsidR="00000000" w:rsidRPr="00642606" w:rsidP="00642606">
      <w:pPr>
        <w:pStyle w:val="BodyText"/>
      </w:pPr>
      <w:r w:rsidRPr="00642606">
        <w:rPr>
          <w:rStyle w:val="SpecialBold"/>
        </w:rPr>
        <w:t>Required skills</w:t>
      </w:r>
    </w:p>
    <w:p w:rsidR="00000000" w:rsidRPr="00642606" w:rsidP="00642606">
      <w:pPr>
        <w:pStyle w:val="ListBullet"/>
      </w:pPr>
      <w:r w:rsidRPr="00642606">
        <w:t>communication skills to:</w:t>
      </w:r>
    </w:p>
    <w:p w:rsidR="00000000" w:rsidRPr="00642606" w:rsidP="00642606">
      <w:pPr>
        <w:pStyle w:val="ListBullet2"/>
      </w:pPr>
      <w:r w:rsidRPr="00642606">
        <w:t>discuss dance partnering issues with relevant personnel</w:t>
      </w:r>
    </w:p>
    <w:p w:rsidR="00000000" w:rsidRPr="00642606" w:rsidP="00642606">
      <w:pPr>
        <w:pStyle w:val="ListBullet2"/>
      </w:pPr>
      <w:r w:rsidRPr="00642606">
        <w:t>respond appropriately to feedback on own skill development and performance</w:t>
      </w:r>
    </w:p>
    <w:p w:rsidR="00000000" w:rsidRPr="00642606" w:rsidP="00642606">
      <w:pPr>
        <w:pStyle w:val="ListBullet"/>
      </w:pPr>
      <w:r w:rsidRPr="00642606">
        <w:t>initiative and enterprise skills to:</w:t>
      </w:r>
    </w:p>
    <w:p w:rsidR="00000000" w:rsidRPr="00642606" w:rsidP="00642606">
      <w:pPr>
        <w:pStyle w:val="ListBullet2"/>
      </w:pPr>
      <w:r w:rsidRPr="00642606">
        <w:t>work creatively with music and dance</w:t>
      </w:r>
    </w:p>
    <w:p w:rsidR="00000000" w:rsidRPr="00642606" w:rsidP="00642606">
      <w:pPr>
        <w:pStyle w:val="ListBullet2"/>
      </w:pPr>
      <w:r w:rsidRPr="00642606">
        <w:t>interpret and provide signals to partner while dancing together</w:t>
      </w:r>
    </w:p>
    <w:p w:rsidR="00000000" w:rsidRPr="00642606" w:rsidP="00642606">
      <w:pPr>
        <w:pStyle w:val="ListBullet2"/>
      </w:pPr>
      <w:r w:rsidRPr="00642606">
        <w:t>respond creatively and flexibly to partne</w:t>
      </w:r>
      <w:r w:rsidRPr="00642606">
        <w:t>r while dancing together</w:t>
      </w:r>
    </w:p>
    <w:p w:rsidR="00000000" w:rsidRPr="00642606" w:rsidP="00642606">
      <w:pPr>
        <w:pStyle w:val="ListBullet"/>
      </w:pPr>
      <w:r w:rsidRPr="00642606">
        <w:t>learning skills to:</w:t>
      </w:r>
    </w:p>
    <w:p w:rsidR="00000000" w:rsidRPr="00642606" w:rsidP="00642606">
      <w:pPr>
        <w:pStyle w:val="ListBullet2"/>
      </w:pPr>
      <w:r w:rsidRPr="00642606">
        <w:t>improve own dance partnering techniques through practice and a positive attitude to dancing</w:t>
      </w:r>
    </w:p>
    <w:p w:rsidR="00000000" w:rsidRPr="00642606" w:rsidP="00642606">
      <w:pPr>
        <w:pStyle w:val="ListBullet2"/>
      </w:pPr>
      <w:r w:rsidRPr="00642606">
        <w:t>develop a movement memory</w:t>
      </w:r>
    </w:p>
    <w:p w:rsidR="00000000" w:rsidRPr="00642606" w:rsidP="00642606">
      <w:pPr>
        <w:pStyle w:val="ListBullet"/>
      </w:pPr>
      <w:r w:rsidRPr="00642606">
        <w:t>planning and organising skills to plan practice time</w:t>
      </w:r>
    </w:p>
    <w:p w:rsidR="00000000" w:rsidRPr="00642606" w:rsidP="00642606">
      <w:pPr>
        <w:pStyle w:val="ListBullet"/>
      </w:pPr>
      <w:r w:rsidRPr="00642606">
        <w:t>problem-solving skills to anticipate and prepare for issues that may arise when dancing with a partner</w:t>
      </w:r>
    </w:p>
    <w:p w:rsidR="00000000" w:rsidRPr="00642606" w:rsidP="00642606">
      <w:pPr>
        <w:pStyle w:val="ListBullet"/>
      </w:pPr>
      <w:r w:rsidRPr="00642606">
        <w:t>self-management skills to:</w:t>
      </w:r>
    </w:p>
    <w:p w:rsidR="00000000" w:rsidRPr="00642606" w:rsidP="00642606">
      <w:pPr>
        <w:pStyle w:val="ListBullet2"/>
      </w:pPr>
      <w:r w:rsidRPr="00642606">
        <w:t>arrive punctually at classes, rehearsals and performances</w:t>
      </w:r>
    </w:p>
    <w:p w:rsidR="00000000" w:rsidRPr="00642606" w:rsidP="00642606">
      <w:pPr>
        <w:pStyle w:val="ListBullet2"/>
      </w:pPr>
      <w:r w:rsidRPr="00642606">
        <w:t>dress appropriately</w:t>
      </w:r>
    </w:p>
    <w:p w:rsidR="00000000" w:rsidRPr="00642606" w:rsidP="00642606">
      <w:pPr>
        <w:pStyle w:val="ListBullet2"/>
      </w:pPr>
      <w:r w:rsidRPr="00642606">
        <w:t>observe dance discipline and follow direction</w:t>
      </w:r>
    </w:p>
    <w:p w:rsidR="00000000" w:rsidRPr="00642606" w:rsidP="00642606">
      <w:pPr>
        <w:pStyle w:val="ListBullet2"/>
      </w:pPr>
      <w:r w:rsidRPr="00642606">
        <w:t>a</w:t>
      </w:r>
      <w:r w:rsidRPr="00642606">
        <w:t>pply safe dance practices</w:t>
      </w:r>
    </w:p>
    <w:p w:rsidR="00000000" w:rsidRPr="00642606" w:rsidP="00642606">
      <w:pPr>
        <w:pStyle w:val="ListBullet"/>
      </w:pPr>
      <w:r w:rsidRPr="00642606">
        <w:t>teamwork skills to:</w:t>
      </w:r>
    </w:p>
    <w:p w:rsidR="00000000" w:rsidRPr="00642606" w:rsidP="00642606">
      <w:pPr>
        <w:pStyle w:val="ListBullet2"/>
      </w:pPr>
      <w:r w:rsidRPr="00642606">
        <w:t>work closely with a dance partner</w:t>
      </w:r>
    </w:p>
    <w:p w:rsidR="00000000" w:rsidRPr="00642606" w:rsidP="00642606">
      <w:pPr>
        <w:pStyle w:val="ListBullet2"/>
      </w:pPr>
      <w:r w:rsidRPr="00642606">
        <w:t>work collaboratively with others involved in dance classes and performances.</w:t>
      </w:r>
    </w:p>
    <w:p w:rsidR="00000000" w:rsidRPr="00642606" w:rsidP="00642606">
      <w:pPr>
        <w:pStyle w:val="BodyText"/>
      </w:pPr>
    </w:p>
    <w:p w:rsidR="00000000" w:rsidRPr="00642606" w:rsidP="00642606">
      <w:pPr>
        <w:pStyle w:val="BodyText"/>
      </w:pPr>
      <w:r w:rsidRPr="00642606">
        <w:rPr>
          <w:rStyle w:val="SpecialBold"/>
        </w:rPr>
        <w:t>Required knowledge</w:t>
      </w:r>
    </w:p>
    <w:p w:rsidR="00000000" w:rsidRPr="00642606" w:rsidP="00642606">
      <w:pPr>
        <w:pStyle w:val="ListBullet"/>
      </w:pPr>
      <w:r w:rsidRPr="00642606">
        <w:t>principles and conventions of partnering in dance</w:t>
      </w:r>
    </w:p>
    <w:p w:rsidR="00000000" w:rsidRPr="00642606" w:rsidP="00642606">
      <w:pPr>
        <w:pStyle w:val="ListBullet"/>
      </w:pPr>
      <w:r w:rsidRPr="00642606">
        <w:t>partnering techniques rele</w:t>
      </w:r>
      <w:r w:rsidRPr="00642606">
        <w:t>vant to chosen dance style</w:t>
      </w:r>
    </w:p>
    <w:p w:rsidR="00000000" w:rsidRPr="00642606" w:rsidP="00642606">
      <w:pPr>
        <w:pStyle w:val="ListBullet"/>
      </w:pPr>
      <w:r w:rsidRPr="00642606">
        <w:t>principles underlying dance movements and techniques, such as:</w:t>
      </w:r>
    </w:p>
    <w:p w:rsidR="00000000" w:rsidRPr="00642606" w:rsidP="00642606">
      <w:pPr>
        <w:pStyle w:val="ListBullet2"/>
      </w:pPr>
      <w:r w:rsidRPr="00642606">
        <w:t>relationship with gravity</w:t>
      </w:r>
    </w:p>
    <w:p w:rsidR="00000000" w:rsidRPr="00642606" w:rsidP="00642606">
      <w:pPr>
        <w:pStyle w:val="ListBullet2"/>
      </w:pPr>
      <w:r w:rsidRPr="00642606">
        <w:t xml:space="preserve">spatial awareness </w:t>
      </w:r>
    </w:p>
    <w:p w:rsidR="00000000" w:rsidRPr="00642606" w:rsidP="00642606">
      <w:pPr>
        <w:pStyle w:val="ListBullet2"/>
      </w:pPr>
      <w:r w:rsidRPr="00642606">
        <w:t>successional movement</w:t>
      </w:r>
    </w:p>
    <w:p w:rsidR="00000000" w:rsidRPr="00642606" w:rsidP="00642606">
      <w:pPr>
        <w:pStyle w:val="ListBullet2"/>
      </w:pPr>
      <w:r w:rsidRPr="00642606">
        <w:t xml:space="preserve">use of breath </w:t>
      </w:r>
    </w:p>
    <w:p w:rsidR="00000000" w:rsidRPr="00642606" w:rsidP="00642606">
      <w:pPr>
        <w:pStyle w:val="ListBullet2"/>
      </w:pPr>
      <w:r w:rsidRPr="00642606">
        <w:t xml:space="preserve">folding </w:t>
      </w:r>
    </w:p>
    <w:p w:rsidR="00000000" w:rsidRPr="00642606" w:rsidP="00642606">
      <w:pPr>
        <w:pStyle w:val="ListBullet2"/>
      </w:pPr>
      <w:r w:rsidRPr="00642606">
        <w:t xml:space="preserve">extending </w:t>
      </w:r>
    </w:p>
    <w:p w:rsidR="00000000" w:rsidRPr="00642606" w:rsidP="00642606">
      <w:pPr>
        <w:pStyle w:val="ListBullet2"/>
      </w:pPr>
      <w:r w:rsidRPr="00642606">
        <w:t xml:space="preserve">rotating </w:t>
      </w:r>
    </w:p>
    <w:p w:rsidR="00000000" w:rsidRPr="00642606" w:rsidP="00642606">
      <w:pPr>
        <w:pStyle w:val="ListBullet2"/>
      </w:pPr>
      <w:r w:rsidRPr="00642606">
        <w:t>shifting weight</w:t>
      </w:r>
    </w:p>
    <w:p w:rsidR="00000000" w:rsidRPr="00642606" w:rsidP="00642606">
      <w:pPr>
        <w:pStyle w:val="ListBullet"/>
      </w:pPr>
      <w:r w:rsidRPr="00642606">
        <w:t>anatomical foundations, including:</w:t>
      </w:r>
    </w:p>
    <w:p w:rsidR="00000000" w:rsidRPr="00642606" w:rsidP="00642606">
      <w:pPr>
        <w:pStyle w:val="ListBullet2"/>
      </w:pPr>
      <w:r w:rsidRPr="00642606">
        <w:t xml:space="preserve">articulation of the spine </w:t>
      </w:r>
    </w:p>
    <w:p w:rsidR="00000000" w:rsidRPr="00642606" w:rsidP="00642606">
      <w:pPr>
        <w:pStyle w:val="ListBullet2"/>
      </w:pPr>
      <w:r w:rsidRPr="00642606">
        <w:t xml:space="preserve">engagement of the feet </w:t>
      </w:r>
    </w:p>
    <w:p w:rsidR="00000000" w:rsidRPr="00642606" w:rsidP="00642606">
      <w:pPr>
        <w:pStyle w:val="ListBullet2"/>
      </w:pPr>
      <w:r w:rsidRPr="00642606">
        <w:t>bases of support, including feet, legs, hands, arms and torso</w:t>
      </w:r>
    </w:p>
    <w:p w:rsidR="00000000" w:rsidRPr="00642606" w:rsidP="00642606">
      <w:pPr>
        <w:pStyle w:val="ListBullet2"/>
      </w:pPr>
      <w:r w:rsidRPr="00642606">
        <w:t xml:space="preserve">range of motion of the joints </w:t>
      </w:r>
    </w:p>
    <w:p w:rsidR="00000000" w:rsidRPr="00642606" w:rsidP="00642606">
      <w:pPr>
        <w:pStyle w:val="ListBullet2"/>
      </w:pPr>
      <w:r w:rsidRPr="00642606">
        <w:t>differentiation of the legs and pelvis</w:t>
      </w:r>
    </w:p>
    <w:p w:rsidR="00000000" w:rsidRPr="00642606" w:rsidP="00642606">
      <w:pPr>
        <w:pStyle w:val="ListBullet"/>
      </w:pPr>
      <w:r w:rsidRPr="00642606">
        <w:t>importance of healthy food choices in relation to wellbeing and injury prevention, including five food groups and recommended daily amounts</w:t>
      </w:r>
    </w:p>
    <w:p w:rsidR="00000000" w:rsidRPr="00642606" w:rsidP="00642606">
      <w:pPr>
        <w:pStyle w:val="ListBullet"/>
      </w:pPr>
      <w:r w:rsidRPr="00642606">
        <w:t>terminology relevant to chosen dance style.</w:t>
      </w:r>
    </w:p>
    <w:p w:rsidR="00000000" w:rsidRPr="00642606" w:rsidP="00642606">
      <w:pPr>
        <w:pStyle w:val="AllowPageBreak"/>
      </w:pPr>
    </w:p>
    <w:p w:rsidR="00000000" w:rsidRPr="00642606" w:rsidP="00642606">
      <w:pPr>
        <w:pStyle w:val="Heading1"/>
      </w:pPr>
      <w:bookmarkStart w:id="10" w:name="O_341947"/>
      <w:bookmarkEnd w:id="10"/>
      <w:r w:rsidRPr="00642606">
        <w:t>Evidence Guide</w:t>
      </w:r>
    </w:p>
    <w:p w:rsidR="00000000" w:rsidRPr="00642606" w:rsidP="00642606">
      <w:pPr>
        <w:pStyle w:val="BodyText"/>
      </w:pPr>
      <w:r w:rsidRPr="00642606">
        <w:rPr>
          <w:rStyle w:val="Emphasis"/>
        </w:rPr>
        <w:t>The evidence guide provides advice on as</w:t>
      </w:r>
      <w:r w:rsidRPr="00642606">
        <w:rPr>
          <w:rStyle w:val="Emphasis"/>
        </w:rPr>
        <w:t>sessment and must be read in conjunction with the performance criteria, required skills and knowledge, range statement and the Assessment Guidelines for the Training Package.</w:t>
      </w:r>
    </w:p>
    <w:p w:rsidR="00000000" w:rsidRPr="00642606" w:rsidP="00642606">
      <w:pPr>
        <w:pStyle w:val="BodyText"/>
      </w:pPr>
    </w:p>
    <w:tbl>
      <w:tblPr>
        <w:tblW w:w="0" w:type="auto"/>
        <w:tblLayout w:type="fixed"/>
        <w:tblCellMar>
          <w:left w:w="62" w:type="dxa"/>
          <w:right w:w="62" w:type="dxa"/>
        </w:tblCellMar>
        <w:tblLook w:val="0000"/>
      </w:tblPr>
      <w:tblGrid>
        <w:gridCol w:w="2422"/>
        <w:gridCol w:w="5858"/>
      </w:tblGrid>
      <w:tr w:rsidTr="00642606">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rPr>
                <w:rStyle w:val="SpecialBold"/>
              </w:rPr>
              <w:t>Overview of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p>
        </w:tc>
      </w:tr>
      <w:tr w:rsidTr="00642606">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rPr>
                <w:rStyle w:val="SpecialBold"/>
              </w:rPr>
              <w:t>Critical aspects for assessment and evidence required to demonstrate competency in this unit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606" w:rsidP="00642606">
            <w:pPr>
              <w:pStyle w:val="BodyText"/>
            </w:pPr>
            <w:r w:rsidRPr="00642606">
              <w:t>Evidence of the ability to:</w:t>
            </w:r>
          </w:p>
          <w:p w:rsidR="00000000" w:rsidRPr="00642606" w:rsidP="00642606">
            <w:pPr>
              <w:pStyle w:val="ListBullet"/>
            </w:pPr>
            <w:r w:rsidRPr="00642606">
              <w:t>perform a simple dance sequence with a partner on at least two occasions</w:t>
            </w:r>
          </w:p>
          <w:p w:rsidR="00000000" w:rsidRPr="00642606" w:rsidP="00642606">
            <w:pPr>
              <w:pStyle w:val="ListBullet"/>
            </w:pPr>
            <w:r w:rsidRPr="00642606">
              <w:t>demonstrate competent execution of basic techniques when perf</w:t>
            </w:r>
            <w:r w:rsidRPr="00642606">
              <w:t>orming, including:</w:t>
            </w:r>
          </w:p>
          <w:p w:rsidR="00000000" w:rsidRPr="00642606" w:rsidP="00642606">
            <w:pPr>
              <w:pStyle w:val="ListBullet2"/>
            </w:pPr>
            <w:r w:rsidRPr="00642606">
              <w:t>coordinated footwork</w:t>
            </w:r>
          </w:p>
          <w:p w:rsidR="00000000" w:rsidRPr="00642606" w:rsidP="00642606">
            <w:pPr>
              <w:pStyle w:val="ListBullet2"/>
            </w:pPr>
            <w:r w:rsidRPr="00642606">
              <w:t>appropriate arm lines</w:t>
            </w:r>
          </w:p>
          <w:p w:rsidR="00000000" w:rsidRPr="00642606" w:rsidP="00642606">
            <w:pPr>
              <w:pStyle w:val="ListBullet2"/>
            </w:pPr>
            <w:r w:rsidRPr="00642606">
              <w:t>correct body positioning in relation to partner</w:t>
            </w:r>
          </w:p>
          <w:p w:rsidR="00000000" w:rsidRPr="00642606" w:rsidP="00642606">
            <w:pPr>
              <w:pStyle w:val="ListBullet2"/>
            </w:pPr>
            <w:r w:rsidRPr="00642606">
              <w:t>holding</w:t>
            </w:r>
          </w:p>
          <w:p w:rsidR="00000000" w:rsidRPr="00642606" w:rsidP="00642606">
            <w:pPr>
              <w:pStyle w:val="ListBullet2"/>
            </w:pPr>
            <w:r w:rsidRPr="00642606">
              <w:t>catching</w:t>
            </w:r>
          </w:p>
          <w:p w:rsidR="00000000" w:rsidRPr="00642606" w:rsidP="00642606">
            <w:pPr>
              <w:pStyle w:val="ListBullet2"/>
            </w:pPr>
            <w:r w:rsidRPr="00642606">
              <w:t>releasing</w:t>
            </w:r>
          </w:p>
          <w:p w:rsidR="00000000" w:rsidRPr="00642606" w:rsidP="00642606">
            <w:pPr>
              <w:pStyle w:val="ListBullet2"/>
            </w:pPr>
            <w:r w:rsidRPr="00642606">
              <w:t>supporting or being supported</w:t>
            </w:r>
          </w:p>
          <w:p w:rsidR="00000000" w:rsidP="00642606">
            <w:pPr>
              <w:pStyle w:val="ListBullet"/>
              <w:rPr>
                <w:lang w:val="en-NZ"/>
              </w:rPr>
            </w:pPr>
            <w:r w:rsidRPr="00642606">
              <w:t>respond appropriately to constructive feedback on own performance.</w:t>
            </w:r>
          </w:p>
        </w:tc>
      </w:tr>
      <w:tr w:rsidTr="00642606">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rPr>
                <w:rStyle w:val="SpecialBold"/>
              </w:rPr>
              <w:t>Context of and specific resources for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t>Assessment must ensure access to appropriate dance performance areas or spaces.</w:t>
            </w:r>
          </w:p>
        </w:tc>
      </w:tr>
      <w:tr w:rsidTr="00642606">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rPr>
                <w:rStyle w:val="SpecialBold"/>
              </w:rPr>
              <w:t>Method of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606" w:rsidP="00642606">
            <w:pPr>
              <w:pStyle w:val="BodyText"/>
            </w:pPr>
            <w:r w:rsidRPr="00642606">
              <w:t>A range of assessment methods should be used to assess practical skills and knowledge. The following examples are appropriate for this unit:</w:t>
            </w:r>
          </w:p>
          <w:p w:rsidR="00000000" w:rsidRPr="00642606" w:rsidP="00642606">
            <w:pPr>
              <w:pStyle w:val="ListBullet"/>
            </w:pPr>
            <w:r w:rsidRPr="00642606">
              <w:t xml:space="preserve">direct questioning combined with review of portfolios of evidence </w:t>
            </w:r>
          </w:p>
          <w:p w:rsidR="00000000" w:rsidRPr="00642606" w:rsidP="00642606">
            <w:pPr>
              <w:pStyle w:val="ListBullet"/>
            </w:pPr>
            <w:r w:rsidRPr="00642606">
              <w:t>third-party workplace reports of on-the-job per</w:t>
            </w:r>
            <w:r w:rsidRPr="00642606">
              <w:t xml:space="preserve">formance </w:t>
            </w:r>
          </w:p>
          <w:p w:rsidR="00000000" w:rsidRPr="00642606" w:rsidP="00642606">
            <w:pPr>
              <w:pStyle w:val="ListBullet"/>
            </w:pPr>
            <w:r w:rsidRPr="00642606">
              <w:t>evaluation of performance (live or recorded)</w:t>
            </w:r>
          </w:p>
          <w:p w:rsidR="00000000" w:rsidRPr="00642606" w:rsidP="00642606">
            <w:pPr>
              <w:pStyle w:val="ListBullet"/>
            </w:pPr>
            <w:r w:rsidRPr="00642606">
              <w:t>verbal or written questioning to test knowledge as listed in the required skills and knowledge section of this unit</w:t>
            </w:r>
          </w:p>
          <w:p w:rsidR="00000000" w:rsidRPr="00642606" w:rsidP="00642606">
            <w:pPr>
              <w:pStyle w:val="ListBullet"/>
            </w:pPr>
            <w:r w:rsidRPr="00642606">
              <w:t>case studies and scenarios as a basis for discussion of issues and challenges that ar</w:t>
            </w:r>
            <w:r w:rsidRPr="00642606">
              <w:t>ise in the context of developing dance partnering techniques</w:t>
            </w:r>
          </w:p>
          <w:p w:rsidR="00000000" w:rsidRPr="00642606" w:rsidP="00642606">
            <w:pPr>
              <w:pStyle w:val="ListBullet"/>
            </w:pPr>
            <w:r w:rsidRPr="00642606">
              <w:t>direct observation of candidate in classes.</w:t>
            </w:r>
          </w:p>
          <w:p w:rsidR="00000000" w:rsidP="00642606">
            <w:pPr>
              <w:pStyle w:val="BodyText"/>
              <w:rPr>
                <w:lang w:val="en-NZ"/>
              </w:rPr>
            </w:pPr>
            <w:r w:rsidRPr="00642606">
              <w:t>Assessment methods should closely reflect workplace demands (e.g. literacy) and the needs of particular groups (e.g. people with disabilities and peopl</w:t>
            </w:r>
            <w:r w:rsidRPr="00642606">
              <w:t>e who may have literacy or numeracy difficulties, such as speakers of languages other than English, remote communities and those with interrupted schooling).</w:t>
            </w:r>
          </w:p>
        </w:tc>
      </w:tr>
      <w:tr w:rsidTr="00642606">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rPr>
                <w:rStyle w:val="SpecialBold"/>
              </w:rPr>
              <w:t>Guidance information for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606" w:rsidP="00642606">
            <w:pPr>
              <w:pStyle w:val="BodyText"/>
            </w:pPr>
            <w:r w:rsidRPr="00642606">
              <w:t>Holistic assessment with other units relevant to the industry</w:t>
            </w:r>
            <w:r w:rsidRPr="00642606">
              <w:t xml:space="preserve"> sector, workplace and job role is recommended, for example:</w:t>
            </w:r>
          </w:p>
          <w:p w:rsidR="00000000" w:rsidRPr="00642606" w:rsidP="00642606">
            <w:pPr>
              <w:pStyle w:val="ListBullet"/>
            </w:pPr>
            <w:r w:rsidRPr="00642606">
              <w:t>CUADAN306A Increase depth of ballet dance technique</w:t>
            </w:r>
          </w:p>
          <w:p w:rsidR="00000000" w:rsidRPr="00642606" w:rsidP="00642606">
            <w:pPr>
              <w:pStyle w:val="ListBullet"/>
            </w:pPr>
            <w:r w:rsidRPr="00642606">
              <w:t>CUADAN308A Increase depth of contemporary dance technique</w:t>
            </w:r>
          </w:p>
          <w:p w:rsidR="00000000" w:rsidRPr="00642606" w:rsidP="00642606">
            <w:pPr>
              <w:pStyle w:val="ListBullet"/>
            </w:pPr>
            <w:r w:rsidRPr="00642606">
              <w:t>CUAOHS301A Condition the body for dance performances</w:t>
            </w:r>
          </w:p>
          <w:p w:rsidR="00000000" w:rsidRPr="00642606" w:rsidP="00642606">
            <w:pPr>
              <w:pStyle w:val="ListBullet"/>
            </w:pPr>
            <w:r w:rsidRPr="00642606">
              <w:t>CUAPRF307A Develop performance techniques.</w:t>
            </w:r>
          </w:p>
        </w:tc>
      </w:tr>
    </w:tbl>
    <w:p w:rsidR="00000000" w:rsidRPr="00642606" w:rsidP="00642606">
      <w:pPr>
        <w:pStyle w:val="BodyText"/>
      </w:pPr>
    </w:p>
    <w:p w:rsidR="00000000" w:rsidRPr="00642606" w:rsidP="00642606">
      <w:pPr>
        <w:pStyle w:val="AllowPageBreak"/>
      </w:pPr>
    </w:p>
    <w:p w:rsidR="00000000" w:rsidRPr="00642606" w:rsidP="00642606">
      <w:pPr>
        <w:pStyle w:val="Heading1"/>
      </w:pPr>
      <w:bookmarkStart w:id="11" w:name="O_341948"/>
      <w:bookmarkEnd w:id="11"/>
      <w:r w:rsidRPr="00642606">
        <w:t>Range Statement</w:t>
      </w:r>
    </w:p>
    <w:p w:rsidR="00000000" w:rsidRPr="00642606" w:rsidP="00642606">
      <w:pPr>
        <w:pStyle w:val="BodyText"/>
      </w:pPr>
      <w:r w:rsidRPr="00642606">
        <w:rPr>
          <w:rStyle w:val="Emphasis"/>
        </w:rPr>
        <w:t>The range statement relates to the unit of competency as a whole. It allows for different work environments and situations that may affect performance. Bold italicised wording, i</w:t>
      </w:r>
      <w:r w:rsidRPr="00642606">
        <w:rPr>
          <w:rStyle w:val="Emphasis"/>
        </w:rPr>
        <w:t xml:space="preserve">f used in the performance criteria, is detailed below. Essential operating conditions that may be present with training and assessment (depending </w:t>
      </w:r>
      <w:r w:rsidRPr="00642606">
        <w:rPr>
          <w:rStyle w:val="Emphasis"/>
        </w:rPr>
        <w:t>on the work situation, needs of the candidate, accessibility of the item, and local industry and regional cont</w:t>
      </w:r>
      <w:r w:rsidRPr="00642606">
        <w:rPr>
          <w:rStyle w:val="Emphasis"/>
        </w:rPr>
        <w:t>exts) may also be included.</w:t>
      </w:r>
    </w:p>
    <w:p w:rsidR="00000000" w:rsidRPr="00642606" w:rsidP="00642606">
      <w:pPr>
        <w:pStyle w:val="BodyText"/>
      </w:pPr>
    </w:p>
    <w:tbl>
      <w:tblPr>
        <w:tblW w:w="0" w:type="auto"/>
        <w:tblLayout w:type="fixed"/>
        <w:tblCellMar>
          <w:left w:w="62" w:type="dxa"/>
          <w:right w:w="62" w:type="dxa"/>
        </w:tblCellMar>
        <w:tblLook w:val="0000"/>
      </w:tblPr>
      <w:tblGrid>
        <w:gridCol w:w="2479"/>
        <w:gridCol w:w="5801"/>
      </w:tblGrid>
      <w:tr w:rsidTr="0064260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rPr>
                <w:rStyle w:val="BoldandItalics"/>
              </w:rPr>
              <w:t>Issues</w:t>
            </w:r>
            <w:r w:rsidRPr="00642606">
              <w:t xml:space="preserve"> may include:</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606" w:rsidP="00642606">
            <w:pPr>
              <w:pStyle w:val="ListBullet"/>
            </w:pPr>
            <w:r w:rsidRPr="00642606">
              <w:t>role of partnering in different dance styles and genres, including:</w:t>
            </w:r>
          </w:p>
          <w:p w:rsidR="00000000" w:rsidRPr="00642606" w:rsidP="00642606">
            <w:pPr>
              <w:pStyle w:val="ListBullet2"/>
            </w:pPr>
            <w:r w:rsidRPr="00642606">
              <w:t>ballroom or social dance:</w:t>
            </w:r>
          </w:p>
          <w:p w:rsidR="00000000" w:rsidRPr="00642606" w:rsidP="00642606">
            <w:pPr>
              <w:pStyle w:val="ListBullet3"/>
            </w:pPr>
            <w:r w:rsidRPr="00642606">
              <w:t>Latin American</w:t>
            </w:r>
          </w:p>
          <w:p w:rsidR="00000000" w:rsidRPr="00642606" w:rsidP="00642606">
            <w:pPr>
              <w:pStyle w:val="ListBullet3"/>
            </w:pPr>
            <w:r w:rsidRPr="00642606">
              <w:t>standard</w:t>
            </w:r>
          </w:p>
          <w:p w:rsidR="00000000" w:rsidRPr="00642606" w:rsidP="00642606">
            <w:pPr>
              <w:pStyle w:val="ListBullet2"/>
            </w:pPr>
            <w:r w:rsidRPr="00642606">
              <w:t>ballet (pas de deux)</w:t>
            </w:r>
          </w:p>
          <w:p w:rsidR="00000000" w:rsidRPr="00642606" w:rsidP="00642606">
            <w:pPr>
              <w:pStyle w:val="ListBullet2"/>
            </w:pPr>
            <w:r w:rsidRPr="00642606">
              <w:t>contemporary</w:t>
            </w:r>
          </w:p>
          <w:p w:rsidR="00000000" w:rsidRPr="00642606" w:rsidP="00642606">
            <w:pPr>
              <w:pStyle w:val="ListBullet2"/>
            </w:pPr>
            <w:r w:rsidRPr="00642606">
              <w:t>jazz</w:t>
            </w:r>
          </w:p>
          <w:p w:rsidR="00000000" w:rsidRPr="00642606" w:rsidP="00642606">
            <w:pPr>
              <w:pStyle w:val="ListBullet2"/>
            </w:pPr>
            <w:r w:rsidRPr="00642606">
              <w:t>tap</w:t>
            </w:r>
          </w:p>
          <w:p w:rsidR="00000000" w:rsidRPr="00642606" w:rsidP="00642606">
            <w:pPr>
              <w:pStyle w:val="ListBullet"/>
            </w:pPr>
            <w:r w:rsidRPr="00642606">
              <w:t>physical strength for lifts</w:t>
            </w:r>
          </w:p>
          <w:p w:rsidR="00000000" w:rsidRPr="00642606" w:rsidP="00642606">
            <w:pPr>
              <w:pStyle w:val="ListBullet"/>
            </w:pPr>
            <w:r w:rsidRPr="00642606">
              <w:t>coordination</w:t>
            </w:r>
          </w:p>
          <w:p w:rsidR="00000000" w:rsidRPr="00642606" w:rsidP="00642606">
            <w:pPr>
              <w:pStyle w:val="ListBullet"/>
            </w:pPr>
            <w:r w:rsidRPr="00642606">
              <w:t>contact improvisation</w:t>
            </w:r>
          </w:p>
          <w:p w:rsidR="00000000" w:rsidRPr="00642606" w:rsidP="00642606">
            <w:pPr>
              <w:pStyle w:val="ListBullet"/>
            </w:pPr>
            <w:r w:rsidRPr="00642606">
              <w:t>interpreting signals</w:t>
            </w:r>
          </w:p>
          <w:p w:rsidR="00000000" w:rsidRPr="00642606" w:rsidP="00642606">
            <w:pPr>
              <w:pStyle w:val="ListBullet"/>
            </w:pPr>
            <w:r w:rsidRPr="00642606">
              <w:t>trust between partners</w:t>
            </w:r>
          </w:p>
          <w:p w:rsidR="00000000" w:rsidP="00642606">
            <w:pPr>
              <w:pStyle w:val="ListBullet"/>
              <w:rPr>
                <w:lang w:val="en-NZ"/>
              </w:rPr>
            </w:pPr>
            <w:r w:rsidRPr="00642606">
              <w:t>multiple partners.</w:t>
            </w:r>
          </w:p>
        </w:tc>
      </w:tr>
      <w:tr w:rsidTr="0064260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rPr>
                <w:rStyle w:val="BoldandItalics"/>
              </w:rPr>
              <w:t>Gender roles</w:t>
            </w:r>
            <w:r w:rsidRPr="00642606">
              <w:t xml:space="preserve"> may relate to:</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606" w:rsidP="00642606">
            <w:pPr>
              <w:pStyle w:val="ListBullet"/>
            </w:pPr>
            <w:r w:rsidRPr="00642606">
              <w:t>male:</w:t>
            </w:r>
          </w:p>
          <w:p w:rsidR="00000000" w:rsidRPr="00642606" w:rsidP="00642606">
            <w:pPr>
              <w:pStyle w:val="ListBullet2"/>
            </w:pPr>
            <w:r w:rsidRPr="00642606">
              <w:t>leading</w:t>
            </w:r>
          </w:p>
          <w:p w:rsidR="00000000" w:rsidRPr="00642606" w:rsidP="00642606">
            <w:pPr>
              <w:pStyle w:val="ListBullet2"/>
            </w:pPr>
            <w:r w:rsidRPr="00642606">
              <w:t>lifting</w:t>
            </w:r>
          </w:p>
          <w:p w:rsidR="00000000" w:rsidRPr="00642606" w:rsidP="00642606">
            <w:pPr>
              <w:pStyle w:val="ListBullet2"/>
            </w:pPr>
            <w:r w:rsidRPr="00642606">
              <w:t>‘showcasing’ the ballerina</w:t>
            </w:r>
          </w:p>
          <w:p w:rsidR="00000000" w:rsidRPr="00642606" w:rsidP="00642606">
            <w:pPr>
              <w:pStyle w:val="ListBullet"/>
            </w:pPr>
            <w:r w:rsidRPr="00642606">
              <w:t>female:</w:t>
            </w:r>
          </w:p>
          <w:p w:rsidR="00000000" w:rsidRPr="00642606" w:rsidP="00642606">
            <w:pPr>
              <w:pStyle w:val="ListBullet2"/>
            </w:pPr>
            <w:r w:rsidRPr="00642606">
              <w:t>following</w:t>
            </w:r>
          </w:p>
          <w:p w:rsidR="00000000" w:rsidRPr="00642606" w:rsidP="00642606">
            <w:pPr>
              <w:pStyle w:val="ListBullet2"/>
            </w:pPr>
            <w:r w:rsidRPr="00642606">
              <w:t>ballerina as the primary focus</w:t>
            </w:r>
          </w:p>
          <w:p w:rsidR="00000000" w:rsidRPr="00642606" w:rsidP="00642606">
            <w:pPr>
              <w:pStyle w:val="ListBullet"/>
            </w:pPr>
            <w:r w:rsidRPr="00642606">
              <w:t>challenging conventions, including:</w:t>
            </w:r>
          </w:p>
          <w:p w:rsidR="00000000" w:rsidRPr="00642606" w:rsidP="00642606">
            <w:pPr>
              <w:pStyle w:val="ListBullet2"/>
            </w:pPr>
            <w:r w:rsidRPr="00642606">
              <w:t>same gender partnering</w:t>
            </w:r>
          </w:p>
          <w:p w:rsidR="00000000" w:rsidP="00642606">
            <w:pPr>
              <w:pStyle w:val="ListBullet2"/>
              <w:rPr>
                <w:lang w:val="en-NZ"/>
              </w:rPr>
            </w:pPr>
            <w:r w:rsidRPr="00642606">
              <w:t>female lifting male.</w:t>
            </w:r>
          </w:p>
        </w:tc>
      </w:tr>
      <w:tr w:rsidTr="0064260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rPr>
                <w:rStyle w:val="BoldandItalics"/>
              </w:rPr>
              <w:t>Warm-up activities</w:t>
            </w:r>
            <w:r w:rsidRPr="00642606">
              <w:t xml:space="preserve"> may include:</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606" w:rsidP="00642606">
            <w:pPr>
              <w:pStyle w:val="ListBullet"/>
            </w:pPr>
            <w:r w:rsidRPr="00642606">
              <w:t>minor stretches</w:t>
            </w:r>
          </w:p>
          <w:p w:rsidR="00000000" w:rsidRPr="00642606" w:rsidP="00642606">
            <w:pPr>
              <w:pStyle w:val="ListBullet"/>
            </w:pPr>
            <w:r w:rsidRPr="00642606">
              <w:t>joint-mobility exercises</w:t>
            </w:r>
          </w:p>
          <w:p w:rsidR="00000000" w:rsidRPr="00642606" w:rsidP="00642606">
            <w:pPr>
              <w:pStyle w:val="ListBullet"/>
            </w:pPr>
            <w:r w:rsidRPr="00642606">
              <w:t>flexibility exercises</w:t>
            </w:r>
          </w:p>
          <w:p w:rsidR="00000000" w:rsidRPr="00642606" w:rsidP="00642606">
            <w:pPr>
              <w:pStyle w:val="ListBullet"/>
            </w:pPr>
            <w:r w:rsidRPr="00642606">
              <w:t>aerobic activities</w:t>
            </w:r>
          </w:p>
          <w:p w:rsidR="00000000" w:rsidP="00642606">
            <w:pPr>
              <w:pStyle w:val="ListBullet"/>
              <w:rPr>
                <w:lang w:val="en-NZ"/>
              </w:rPr>
            </w:pPr>
            <w:r w:rsidRPr="00642606">
              <w:t>coordinated breathing activities.</w:t>
            </w:r>
          </w:p>
        </w:tc>
      </w:tr>
      <w:tr w:rsidTr="0064260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rPr>
                <w:rStyle w:val="BoldandItalics"/>
              </w:rPr>
              <w:t>Cool-down activities</w:t>
            </w:r>
            <w:r w:rsidRPr="00642606">
              <w:t xml:space="preserve"> may include:</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606" w:rsidP="00642606">
            <w:pPr>
              <w:pStyle w:val="ListBullet"/>
            </w:pPr>
            <w:r w:rsidRPr="00642606">
              <w:t>floor work</w:t>
            </w:r>
          </w:p>
          <w:p w:rsidR="00000000" w:rsidP="00642606">
            <w:pPr>
              <w:pStyle w:val="ListBullet"/>
              <w:rPr>
                <w:lang w:val="en-NZ"/>
              </w:rPr>
            </w:pPr>
            <w:r w:rsidRPr="00642606">
              <w:t>stretching.</w:t>
            </w:r>
          </w:p>
        </w:tc>
      </w:tr>
      <w:tr w:rsidTr="0064260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rPr>
                <w:rStyle w:val="BoldandItalics"/>
              </w:rPr>
              <w:t>Injury-prevention techniques</w:t>
            </w:r>
            <w:r w:rsidRPr="00642606">
              <w:t xml:space="preserve"> may include:</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606" w:rsidP="00642606">
            <w:pPr>
              <w:pStyle w:val="ListBullet"/>
            </w:pPr>
            <w:r w:rsidRPr="00642606">
              <w:t>warming up and cooling down before and after class and performance</w:t>
            </w:r>
          </w:p>
          <w:p w:rsidR="00000000" w:rsidRPr="00642606" w:rsidP="00642606">
            <w:pPr>
              <w:pStyle w:val="ListBullet"/>
            </w:pPr>
            <w:r w:rsidRPr="00642606">
              <w:t>wearing appropriate clothing and footwear</w:t>
            </w:r>
          </w:p>
          <w:p w:rsidR="00000000" w:rsidRPr="00642606" w:rsidP="00642606">
            <w:pPr>
              <w:pStyle w:val="ListBullet"/>
            </w:pPr>
            <w:r w:rsidRPr="00642606">
              <w:t>applying intent and focus while dancing</w:t>
            </w:r>
          </w:p>
          <w:p w:rsidR="00000000" w:rsidRPr="00642606" w:rsidP="00642606">
            <w:pPr>
              <w:pStyle w:val="ListBullet"/>
            </w:pPr>
            <w:r w:rsidRPr="00642606">
              <w:t>not overstretching</w:t>
            </w:r>
          </w:p>
          <w:p w:rsidR="00000000" w:rsidRPr="00642606" w:rsidP="00642606">
            <w:pPr>
              <w:pStyle w:val="ListBullet"/>
            </w:pPr>
            <w:r w:rsidRPr="00642606">
              <w:t>wearing appropriate bandaging and bracing where appropriate to support body</w:t>
            </w:r>
          </w:p>
          <w:p w:rsidR="00000000" w:rsidRPr="00642606" w:rsidP="00642606">
            <w:pPr>
              <w:pStyle w:val="ListBullet"/>
            </w:pPr>
            <w:r w:rsidRPr="00642606">
              <w:t>appropriate diet and rest</w:t>
            </w:r>
          </w:p>
          <w:p w:rsidR="00000000" w:rsidRPr="00642606" w:rsidP="00642606">
            <w:pPr>
              <w:pStyle w:val="ListBullet"/>
            </w:pPr>
            <w:r w:rsidRPr="00642606">
              <w:t>using appropriate equipment, such as barre, mirror and sprung floors</w:t>
            </w:r>
          </w:p>
          <w:p w:rsidR="00000000" w:rsidP="00642606">
            <w:pPr>
              <w:pStyle w:val="ListBullet"/>
              <w:rPr>
                <w:lang w:val="en-NZ"/>
              </w:rPr>
            </w:pPr>
            <w:r w:rsidRPr="00642606">
              <w:t>attention to teacher.</w:t>
            </w:r>
          </w:p>
        </w:tc>
      </w:tr>
      <w:tr w:rsidTr="0064260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rPr>
                <w:rStyle w:val="BoldandItalics"/>
              </w:rPr>
              <w:t>Common health concerns</w:t>
            </w:r>
            <w:r w:rsidRPr="00642606">
              <w:t xml:space="preserve"> may include:</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606" w:rsidP="00642606">
            <w:pPr>
              <w:pStyle w:val="ListBullet"/>
            </w:pPr>
            <w:r w:rsidRPr="00642606">
              <w:t>lack of rest</w:t>
            </w:r>
          </w:p>
          <w:p w:rsidR="00000000" w:rsidRPr="00642606" w:rsidP="00642606">
            <w:pPr>
              <w:pStyle w:val="ListBullet"/>
            </w:pPr>
            <w:r w:rsidRPr="00642606">
              <w:t>poor diet</w:t>
            </w:r>
          </w:p>
          <w:p w:rsidR="00000000" w:rsidRPr="00642606" w:rsidP="00642606">
            <w:pPr>
              <w:pStyle w:val="ListBullet"/>
            </w:pPr>
            <w:r w:rsidRPr="00642606">
              <w:t>la</w:t>
            </w:r>
            <w:r w:rsidRPr="00642606">
              <w:t>ck of understanding of basic anatomy and physiology of dance</w:t>
            </w:r>
          </w:p>
          <w:p w:rsidR="00000000" w:rsidRPr="00642606" w:rsidP="00642606">
            <w:pPr>
              <w:pStyle w:val="ListBullet"/>
            </w:pPr>
            <w:r w:rsidRPr="00642606">
              <w:t>lack of warming up and cooling down properly</w:t>
            </w:r>
          </w:p>
          <w:p w:rsidR="00000000" w:rsidRPr="00642606" w:rsidP="00642606">
            <w:pPr>
              <w:pStyle w:val="ListBullet"/>
            </w:pPr>
            <w:r w:rsidRPr="00642606">
              <w:t>overstraining the muscles</w:t>
            </w:r>
          </w:p>
          <w:p w:rsidR="00000000" w:rsidP="00642606">
            <w:pPr>
              <w:pStyle w:val="ListBullet"/>
              <w:rPr>
                <w:lang w:val="en-NZ"/>
              </w:rPr>
            </w:pPr>
            <w:r w:rsidRPr="00642606">
              <w:t>dehydration.</w:t>
            </w:r>
          </w:p>
        </w:tc>
      </w:tr>
      <w:tr w:rsidTr="0064260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rPr>
                <w:rStyle w:val="BoldandItalics"/>
              </w:rPr>
              <w:t>Basic partnering techniques</w:t>
            </w:r>
            <w:r w:rsidRPr="00642606">
              <w:t xml:space="preserve"> may relate to:</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606" w:rsidP="00642606">
            <w:pPr>
              <w:pStyle w:val="ListBullet"/>
            </w:pPr>
            <w:r w:rsidRPr="00642606">
              <w:t>coordination of footwork</w:t>
            </w:r>
          </w:p>
          <w:p w:rsidR="00000000" w:rsidRPr="00642606" w:rsidP="00642606">
            <w:pPr>
              <w:pStyle w:val="ListBullet"/>
            </w:pPr>
            <w:r w:rsidRPr="00642606">
              <w:t>using arm lines appropriately and extensively</w:t>
            </w:r>
          </w:p>
          <w:p w:rsidR="00000000" w:rsidRPr="00642606" w:rsidP="00642606">
            <w:pPr>
              <w:pStyle w:val="ListBullet"/>
            </w:pPr>
            <w:r w:rsidRPr="00642606">
              <w:t xml:space="preserve">assisting with jumps </w:t>
            </w:r>
          </w:p>
          <w:p w:rsidR="00000000" w:rsidRPr="00642606" w:rsidP="00642606">
            <w:pPr>
              <w:pStyle w:val="ListBullet"/>
            </w:pPr>
            <w:r w:rsidRPr="00642606">
              <w:t>body positioning in relation to partner</w:t>
            </w:r>
          </w:p>
          <w:p w:rsidR="00000000" w:rsidRPr="00642606" w:rsidP="00642606">
            <w:pPr>
              <w:pStyle w:val="ListBullet"/>
            </w:pPr>
            <w:r w:rsidRPr="00642606">
              <w:t xml:space="preserve">holding </w:t>
            </w:r>
          </w:p>
          <w:p w:rsidR="00000000" w:rsidRPr="00642606" w:rsidP="00642606">
            <w:pPr>
              <w:pStyle w:val="ListBullet"/>
            </w:pPr>
            <w:r w:rsidRPr="00642606">
              <w:t>improvising</w:t>
            </w:r>
          </w:p>
          <w:p w:rsidR="00000000" w:rsidRPr="00642606" w:rsidP="00642606">
            <w:pPr>
              <w:pStyle w:val="ListBullet"/>
            </w:pPr>
            <w:r w:rsidRPr="00642606">
              <w:t>catching</w:t>
            </w:r>
          </w:p>
          <w:p w:rsidR="00000000" w:rsidRPr="00642606" w:rsidP="00642606">
            <w:pPr>
              <w:pStyle w:val="ListBullet"/>
            </w:pPr>
            <w:r w:rsidRPr="00642606">
              <w:t>releasing</w:t>
            </w:r>
          </w:p>
          <w:p w:rsidR="00000000" w:rsidP="00642606">
            <w:pPr>
              <w:pStyle w:val="ListBullet"/>
              <w:rPr>
                <w:lang w:val="en-NZ"/>
              </w:rPr>
            </w:pPr>
            <w:r w:rsidRPr="00642606">
              <w:t>supporting.</w:t>
            </w:r>
          </w:p>
        </w:tc>
      </w:tr>
      <w:tr w:rsidTr="0064260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rPr>
                <w:rStyle w:val="BoldandItalics"/>
              </w:rPr>
              <w:t>Others</w:t>
            </w:r>
            <w:r w:rsidRPr="00642606">
              <w:t xml:space="preserve"> may include:</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606" w:rsidP="00642606">
            <w:pPr>
              <w:pStyle w:val="ListBullet"/>
            </w:pPr>
            <w:r w:rsidRPr="00642606">
              <w:t>teacher</w:t>
            </w:r>
          </w:p>
          <w:p w:rsidR="00000000" w:rsidRPr="00642606" w:rsidP="00642606">
            <w:pPr>
              <w:pStyle w:val="ListBullet"/>
            </w:pPr>
            <w:r w:rsidRPr="00642606">
              <w:t>mentor</w:t>
            </w:r>
          </w:p>
          <w:p w:rsidR="00000000" w:rsidRPr="00642606" w:rsidP="00642606">
            <w:pPr>
              <w:pStyle w:val="ListBullet"/>
            </w:pPr>
            <w:r w:rsidRPr="00642606">
              <w:t>partner</w:t>
            </w:r>
          </w:p>
          <w:p w:rsidR="00000000" w:rsidRPr="00642606" w:rsidP="00642606">
            <w:pPr>
              <w:pStyle w:val="ListBullet"/>
            </w:pPr>
            <w:r w:rsidRPr="00642606">
              <w:t>colleagues</w:t>
            </w:r>
          </w:p>
          <w:p w:rsidR="00000000" w:rsidP="00642606">
            <w:pPr>
              <w:pStyle w:val="ListBullet"/>
              <w:rPr>
                <w:lang w:val="en-NZ"/>
              </w:rPr>
            </w:pPr>
            <w:r w:rsidRPr="00642606">
              <w:t>audience members.</w:t>
            </w:r>
          </w:p>
        </w:tc>
      </w:tr>
      <w:tr w:rsidTr="0064260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606">
            <w:pPr>
              <w:pStyle w:val="BodyText"/>
              <w:rPr>
                <w:lang w:val="en-NZ"/>
              </w:rPr>
            </w:pPr>
            <w:r w:rsidRPr="00642606">
              <w:rPr>
                <w:rStyle w:val="BoldandItalics"/>
              </w:rPr>
              <w:t>Requirements</w:t>
            </w:r>
            <w:r w:rsidRPr="00642606">
              <w:t xml:space="preserve"> may include:</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606" w:rsidP="00642606">
            <w:pPr>
              <w:pStyle w:val="ListBullet"/>
            </w:pPr>
            <w:r w:rsidRPr="00642606">
              <w:t>dance style</w:t>
            </w:r>
          </w:p>
          <w:p w:rsidR="00000000" w:rsidRPr="00642606" w:rsidP="00642606">
            <w:pPr>
              <w:pStyle w:val="ListBullet"/>
            </w:pPr>
            <w:r w:rsidRPr="00642606">
              <w:t>music</w:t>
            </w:r>
          </w:p>
          <w:p w:rsidR="00000000" w:rsidRPr="00642606" w:rsidP="00642606">
            <w:pPr>
              <w:pStyle w:val="ListBullet"/>
            </w:pPr>
            <w:r w:rsidRPr="00642606">
              <w:t>duration</w:t>
            </w:r>
          </w:p>
          <w:p w:rsidR="00000000" w:rsidRPr="00642606" w:rsidP="00642606">
            <w:pPr>
              <w:pStyle w:val="ListBullet"/>
            </w:pPr>
            <w:r w:rsidRPr="00642606">
              <w:t>mood.</w:t>
            </w:r>
          </w:p>
        </w:tc>
      </w:tr>
    </w:tbl>
    <w:p w:rsidR="00000000" w:rsidRPr="00642606" w:rsidP="00642606">
      <w:pPr>
        <w:pStyle w:val="BodyText"/>
      </w:pPr>
    </w:p>
    <w:p w:rsidR="00000000" w:rsidRPr="00642606" w:rsidP="00642606">
      <w:pPr>
        <w:pStyle w:val="AllowPageBreak"/>
      </w:pPr>
    </w:p>
    <w:p w:rsidR="00000000" w:rsidRPr="00642606" w:rsidP="00642606">
      <w:pPr>
        <w:pStyle w:val="Heading1"/>
      </w:pPr>
      <w:bookmarkStart w:id="12" w:name="O_341949"/>
      <w:bookmarkEnd w:id="12"/>
      <w:r w:rsidRPr="00642606">
        <w:t>Unit Sector(s)</w:t>
      </w:r>
    </w:p>
    <w:p w:rsidR="00000000" w:rsidRPr="00642606" w:rsidP="00642606">
      <w:pPr>
        <w:pStyle w:val="BodyText"/>
      </w:pPr>
      <w:r w:rsidRPr="00642606">
        <w:t>Performing arts - dance</w:t>
      </w:r>
    </w:p>
    <w:p w:rsidR="00000000" w:rsidRPr="00642606" w:rsidP="00642606">
      <w:pPr>
        <w:pStyle w:val="AllowPageBreak"/>
      </w:pPr>
    </w:p>
    <w:p w:rsidR="00000000" w:rsidRPr="00642606" w:rsidP="00642606">
      <w:pPr>
        <w:pStyle w:val="Heading1"/>
      </w:pPr>
      <w:bookmarkStart w:id="13" w:name="O_341950"/>
      <w:bookmarkEnd w:id="13"/>
      <w:r w:rsidRPr="00642606">
        <w:t>Custom Content Section</w:t>
      </w:r>
    </w:p>
    <w:p w:rsidR="00000000" w:rsidRPr="00642606" w:rsidP="00642606">
      <w:pPr>
        <w:pStyle w:val="BodyText"/>
      </w:pPr>
      <w:r w:rsidRPr="00642606">
        <w:t>Not applicable.</w:t>
      </w:r>
    </w:p>
    <w:p w:rsidR="00000000" w:rsidRPr="00642606" w:rsidP="00642606"/>
    <w:sectPr w:rsidSect="006426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551" w:rsidP="001165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551" w:rsidP="006426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16551" w:rsidP="006426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6551" w:rsidP="006426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551" w:rsidP="001165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551" w:rsidP="00642606">
    <w:pPr>
      <w:pStyle w:val="Header"/>
      <w:framePr w:wrap="around"/>
    </w:pPr>
    <w:r>
      <w:fldChar w:fldCharType="begin"/>
    </w:r>
    <w:r>
      <w:instrText xml:space="preserve"> TITLE   \* MERGEFORMAT </w:instrText>
    </w:r>
    <w:r>
      <w:fldChar w:fldCharType="separate"/>
    </w:r>
    <w:r>
      <w:t>CUADAN303A Develop dance partnering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6551" w:rsidP="006426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1429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9E44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B84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6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2606"/>
    <w:pPr>
      <w:spacing w:before="360" w:after="60"/>
      <w:outlineLvl w:val="0"/>
    </w:pPr>
    <w:rPr>
      <w:sz w:val="32"/>
    </w:rPr>
  </w:style>
  <w:style w:type="paragraph" w:styleId="Heading2">
    <w:name w:val="heading 2"/>
    <w:basedOn w:val="HeadingBase"/>
    <w:next w:val="BodyText"/>
    <w:link w:val="Heading2Char"/>
    <w:qFormat/>
    <w:rsid w:val="00642606"/>
    <w:pPr>
      <w:keepLines/>
      <w:spacing w:before="240" w:after="120"/>
      <w:outlineLvl w:val="1"/>
    </w:pPr>
    <w:rPr>
      <w:sz w:val="28"/>
      <w:szCs w:val="40"/>
    </w:rPr>
  </w:style>
  <w:style w:type="paragraph" w:styleId="Heading3">
    <w:name w:val="heading 3"/>
    <w:basedOn w:val="HeadingBase"/>
    <w:next w:val="BodyText"/>
    <w:link w:val="Heading3Char"/>
    <w:qFormat/>
    <w:rsid w:val="00642606"/>
    <w:pPr>
      <w:spacing w:before="180" w:after="120"/>
      <w:outlineLvl w:val="2"/>
    </w:pPr>
    <w:rPr>
      <w:spacing w:val="-10"/>
      <w:kern w:val="32"/>
    </w:rPr>
  </w:style>
  <w:style w:type="paragraph" w:styleId="Heading4">
    <w:name w:val="heading 4"/>
    <w:basedOn w:val="HeadingBase"/>
    <w:next w:val="BodyText"/>
    <w:link w:val="Heading4Char"/>
    <w:qFormat/>
    <w:rsid w:val="00642606"/>
    <w:pPr>
      <w:spacing w:before="160" w:after="120"/>
      <w:outlineLvl w:val="3"/>
    </w:pPr>
    <w:rPr>
      <w:sz w:val="22"/>
    </w:rPr>
  </w:style>
  <w:style w:type="paragraph" w:styleId="Heading5">
    <w:name w:val="heading 5"/>
    <w:basedOn w:val="HeadingBase"/>
    <w:next w:val="Normal"/>
    <w:link w:val="Heading5Char"/>
    <w:qFormat/>
    <w:rsid w:val="00642606"/>
    <w:pPr>
      <w:spacing w:before="80"/>
      <w:outlineLvl w:val="4"/>
    </w:pPr>
    <w:rPr>
      <w:color w:val="918585"/>
      <w:sz w:val="20"/>
    </w:rPr>
  </w:style>
  <w:style w:type="paragraph" w:styleId="Heading6">
    <w:name w:val="heading 6"/>
    <w:basedOn w:val="HeadingBase"/>
    <w:next w:val="Normal"/>
    <w:link w:val="Heading6Char"/>
    <w:qFormat/>
    <w:rsid w:val="00642606"/>
    <w:pPr>
      <w:spacing w:before="60"/>
      <w:outlineLvl w:val="5"/>
    </w:pPr>
    <w:rPr>
      <w:color w:val="918585"/>
      <w:sz w:val="20"/>
    </w:rPr>
  </w:style>
  <w:style w:type="paragraph" w:styleId="Heading7">
    <w:name w:val="heading 7"/>
    <w:basedOn w:val="Normal"/>
    <w:next w:val="Normal"/>
    <w:link w:val="Heading7Char"/>
    <w:qFormat/>
    <w:rsid w:val="00642606"/>
    <w:pPr>
      <w:ind w:left="720"/>
      <w:outlineLvl w:val="6"/>
    </w:pPr>
    <w:rPr>
      <w:i/>
    </w:rPr>
  </w:style>
  <w:style w:type="paragraph" w:styleId="Heading8">
    <w:name w:val="heading 8"/>
    <w:basedOn w:val="Normal"/>
    <w:next w:val="Normal"/>
    <w:link w:val="Heading8Char"/>
    <w:qFormat/>
    <w:rsid w:val="00642606"/>
    <w:pPr>
      <w:ind w:left="720"/>
      <w:outlineLvl w:val="7"/>
    </w:pPr>
    <w:rPr>
      <w:i/>
    </w:rPr>
  </w:style>
  <w:style w:type="paragraph" w:styleId="Heading9">
    <w:name w:val="heading 9"/>
    <w:basedOn w:val="Normal"/>
    <w:next w:val="Normal"/>
    <w:link w:val="Heading9Char"/>
    <w:qFormat/>
    <w:rsid w:val="00642606"/>
    <w:pPr>
      <w:ind w:left="720"/>
      <w:outlineLvl w:val="8"/>
    </w:pPr>
    <w:rPr>
      <w:i/>
    </w:rPr>
  </w:style>
  <w:style w:type="character" w:default="1" w:styleId="DefaultParagraphFont">
    <w:name w:val="Default Paragraph Font"/>
    <w:uiPriority w:val="1"/>
    <w:unhideWhenUsed/>
    <w:rsid w:val="00642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606"/>
  </w:style>
  <w:style w:type="character" w:customStyle="1" w:styleId="Heading1Char">
    <w:name w:val="Heading 1 Char"/>
    <w:basedOn w:val="DefaultParagraphFont"/>
    <w:link w:val="Heading1"/>
    <w:rsid w:val="00642606"/>
    <w:rPr>
      <w:rFonts w:ascii="Times New Roman" w:eastAsia="Times New Roman" w:hAnsi="Times New Roman" w:cs="Times New Roman"/>
      <w:b/>
      <w:sz w:val="32"/>
      <w:szCs w:val="20"/>
      <w:lang w:eastAsia="en-US"/>
    </w:rPr>
  </w:style>
  <w:style w:type="paragraph" w:styleId="BodyText">
    <w:name w:val="Body Text"/>
    <w:basedOn w:val="Normal"/>
    <w:link w:val="BodyTextChar"/>
    <w:rsid w:val="006426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2606"/>
    <w:rPr>
      <w:rFonts w:ascii="Times New Roman" w:eastAsia="Times New Roman" w:hAnsi="Times New Roman" w:cs="Times New Roman"/>
      <w:sz w:val="24"/>
      <w:lang w:val="en-US" w:eastAsia="en-US"/>
    </w:rPr>
  </w:style>
  <w:style w:type="paragraph" w:styleId="Footer">
    <w:name w:val="footer"/>
    <w:basedOn w:val="Normal"/>
    <w:link w:val="FooterChar"/>
    <w:rsid w:val="00642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606"/>
    <w:rPr>
      <w:rFonts w:ascii="Times New Roman" w:eastAsia="Times New Roman" w:hAnsi="Times New Roman" w:cs="Times New Roman"/>
      <w:sz w:val="16"/>
      <w:lang w:val="en-US" w:eastAsia="en-US"/>
    </w:rPr>
  </w:style>
  <w:style w:type="paragraph" w:styleId="ListBullet">
    <w:name w:val="List Bullet"/>
    <w:basedOn w:val="List"/>
    <w:rsid w:val="00642606"/>
    <w:pPr>
      <w:numPr>
        <w:numId w:val="14"/>
      </w:numPr>
      <w:tabs>
        <w:tab w:val="clear" w:pos="340"/>
      </w:tabs>
      <w:spacing w:before="40" w:after="40"/>
    </w:pPr>
  </w:style>
  <w:style w:type="character" w:customStyle="1" w:styleId="SpecialBold">
    <w:name w:val="Special Bold"/>
    <w:basedOn w:val="DefaultParagraphFont"/>
    <w:rsid w:val="00642606"/>
    <w:rPr>
      <w:b/>
      <w:spacing w:val="0"/>
    </w:rPr>
  </w:style>
  <w:style w:type="paragraph" w:styleId="ListBullet2">
    <w:name w:val="List Bullet 2"/>
    <w:basedOn w:val="List2"/>
    <w:rsid w:val="00642606"/>
    <w:pPr>
      <w:numPr>
        <w:numId w:val="15"/>
      </w:numPr>
      <w:tabs>
        <w:tab w:val="clear" w:pos="680"/>
      </w:tabs>
    </w:pPr>
  </w:style>
  <w:style w:type="paragraph" w:styleId="Header">
    <w:name w:val="header"/>
    <w:basedOn w:val="Normal"/>
    <w:link w:val="HeaderChar"/>
    <w:rsid w:val="00642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60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42606"/>
    <w:rPr>
      <w:i/>
    </w:rPr>
  </w:style>
  <w:style w:type="paragraph" w:customStyle="1" w:styleId="SuperHeading">
    <w:name w:val="SuperHeading"/>
    <w:basedOn w:val="Normal"/>
    <w:rsid w:val="00642606"/>
    <w:pPr>
      <w:spacing w:before="240" w:after="120"/>
      <w:outlineLvl w:val="0"/>
    </w:pPr>
    <w:rPr>
      <w:rFonts w:ascii="Times New Roman" w:hAnsi="Times New Roman"/>
      <w:b/>
      <w:sz w:val="28"/>
    </w:rPr>
  </w:style>
  <w:style w:type="paragraph" w:customStyle="1" w:styleId="AllowPageBreak">
    <w:name w:val="AllowPageBreak"/>
    <w:rsid w:val="006426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42606"/>
    <w:pPr>
      <w:numPr>
        <w:numId w:val="3"/>
      </w:numPr>
      <w:tabs>
        <w:tab w:val="clear" w:pos="1021"/>
      </w:tabs>
      <w:ind w:left="1037" w:hanging="357"/>
    </w:pPr>
  </w:style>
  <w:style w:type="character" w:customStyle="1" w:styleId="BoldandItalics">
    <w:name w:val="Bold and Italics"/>
    <w:qFormat/>
    <w:rsid w:val="00642606"/>
    <w:rPr>
      <w:b/>
      <w:i/>
      <w:u w:val="none"/>
    </w:rPr>
  </w:style>
  <w:style w:type="character" w:customStyle="1" w:styleId="Heading2Char">
    <w:name w:val="Heading 2 Char"/>
    <w:basedOn w:val="DefaultParagraphFont"/>
    <w:link w:val="Heading2"/>
    <w:rsid w:val="00642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6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6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6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26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2606"/>
    <w:rPr>
      <w:rFonts w:ascii="Courier New" w:eastAsia="Times New Roman" w:hAnsi="Courier New" w:cs="Times New Roman"/>
      <w:i/>
      <w:szCs w:val="20"/>
      <w:lang w:val="en-US" w:eastAsia="en-US"/>
    </w:rPr>
  </w:style>
  <w:style w:type="paragraph" w:customStyle="1" w:styleId="HeadingBase">
    <w:name w:val="Heading Base"/>
    <w:rsid w:val="00642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606"/>
    <w:pPr>
      <w:tabs>
        <w:tab w:val="right" w:leader="dot" w:pos="9072"/>
      </w:tabs>
      <w:ind w:left="567"/>
    </w:pPr>
    <w:rPr>
      <w:szCs w:val="22"/>
    </w:rPr>
  </w:style>
  <w:style w:type="paragraph" w:customStyle="1" w:styleId="TOCBase">
    <w:name w:val="TOC Base"/>
    <w:rsid w:val="00642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606"/>
    <w:pPr>
      <w:tabs>
        <w:tab w:val="right" w:leader="dot" w:pos="9072"/>
      </w:tabs>
      <w:spacing w:before="40" w:after="40"/>
      <w:ind w:left="284"/>
    </w:pPr>
    <w:rPr>
      <w:rFonts w:ascii="Times New Roman" w:hAnsi="Times New Roman"/>
    </w:rPr>
  </w:style>
  <w:style w:type="paragraph" w:styleId="TOC1">
    <w:name w:val="toc 1"/>
    <w:basedOn w:val="TOCBase"/>
    <w:next w:val="Normal"/>
    <w:rsid w:val="006426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2606"/>
    <w:pPr>
      <w:spacing w:before="5040"/>
      <w:jc w:val="center"/>
    </w:pPr>
    <w:rPr>
      <w:sz w:val="48"/>
      <w:szCs w:val="72"/>
      <w:lang w:val="en-US"/>
    </w:rPr>
  </w:style>
  <w:style w:type="character" w:customStyle="1" w:styleId="TitleChar">
    <w:name w:val="Title Char"/>
    <w:basedOn w:val="DefaultParagraphFont"/>
    <w:link w:val="Title"/>
    <w:rsid w:val="00642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606"/>
    <w:pPr>
      <w:tabs>
        <w:tab w:val="left" w:pos="3600"/>
        <w:tab w:val="left" w:pos="3958"/>
      </w:tabs>
    </w:pPr>
  </w:style>
  <w:style w:type="paragraph" w:styleId="List">
    <w:name w:val="List"/>
    <w:basedOn w:val="BodyText"/>
    <w:next w:val="BodyText"/>
    <w:rsid w:val="00642606"/>
    <w:pPr>
      <w:tabs>
        <w:tab w:val="left" w:pos="340"/>
      </w:tabs>
      <w:spacing w:before="60" w:after="60"/>
      <w:ind w:left="340" w:hanging="340"/>
    </w:pPr>
  </w:style>
  <w:style w:type="paragraph" w:customStyle="1" w:styleId="Note">
    <w:name w:val="Note"/>
    <w:basedOn w:val="BodyText"/>
    <w:rsid w:val="006426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2606"/>
    <w:pPr>
      <w:framePr w:wrap="auto" w:hAnchor="text" w:y="6049"/>
    </w:pPr>
    <w:rPr>
      <w:color w:val="000000"/>
      <w:sz w:val="40"/>
    </w:rPr>
  </w:style>
  <w:style w:type="paragraph" w:customStyle="1" w:styleId="TOCTitle">
    <w:name w:val="TOCTitle"/>
    <w:basedOn w:val="Heading1"/>
    <w:rsid w:val="00642606"/>
    <w:pPr>
      <w:spacing w:after="240"/>
      <w:jc w:val="center"/>
      <w:outlineLvl w:val="9"/>
    </w:pPr>
    <w:rPr>
      <w:caps/>
    </w:rPr>
  </w:style>
  <w:style w:type="paragraph" w:customStyle="1" w:styleId="Version">
    <w:name w:val="Version"/>
    <w:rsid w:val="006426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2606"/>
    <w:pPr>
      <w:keepNext w:val="0"/>
      <w:tabs>
        <w:tab w:val="right" w:pos="4176"/>
      </w:tabs>
      <w:ind w:left="198" w:hanging="198"/>
    </w:pPr>
    <w:rPr>
      <w:rFonts w:ascii="Garamond" w:hAnsi="Garamond"/>
    </w:rPr>
  </w:style>
  <w:style w:type="paragraph" w:styleId="IndexHeading">
    <w:name w:val="index heading"/>
    <w:basedOn w:val="Normal"/>
    <w:next w:val="Index1"/>
    <w:semiHidden/>
    <w:rsid w:val="00642606"/>
    <w:pPr>
      <w:spacing w:before="120" w:after="120"/>
    </w:pPr>
    <w:rPr>
      <w:rFonts w:ascii="Arial" w:hAnsi="Arial"/>
      <w:b/>
      <w:color w:val="918585"/>
      <w:sz w:val="24"/>
    </w:rPr>
  </w:style>
  <w:style w:type="paragraph" w:customStyle="1" w:styleId="Chapter">
    <w:name w:val="Chapter"/>
    <w:basedOn w:val="Normal"/>
    <w:rsid w:val="00642606"/>
    <w:pPr>
      <w:spacing w:before="240"/>
    </w:pPr>
    <w:rPr>
      <w:rFonts w:ascii="Times New Roman" w:hAnsi="Times New Roman"/>
      <w:smallCaps/>
      <w:spacing w:val="80"/>
      <w:sz w:val="28"/>
    </w:rPr>
  </w:style>
  <w:style w:type="paragraph" w:customStyle="1" w:styleId="InChapter">
    <w:name w:val="InChapter"/>
    <w:basedOn w:val="Heading3"/>
    <w:rsid w:val="00642606"/>
    <w:pPr>
      <w:spacing w:after="240"/>
      <w:outlineLvl w:val="9"/>
    </w:pPr>
    <w:rPr>
      <w:noProof/>
    </w:rPr>
  </w:style>
  <w:style w:type="paragraph" w:styleId="Index2">
    <w:name w:val="index 2"/>
    <w:basedOn w:val="Normal"/>
    <w:next w:val="Normal"/>
    <w:semiHidden/>
    <w:rsid w:val="00642606"/>
    <w:pPr>
      <w:tabs>
        <w:tab w:val="right" w:pos="4176"/>
      </w:tabs>
      <w:ind w:left="568" w:hanging="284"/>
    </w:pPr>
    <w:rPr>
      <w:rFonts w:ascii="Garamond" w:hAnsi="Garamond"/>
    </w:rPr>
  </w:style>
  <w:style w:type="paragraph" w:customStyle="1" w:styleId="Byline">
    <w:name w:val="Byline"/>
    <w:rsid w:val="00642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606"/>
    <w:pPr>
      <w:tabs>
        <w:tab w:val="clear" w:pos="3600"/>
        <w:tab w:val="clear" w:pos="3958"/>
      </w:tabs>
      <w:jc w:val="right"/>
    </w:pPr>
  </w:style>
  <w:style w:type="paragraph" w:styleId="Caption">
    <w:name w:val="caption"/>
    <w:basedOn w:val="BodyText"/>
    <w:next w:val="Normal"/>
    <w:qFormat/>
    <w:rsid w:val="00642606"/>
    <w:pPr>
      <w:framePr w:w="2268" w:hSpace="181" w:vSpace="181" w:wrap="around" w:vAnchor="text" w:hAnchor="page" w:x="1135" w:y="285" w:anchorLock="1"/>
    </w:pPr>
    <w:rPr>
      <w:i/>
    </w:rPr>
  </w:style>
  <w:style w:type="paragraph" w:customStyle="1" w:styleId="MiniTOCTitle">
    <w:name w:val="MiniTOCTitle"/>
    <w:basedOn w:val="Heading4"/>
    <w:rsid w:val="00642606"/>
    <w:pPr>
      <w:spacing w:before="240"/>
      <w:outlineLvl w:val="9"/>
    </w:pPr>
    <w:rPr>
      <w:noProof/>
      <w:sz w:val="24"/>
    </w:rPr>
  </w:style>
  <w:style w:type="paragraph" w:customStyle="1" w:styleId="MiniTOCItem">
    <w:name w:val="MiniTOCItem"/>
    <w:basedOn w:val="ListBullet"/>
    <w:rsid w:val="00642606"/>
    <w:pPr>
      <w:numPr>
        <w:numId w:val="0"/>
      </w:numPr>
      <w:tabs>
        <w:tab w:val="right" w:leader="dot" w:pos="6521"/>
      </w:tabs>
      <w:spacing w:before="0" w:after="0"/>
    </w:pPr>
  </w:style>
  <w:style w:type="paragraph" w:customStyle="1" w:styleId="TOFTitle">
    <w:name w:val="TOFTitle"/>
    <w:basedOn w:val="TOCTitle"/>
    <w:rsid w:val="00642606"/>
  </w:style>
  <w:style w:type="paragraph" w:styleId="TableofFigures">
    <w:name w:val="table of figures"/>
    <w:basedOn w:val="Normal"/>
    <w:next w:val="Normal"/>
    <w:semiHidden/>
    <w:rsid w:val="00642606"/>
    <w:pPr>
      <w:tabs>
        <w:tab w:val="right" w:leader="dot" w:pos="9072"/>
      </w:tabs>
      <w:ind w:left="970" w:hanging="403"/>
    </w:pPr>
    <w:rPr>
      <w:rFonts w:ascii="Times New Roman" w:hAnsi="Times New Roman"/>
      <w:b/>
    </w:rPr>
  </w:style>
  <w:style w:type="paragraph" w:styleId="ListNumber">
    <w:name w:val="List Number"/>
    <w:basedOn w:val="List"/>
    <w:rsid w:val="00642606"/>
    <w:pPr>
      <w:numPr>
        <w:numId w:val="12"/>
      </w:numPr>
    </w:pPr>
  </w:style>
  <w:style w:type="character" w:customStyle="1" w:styleId="WingdingSymbols">
    <w:name w:val="Wingding Symbols"/>
    <w:rsid w:val="00642606"/>
    <w:rPr>
      <w:rFonts w:ascii="Wingdings" w:hAnsi="Wingdings"/>
    </w:rPr>
  </w:style>
  <w:style w:type="paragraph" w:customStyle="1" w:styleId="TableHeading">
    <w:name w:val="Table Heading"/>
    <w:basedOn w:val="HeadingBase"/>
    <w:rsid w:val="00642606"/>
    <w:pPr>
      <w:keepLines/>
      <w:pBdr>
        <w:bottom w:val="single" w:sz="6" w:space="1" w:color="918585"/>
      </w:pBdr>
      <w:spacing w:before="240"/>
    </w:pPr>
  </w:style>
  <w:style w:type="character" w:customStyle="1" w:styleId="HotSpot">
    <w:name w:val="HotSpot"/>
    <w:rsid w:val="00642606"/>
    <w:rPr>
      <w:color w:val="0033CC"/>
      <w:u w:val="none"/>
    </w:rPr>
  </w:style>
  <w:style w:type="paragraph" w:customStyle="1" w:styleId="BodyTextRight">
    <w:name w:val="Body Text Right"/>
    <w:basedOn w:val="BodyText"/>
    <w:rsid w:val="00642606"/>
    <w:pPr>
      <w:spacing w:before="0" w:after="0"/>
      <w:jc w:val="right"/>
    </w:pPr>
  </w:style>
  <w:style w:type="paragraph" w:styleId="Index3">
    <w:name w:val="index 3"/>
    <w:basedOn w:val="ListNumber2"/>
    <w:next w:val="Normal"/>
    <w:semiHidden/>
    <w:rsid w:val="00642606"/>
    <w:pPr>
      <w:numPr>
        <w:numId w:val="0"/>
      </w:numPr>
      <w:tabs>
        <w:tab w:val="right" w:leader="dot" w:pos="4176"/>
      </w:tabs>
    </w:pPr>
  </w:style>
  <w:style w:type="paragraph" w:styleId="ListNumber2">
    <w:name w:val="List Number 2"/>
    <w:basedOn w:val="List2"/>
    <w:rsid w:val="00642606"/>
    <w:pPr>
      <w:numPr>
        <w:numId w:val="11"/>
      </w:numPr>
      <w:tabs>
        <w:tab w:val="clear" w:pos="1060"/>
      </w:tabs>
    </w:pPr>
  </w:style>
  <w:style w:type="paragraph" w:customStyle="1" w:styleId="MarginNote">
    <w:name w:val="Margin Note"/>
    <w:basedOn w:val="BodyText"/>
    <w:rsid w:val="00642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6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2606"/>
    <w:rPr>
      <w:sz w:val="32"/>
    </w:rPr>
  </w:style>
  <w:style w:type="paragraph" w:customStyle="1" w:styleId="HeadingProcedure">
    <w:name w:val="Heading Procedure"/>
    <w:basedOn w:val="HeadingBase"/>
    <w:next w:val="Normal"/>
    <w:rsid w:val="00642606"/>
    <w:pPr>
      <w:tabs>
        <w:tab w:val="left" w:pos="0"/>
      </w:tabs>
      <w:spacing w:before="120" w:after="60"/>
    </w:pPr>
    <w:rPr>
      <w:i/>
      <w:color w:val="918585"/>
      <w:sz w:val="22"/>
    </w:rPr>
  </w:style>
  <w:style w:type="paragraph" w:customStyle="1" w:styleId="TableBodyText">
    <w:name w:val="Table Body Text"/>
    <w:basedOn w:val="BodyText"/>
    <w:rsid w:val="00642606"/>
    <w:pPr>
      <w:spacing w:before="60" w:after="60"/>
    </w:pPr>
  </w:style>
  <w:style w:type="paragraph" w:styleId="ListContinue">
    <w:name w:val="List Continue"/>
    <w:basedOn w:val="List"/>
    <w:rsid w:val="00642606"/>
    <w:pPr>
      <w:ind w:firstLine="0"/>
    </w:pPr>
  </w:style>
  <w:style w:type="paragraph" w:customStyle="1" w:styleId="ListNote">
    <w:name w:val="List Note"/>
    <w:basedOn w:val="List"/>
    <w:rsid w:val="00642606"/>
    <w:pPr>
      <w:pBdr>
        <w:top w:val="single" w:sz="6" w:space="2" w:color="918585"/>
        <w:bottom w:val="single" w:sz="6" w:space="2" w:color="918585"/>
      </w:pBdr>
      <w:tabs>
        <w:tab w:val="left" w:pos="1021"/>
      </w:tabs>
      <w:ind w:firstLine="0"/>
    </w:pPr>
  </w:style>
  <w:style w:type="paragraph" w:customStyle="1" w:styleId="Warning">
    <w:name w:val="Warning"/>
    <w:basedOn w:val="BodyText"/>
    <w:rsid w:val="00642606"/>
    <w:pPr>
      <w:shd w:val="clear" w:color="auto" w:fill="D9D9D9"/>
      <w:tabs>
        <w:tab w:val="left" w:pos="992"/>
      </w:tabs>
      <w:ind w:left="119" w:right="119"/>
    </w:pPr>
    <w:rPr>
      <w:sz w:val="20"/>
    </w:rPr>
  </w:style>
  <w:style w:type="paragraph" w:customStyle="1" w:styleId="MarginIcons">
    <w:name w:val="Margin Icons"/>
    <w:basedOn w:val="BodyText"/>
    <w:rsid w:val="00642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606"/>
    <w:rPr>
      <w:rFonts w:ascii="Courier New" w:hAnsi="Courier New"/>
    </w:rPr>
  </w:style>
  <w:style w:type="paragraph" w:customStyle="1" w:styleId="NoteBullet">
    <w:name w:val="Note Bullet"/>
    <w:basedOn w:val="Note"/>
    <w:rsid w:val="00642606"/>
    <w:pPr>
      <w:tabs>
        <w:tab w:val="clear" w:pos="680"/>
      </w:tabs>
      <w:spacing w:before="60" w:after="60"/>
    </w:pPr>
  </w:style>
  <w:style w:type="paragraph" w:customStyle="1" w:styleId="SubHeading2">
    <w:name w:val="SubHeading2"/>
    <w:basedOn w:val="HeadingBase"/>
    <w:rsid w:val="00642606"/>
    <w:pPr>
      <w:spacing w:before="240" w:after="60"/>
    </w:pPr>
    <w:rPr>
      <w:sz w:val="20"/>
    </w:rPr>
  </w:style>
  <w:style w:type="paragraph" w:customStyle="1" w:styleId="SubHeading1">
    <w:name w:val="SubHeading1"/>
    <w:basedOn w:val="HeadingBase"/>
    <w:rsid w:val="00642606"/>
    <w:pPr>
      <w:spacing w:before="240" w:after="60"/>
    </w:pPr>
    <w:rPr>
      <w:color w:val="918585"/>
      <w:sz w:val="22"/>
    </w:rPr>
  </w:style>
  <w:style w:type="paragraph" w:customStyle="1" w:styleId="SideHeading">
    <w:name w:val="Side Heading"/>
    <w:basedOn w:val="HeadingBase"/>
    <w:rsid w:val="00642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606"/>
    <w:pPr>
      <w:numPr>
        <w:numId w:val="13"/>
      </w:numPr>
    </w:pPr>
  </w:style>
  <w:style w:type="paragraph" w:styleId="PlainText">
    <w:name w:val="Plain Text"/>
    <w:basedOn w:val="Normal"/>
    <w:link w:val="PlainTextChar"/>
    <w:rsid w:val="00642606"/>
    <w:rPr>
      <w:sz w:val="20"/>
    </w:rPr>
  </w:style>
  <w:style w:type="character" w:customStyle="1" w:styleId="PlainTextChar">
    <w:name w:val="Plain Text Char"/>
    <w:basedOn w:val="DefaultParagraphFont"/>
    <w:link w:val="PlainText"/>
    <w:rsid w:val="006426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2606"/>
    <w:rPr>
      <w:b/>
      <w:smallCaps/>
    </w:rPr>
  </w:style>
  <w:style w:type="paragraph" w:customStyle="1" w:styleId="TableListNumber">
    <w:name w:val="Table List Number"/>
    <w:basedOn w:val="ListNumber"/>
    <w:rsid w:val="00642606"/>
    <w:pPr>
      <w:numPr>
        <w:numId w:val="0"/>
      </w:numPr>
    </w:pPr>
  </w:style>
  <w:style w:type="paragraph" w:styleId="TOC4">
    <w:name w:val="toc 4"/>
    <w:basedOn w:val="TOCBase"/>
    <w:next w:val="Normal"/>
    <w:semiHidden/>
    <w:rsid w:val="00642606"/>
    <w:pPr>
      <w:tabs>
        <w:tab w:val="right" w:leader="dot" w:pos="9071"/>
      </w:tabs>
      <w:ind w:left="1701"/>
    </w:pPr>
  </w:style>
  <w:style w:type="paragraph" w:customStyle="1" w:styleId="ListAlpha">
    <w:name w:val="List Alpha"/>
    <w:basedOn w:val="List"/>
    <w:rsid w:val="00642606"/>
    <w:pPr>
      <w:numPr>
        <w:numId w:val="10"/>
      </w:numPr>
    </w:pPr>
  </w:style>
  <w:style w:type="paragraph" w:customStyle="1" w:styleId="ListAlpha2">
    <w:name w:val="List Alpha 2"/>
    <w:basedOn w:val="List2"/>
    <w:rsid w:val="00642606"/>
    <w:pPr>
      <w:numPr>
        <w:numId w:val="9"/>
      </w:numPr>
    </w:pPr>
  </w:style>
  <w:style w:type="paragraph" w:styleId="List2">
    <w:name w:val="List 2"/>
    <w:basedOn w:val="BodyText"/>
    <w:rsid w:val="00642606"/>
    <w:pPr>
      <w:tabs>
        <w:tab w:val="left" w:pos="680"/>
      </w:tabs>
      <w:spacing w:before="60" w:after="60"/>
      <w:ind w:left="680" w:hanging="340"/>
    </w:pPr>
  </w:style>
  <w:style w:type="paragraph" w:styleId="List3">
    <w:name w:val="List 3"/>
    <w:basedOn w:val="BodyText"/>
    <w:rsid w:val="00642606"/>
    <w:pPr>
      <w:tabs>
        <w:tab w:val="left" w:pos="1021"/>
      </w:tabs>
      <w:spacing w:before="60" w:after="60"/>
      <w:ind w:left="1020" w:hanging="340"/>
    </w:pPr>
  </w:style>
  <w:style w:type="paragraph" w:styleId="List4">
    <w:name w:val="List 4"/>
    <w:basedOn w:val="BodyText"/>
    <w:rsid w:val="00642606"/>
    <w:pPr>
      <w:tabs>
        <w:tab w:val="left" w:pos="1361"/>
      </w:tabs>
      <w:spacing w:before="60" w:after="60"/>
      <w:ind w:left="1361" w:hanging="340"/>
    </w:pPr>
  </w:style>
  <w:style w:type="paragraph" w:styleId="List5">
    <w:name w:val="List 5"/>
    <w:basedOn w:val="BodyText"/>
    <w:rsid w:val="00642606"/>
    <w:pPr>
      <w:tabs>
        <w:tab w:val="left" w:pos="1701"/>
      </w:tabs>
      <w:spacing w:before="60" w:after="60"/>
      <w:ind w:left="1701" w:hanging="340"/>
    </w:pPr>
  </w:style>
  <w:style w:type="paragraph" w:styleId="ListBullet4">
    <w:name w:val="List Bullet 4"/>
    <w:basedOn w:val="List4"/>
    <w:rsid w:val="00642606"/>
    <w:pPr>
      <w:numPr>
        <w:numId w:val="4"/>
      </w:numPr>
    </w:pPr>
  </w:style>
  <w:style w:type="paragraph" w:styleId="ListBullet5">
    <w:name w:val="List Bullet 5"/>
    <w:basedOn w:val="List5"/>
    <w:rsid w:val="00642606"/>
    <w:pPr>
      <w:numPr>
        <w:numId w:val="5"/>
      </w:numPr>
    </w:pPr>
  </w:style>
  <w:style w:type="paragraph" w:styleId="ListContinue2">
    <w:name w:val="List Continue 2"/>
    <w:basedOn w:val="List2"/>
    <w:rsid w:val="00642606"/>
    <w:pPr>
      <w:ind w:firstLine="0"/>
    </w:pPr>
  </w:style>
  <w:style w:type="paragraph" w:styleId="ListContinue3">
    <w:name w:val="List Continue 3"/>
    <w:basedOn w:val="List3"/>
    <w:rsid w:val="00642606"/>
    <w:pPr>
      <w:ind w:left="1021" w:firstLine="0"/>
    </w:pPr>
  </w:style>
  <w:style w:type="paragraph" w:styleId="ListContinue4">
    <w:name w:val="List Continue 4"/>
    <w:basedOn w:val="List4"/>
    <w:rsid w:val="00642606"/>
    <w:pPr>
      <w:ind w:firstLine="0"/>
    </w:pPr>
  </w:style>
  <w:style w:type="paragraph" w:styleId="ListContinue5">
    <w:name w:val="List Continue 5"/>
    <w:basedOn w:val="List5"/>
    <w:rsid w:val="00642606"/>
    <w:pPr>
      <w:ind w:firstLine="0"/>
    </w:pPr>
  </w:style>
  <w:style w:type="paragraph" w:styleId="ListNumber3">
    <w:name w:val="List Number 3"/>
    <w:basedOn w:val="List3"/>
    <w:rsid w:val="00642606"/>
    <w:pPr>
      <w:numPr>
        <w:numId w:val="6"/>
      </w:numPr>
    </w:pPr>
  </w:style>
  <w:style w:type="paragraph" w:styleId="ListNumber4">
    <w:name w:val="List Number 4"/>
    <w:basedOn w:val="List4"/>
    <w:rsid w:val="00642606"/>
    <w:pPr>
      <w:numPr>
        <w:numId w:val="7"/>
      </w:numPr>
    </w:pPr>
  </w:style>
  <w:style w:type="paragraph" w:styleId="ListNumber5">
    <w:name w:val="List Number 5"/>
    <w:basedOn w:val="List5"/>
    <w:rsid w:val="00642606"/>
    <w:pPr>
      <w:numPr>
        <w:numId w:val="8"/>
      </w:numPr>
    </w:pPr>
  </w:style>
  <w:style w:type="paragraph" w:styleId="BlockText">
    <w:name w:val="Block Text"/>
    <w:basedOn w:val="Normal"/>
    <w:rsid w:val="00642606"/>
    <w:pPr>
      <w:spacing w:after="120"/>
      <w:ind w:left="1440" w:right="1440"/>
    </w:pPr>
  </w:style>
  <w:style w:type="character" w:customStyle="1" w:styleId="Subscript">
    <w:name w:val="Subscript"/>
    <w:basedOn w:val="DefaultParagraphFont"/>
    <w:rsid w:val="00642606"/>
    <w:rPr>
      <w:sz w:val="16"/>
      <w:vertAlign w:val="subscript"/>
    </w:rPr>
  </w:style>
  <w:style w:type="character" w:customStyle="1" w:styleId="Superscript">
    <w:name w:val="Superscript"/>
    <w:basedOn w:val="DefaultParagraphFont"/>
    <w:rsid w:val="00642606"/>
    <w:rPr>
      <w:sz w:val="16"/>
      <w:vertAlign w:val="superscript"/>
    </w:rPr>
  </w:style>
  <w:style w:type="character" w:customStyle="1" w:styleId="Symbols">
    <w:name w:val="Symbols"/>
    <w:basedOn w:val="DefaultParagraphFont"/>
    <w:rsid w:val="00642606"/>
    <w:rPr>
      <w:rFonts w:ascii="Symbol" w:hAnsi="Symbol"/>
    </w:rPr>
  </w:style>
  <w:style w:type="character" w:customStyle="1" w:styleId="MenuOptions">
    <w:name w:val="Menu Options"/>
    <w:basedOn w:val="DefaultParagraphFont"/>
    <w:rsid w:val="00642606"/>
    <w:rPr>
      <w:rFonts w:ascii="Arial Narrow" w:hAnsi="Arial Narrow"/>
      <w:smallCaps/>
    </w:rPr>
  </w:style>
  <w:style w:type="character" w:customStyle="1" w:styleId="Buttons">
    <w:name w:val="Buttons"/>
    <w:basedOn w:val="DefaultParagraphFont"/>
    <w:rsid w:val="00642606"/>
    <w:rPr>
      <w:b/>
    </w:rPr>
  </w:style>
  <w:style w:type="character" w:customStyle="1" w:styleId="Underlined">
    <w:name w:val="Underlined"/>
    <w:basedOn w:val="DefaultParagraphFont"/>
    <w:rsid w:val="00642606"/>
    <w:rPr>
      <w:u w:val="single"/>
    </w:rPr>
  </w:style>
  <w:style w:type="paragraph" w:customStyle="1" w:styleId="TableBodyTextRight">
    <w:name w:val="Table Body Text Right"/>
    <w:basedOn w:val="TableBodyText"/>
    <w:rsid w:val="00642606"/>
    <w:pPr>
      <w:widowControl w:val="0"/>
      <w:autoSpaceDE w:val="0"/>
      <w:autoSpaceDN w:val="0"/>
      <w:adjustRightInd w:val="0"/>
      <w:jc w:val="right"/>
    </w:pPr>
    <w:rPr>
      <w:rFonts w:cs="Arial"/>
      <w:szCs w:val="18"/>
    </w:rPr>
  </w:style>
  <w:style w:type="paragraph" w:customStyle="1" w:styleId="CopyrightText">
    <w:name w:val="Copyright Text"/>
    <w:basedOn w:val="BodyText"/>
    <w:rsid w:val="00642606"/>
    <w:rPr>
      <w:sz w:val="18"/>
    </w:rPr>
  </w:style>
  <w:style w:type="paragraph" w:customStyle="1" w:styleId="BodySmallRight">
    <w:name w:val="Body Small Right"/>
    <w:basedOn w:val="BodyTextRight"/>
    <w:rsid w:val="00642606"/>
    <w:rPr>
      <w:sz w:val="18"/>
      <w:szCs w:val="18"/>
    </w:rPr>
  </w:style>
  <w:style w:type="paragraph" w:customStyle="1" w:styleId="MarginEdition">
    <w:name w:val="Margin Edition"/>
    <w:basedOn w:val="MarginNote"/>
    <w:rsid w:val="00642606"/>
    <w:pPr>
      <w:spacing w:before="0" w:after="0"/>
    </w:pPr>
    <w:rPr>
      <w:rFonts w:ascii="Times New Roman" w:hAnsi="Times New Roman"/>
      <w:color w:val="999999"/>
    </w:rPr>
  </w:style>
  <w:style w:type="paragraph" w:customStyle="1" w:styleId="Spacer">
    <w:name w:val="Spacer"/>
    <w:basedOn w:val="Normal"/>
    <w:rsid w:val="00642606"/>
    <w:rPr>
      <w:sz w:val="2"/>
      <w:szCs w:val="2"/>
    </w:rPr>
  </w:style>
  <w:style w:type="character" w:customStyle="1" w:styleId="Small">
    <w:name w:val="Small"/>
    <w:basedOn w:val="DefaultParagraphFont"/>
    <w:rsid w:val="00642606"/>
    <w:rPr>
      <w:sz w:val="16"/>
    </w:rPr>
  </w:style>
  <w:style w:type="paragraph" w:customStyle="1" w:styleId="WideTable">
    <w:name w:val="Wide Table"/>
    <w:basedOn w:val="Normal"/>
    <w:rsid w:val="00642606"/>
    <w:pPr>
      <w:ind w:left="-1418"/>
    </w:pPr>
    <w:rPr>
      <w:sz w:val="2"/>
      <w:szCs w:val="2"/>
    </w:rPr>
  </w:style>
  <w:style w:type="character" w:styleId="PageNumber">
    <w:name w:val="page number"/>
    <w:basedOn w:val="DefaultParagraphFont"/>
    <w:rsid w:val="00642606"/>
  </w:style>
  <w:style w:type="paragraph" w:styleId="Quote">
    <w:name w:val="Quote"/>
    <w:basedOn w:val="Heading1"/>
    <w:link w:val="QuoteChar"/>
    <w:qFormat/>
    <w:rsid w:val="00642606"/>
    <w:rPr>
      <w:b w:val="0"/>
      <w:sz w:val="72"/>
      <w:szCs w:val="72"/>
      <w:lang w:val="en-NZ"/>
    </w:rPr>
  </w:style>
  <w:style w:type="character" w:customStyle="1" w:styleId="QuoteChar">
    <w:name w:val="Quote Char"/>
    <w:basedOn w:val="DefaultParagraphFont"/>
    <w:link w:val="Quote"/>
    <w:rsid w:val="00642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606"/>
    <w:pPr>
      <w:pageBreakBefore/>
    </w:pPr>
  </w:style>
  <w:style w:type="paragraph" w:customStyle="1" w:styleId="Border">
    <w:name w:val="Border"/>
    <w:basedOn w:val="Normal"/>
    <w:qFormat/>
    <w:rsid w:val="00642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606"/>
    <w:rPr>
      <w:b/>
      <w:bCs/>
      <w:i/>
      <w:iCs/>
      <w:color w:val="auto"/>
    </w:rPr>
  </w:style>
  <w:style w:type="paragraph" w:styleId="IntenseQuote">
    <w:name w:val="Intense Quote"/>
    <w:basedOn w:val="Normal"/>
    <w:next w:val="Normal"/>
    <w:link w:val="IntenseQuoteChar"/>
    <w:uiPriority w:val="30"/>
    <w:qFormat/>
    <w:rsid w:val="00642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6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2606"/>
    <w:rPr>
      <w:smallCaps/>
      <w:color w:val="auto"/>
      <w:u w:val="single"/>
    </w:rPr>
  </w:style>
  <w:style w:type="character" w:styleId="IntenseReference">
    <w:name w:val="Intense Reference"/>
    <w:basedOn w:val="DefaultParagraphFont"/>
    <w:uiPriority w:val="32"/>
    <w:qFormat/>
    <w:rsid w:val="00642606"/>
    <w:rPr>
      <w:b/>
      <w:bCs/>
      <w:smallCaps/>
      <w:color w:val="auto"/>
      <w:spacing w:val="5"/>
      <w:u w:val="single"/>
    </w:rPr>
  </w:style>
  <w:style w:type="paragraph" w:customStyle="1" w:styleId="2ColumnHeading">
    <w:name w:val="2Column Heading"/>
    <w:basedOn w:val="BodyText"/>
    <w:qFormat/>
    <w:rsid w:val="00642606"/>
    <w:pPr>
      <w:spacing w:after="60"/>
      <w:ind w:left="-2268"/>
    </w:pPr>
    <w:rPr>
      <w:b/>
    </w:rPr>
  </w:style>
  <w:style w:type="paragraph" w:customStyle="1" w:styleId="Heading1TOC">
    <w:name w:val="Heading1 TOC"/>
    <w:basedOn w:val="Normal"/>
    <w:qFormat/>
    <w:rsid w:val="00642606"/>
    <w:pPr>
      <w:spacing w:before="240" w:after="120"/>
    </w:pPr>
    <w:rPr>
      <w:rFonts w:ascii="Times New Roman" w:hAnsi="Times New Roman"/>
      <w:b/>
      <w:sz w:val="32"/>
    </w:rPr>
  </w:style>
  <w:style w:type="paragraph" w:customStyle="1" w:styleId="Heading2TOC">
    <w:name w:val="Heading2 TOC"/>
    <w:basedOn w:val="Normal"/>
    <w:qFormat/>
    <w:rsid w:val="00642606"/>
    <w:pPr>
      <w:spacing w:before="240" w:after="60"/>
    </w:pPr>
    <w:rPr>
      <w:rFonts w:ascii="Times New Roman" w:hAnsi="Times New Roman"/>
      <w:b/>
      <w:sz w:val="28"/>
    </w:rPr>
  </w:style>
  <w:style w:type="character" w:customStyle="1" w:styleId="Underline">
    <w:name w:val="Underline"/>
    <w:basedOn w:val="DefaultParagraphFont"/>
    <w:qFormat/>
    <w:rsid w:val="00642606"/>
    <w:rPr>
      <w:u w:val="single"/>
    </w:rPr>
  </w:style>
  <w:style w:type="paragraph" w:styleId="BalloonText">
    <w:name w:val="Balloon Text"/>
    <w:basedOn w:val="Normal"/>
    <w:link w:val="BalloonTextChar"/>
    <w:rsid w:val="00642606"/>
    <w:rPr>
      <w:rFonts w:ascii="Tahoma" w:hAnsi="Tahoma" w:cs="Tahoma"/>
      <w:sz w:val="16"/>
      <w:szCs w:val="16"/>
    </w:rPr>
  </w:style>
  <w:style w:type="character" w:customStyle="1" w:styleId="BalloonTextChar">
    <w:name w:val="Balloon Text Char"/>
    <w:basedOn w:val="DefaultParagraphFont"/>
    <w:link w:val="BalloonText"/>
    <w:rsid w:val="006426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26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26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1307</Words>
  <Characters>8130</Characters>
  <Application>Microsoft Office Word</Application>
  <DocSecurity>0</DocSecurity>
  <Lines>311</Lines>
  <Paragraphs>198</Paragraphs>
  <ScaleCrop>false</ScaleCrop>
  <Company>Author-it Software Corporation Ltd.</Company>
  <LinksUpToDate>false</LinksUpToDate>
  <CharactersWithSpaces>9373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CUADAN303A Develop dance partnering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2012-05-26T15:01:00Z</dcterms:created>
  <dcterms:modified xsi:type="dcterms:W3CDTF">2012-05-26T15:01:00Z</dcterms:modified>
</cp:coreProperties>
</file>