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AC9" w:rsidP="00560AC9">
      <w:pPr>
        <w:pStyle w:val="Title"/>
      </w:pPr>
      <w:r>
        <w:fldChar w:fldCharType="begin"/>
      </w:r>
      <w:r>
        <w:instrText xml:space="preserve"> TITLE   \* MERGEFORMAT </w:instrText>
      </w:r>
      <w:r>
        <w:fldChar w:fldCharType="separate"/>
      </w:r>
      <w:r>
        <w:t>CUADAN205A Perform basic contemporary dance technique</w:t>
      </w:r>
      <w:r>
        <w:fldChar w:fldCharType="end"/>
      </w:r>
    </w:p>
    <w:p w:rsidR="00560AC9" w:rsidP="00560AC9">
      <w:pPr>
        <w:pStyle w:val="Version"/>
        <w:sectPr w:rsidSect="00911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9B6" w:rsidP="009119B6">
      <w:pPr>
        <w:pStyle w:val="SuperHeading"/>
      </w:pPr>
      <w:r w:rsidRPr="009119B6">
        <w:t>CUADAN205A Perform basic contemporary dance technique</w:t>
      </w:r>
    </w:p>
    <w:p w:rsidR="00000000" w:rsidRPr="009119B6" w:rsidP="009119B6">
      <w:pPr>
        <w:pStyle w:val="Heading1"/>
      </w:pPr>
      <w:bookmarkStart w:id="1" w:name="O_341833"/>
      <w:bookmarkEnd w:id="1"/>
      <w:r w:rsidRPr="009119B6">
        <w:t>Modification History</w:t>
      </w:r>
    </w:p>
    <w:tbl>
      <w:tblPr>
        <w:tblW w:w="0" w:type="auto"/>
        <w:tblLayout w:type="fixed"/>
        <w:tblCellMar>
          <w:left w:w="62" w:type="dxa"/>
          <w:right w:w="62" w:type="dxa"/>
        </w:tblCellMar>
        <w:tblLook w:val="0000"/>
      </w:tblPr>
      <w:tblGrid>
        <w:gridCol w:w="3153"/>
        <w:gridCol w:w="5873"/>
      </w:tblGrid>
      <w:tr w:rsidTr="009119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Comments</w:t>
            </w:r>
          </w:p>
        </w:tc>
      </w:tr>
      <w:tr w:rsidTr="009119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t>CUADAN205A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 xml:space="preserve">This version first released with </w:t>
            </w:r>
            <w:r w:rsidRPr="009119B6">
              <w:rPr>
                <w:rStyle w:val="Emphasis"/>
              </w:rPr>
              <w:t>CUA11 Live Performance Training Package version 1.0</w:t>
            </w:r>
          </w:p>
        </w:tc>
      </w:tr>
    </w:tbl>
    <w:p w:rsidR="00000000" w:rsidRPr="009119B6" w:rsidP="009119B6">
      <w:pPr>
        <w:pStyle w:val="BodyText"/>
      </w:pPr>
    </w:p>
    <w:p w:rsidR="00000000" w:rsidRPr="009119B6" w:rsidP="009119B6">
      <w:pPr>
        <w:pStyle w:val="AllowPageBreak"/>
      </w:pPr>
    </w:p>
    <w:p w:rsidR="00000000" w:rsidRPr="009119B6" w:rsidP="009119B6">
      <w:pPr>
        <w:pStyle w:val="Heading1"/>
      </w:pPr>
      <w:bookmarkStart w:id="2" w:name="O_341834"/>
      <w:bookmarkEnd w:id="2"/>
      <w:r w:rsidRPr="009119B6">
        <w:t>Unit Descriptor</w:t>
      </w:r>
    </w:p>
    <w:p w:rsidR="00000000" w:rsidRPr="009119B6" w:rsidP="009119B6">
      <w:pPr>
        <w:pStyle w:val="BodyText"/>
      </w:pPr>
      <w:r w:rsidRPr="009119B6">
        <w:t>This unit describes the performance outcomes, skills and knowledge required to appreciate contemporary dance as an art form and to perform basic contemporary dance forms and techniques in a learning environment.</w:t>
      </w:r>
    </w:p>
    <w:p w:rsidR="00000000" w:rsidRPr="009119B6" w:rsidP="009119B6">
      <w:pPr>
        <w:pStyle w:val="AllowPageBreak"/>
      </w:pPr>
    </w:p>
    <w:p w:rsidR="00000000" w:rsidRPr="009119B6" w:rsidP="009119B6">
      <w:pPr>
        <w:pStyle w:val="Heading1"/>
      </w:pPr>
      <w:bookmarkStart w:id="3" w:name="O_341835"/>
      <w:bookmarkEnd w:id="3"/>
      <w:r w:rsidRPr="009119B6">
        <w:t>Application of the Unit</w:t>
      </w:r>
    </w:p>
    <w:p w:rsidR="00000000" w:rsidRPr="009119B6" w:rsidP="009119B6">
      <w:pPr>
        <w:pStyle w:val="BodyText"/>
      </w:pPr>
      <w:r w:rsidRPr="009119B6">
        <w:t>Persons with some practical experience in contemporary dance apply the skills and knowledge outlined in this unit. They would normally perform as members of a group or ensemble.</w:t>
      </w:r>
    </w:p>
    <w:p w:rsidR="00000000" w:rsidRPr="009119B6" w:rsidP="009119B6">
      <w:pPr>
        <w:pStyle w:val="BodyText"/>
      </w:pPr>
      <w:r w:rsidRPr="009119B6">
        <w:t xml:space="preserve">At this level basic contemporary dance techniques are applied under the close </w:t>
      </w:r>
      <w:r w:rsidRPr="009119B6">
        <w:t>supervision of experienced dancers and dance teachers. Performances would usually be within a learning environment for small audiences.</w:t>
      </w:r>
    </w:p>
    <w:p w:rsidR="00000000" w:rsidRPr="009119B6" w:rsidP="009119B6">
      <w:pPr>
        <w:pStyle w:val="AllowPageBreak"/>
      </w:pPr>
    </w:p>
    <w:p w:rsidR="00000000" w:rsidRPr="009119B6" w:rsidP="009119B6">
      <w:pPr>
        <w:pStyle w:val="Heading1"/>
      </w:pPr>
      <w:bookmarkStart w:id="4" w:name="O_341836"/>
      <w:bookmarkEnd w:id="4"/>
      <w:r w:rsidRPr="009119B6">
        <w:t>Licensing/Regulatory Information</w:t>
      </w:r>
    </w:p>
    <w:p w:rsidR="00000000" w:rsidRPr="009119B6" w:rsidP="009119B6">
      <w:pPr>
        <w:pStyle w:val="BodyText"/>
      </w:pPr>
      <w:r w:rsidRPr="009119B6">
        <w:t>No licensing, legislative, regulatory or certification requirements ap</w:t>
      </w:r>
      <w:r w:rsidRPr="009119B6">
        <w:t>ply to this unit at the time of endorsement.</w:t>
      </w:r>
    </w:p>
    <w:p w:rsidR="00000000" w:rsidRPr="009119B6" w:rsidP="009119B6">
      <w:pPr>
        <w:pStyle w:val="AllowPageBreak"/>
      </w:pPr>
    </w:p>
    <w:p w:rsidR="00000000" w:rsidRPr="009119B6" w:rsidP="009119B6">
      <w:pPr>
        <w:pStyle w:val="Heading1"/>
      </w:pPr>
      <w:bookmarkStart w:id="5" w:name="O_341837"/>
      <w:bookmarkEnd w:id="5"/>
      <w:r w:rsidRPr="009119B6">
        <w:t>Pre-Requisites</w:t>
      </w:r>
    </w:p>
    <w:p w:rsidR="00000000" w:rsidRPr="009119B6" w:rsidP="009119B6">
      <w:pPr>
        <w:pStyle w:val="BodyText"/>
      </w:pPr>
      <w:r w:rsidRPr="009119B6">
        <w:t>Not applicable.</w:t>
      </w:r>
    </w:p>
    <w:p w:rsidR="00000000" w:rsidRPr="009119B6" w:rsidP="009119B6">
      <w:pPr>
        <w:pStyle w:val="AllowPageBreak"/>
      </w:pPr>
    </w:p>
    <w:p w:rsidR="00000000" w:rsidRPr="009119B6" w:rsidP="009119B6">
      <w:pPr>
        <w:pStyle w:val="Heading1"/>
      </w:pPr>
      <w:bookmarkStart w:id="6" w:name="O_341838"/>
      <w:bookmarkEnd w:id="6"/>
      <w:r w:rsidRPr="009119B6">
        <w:t>Employability Skills Information</w:t>
      </w:r>
    </w:p>
    <w:p w:rsidR="00000000" w:rsidRPr="009119B6" w:rsidP="009119B6">
      <w:pPr>
        <w:pStyle w:val="BodyText"/>
      </w:pPr>
      <w:r w:rsidRPr="009119B6">
        <w:t>This unit contains employability skills.</w:t>
      </w:r>
    </w:p>
    <w:p w:rsidR="00000000" w:rsidRPr="009119B6" w:rsidP="009119B6">
      <w:pPr>
        <w:pStyle w:val="AllowPageBreak"/>
      </w:pPr>
    </w:p>
    <w:p w:rsidR="00000000" w:rsidRPr="009119B6" w:rsidP="009119B6">
      <w:pPr>
        <w:pStyle w:val="Heading1"/>
      </w:pPr>
      <w:bookmarkStart w:id="7" w:name="O_341839"/>
      <w:bookmarkEnd w:id="7"/>
      <w:r w:rsidRPr="009119B6">
        <w:t>Elements and Performance Criteria Pre-Content</w:t>
      </w:r>
    </w:p>
    <w:tbl>
      <w:tblPr>
        <w:tblW w:w="0" w:type="auto"/>
        <w:tblLayout w:type="fixed"/>
        <w:tblCellMar>
          <w:left w:w="62" w:type="dxa"/>
          <w:right w:w="62" w:type="dxa"/>
        </w:tblCellMar>
        <w:tblLook w:val="0000"/>
      </w:tblPr>
      <w:tblGrid>
        <w:gridCol w:w="4140"/>
        <w:gridCol w:w="4140"/>
      </w:tblGrid>
      <w:tr w:rsidTr="00560A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9B6" w:rsidP="009119B6">
            <w:pPr>
              <w:pStyle w:val="BodyText"/>
            </w:pPr>
            <w:r w:rsidRPr="009119B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9B6">
            <w:pPr>
              <w:pStyle w:val="BodyText"/>
              <w:rPr>
                <w:lang w:val="en-NZ"/>
              </w:rPr>
            </w:pPr>
            <w:r w:rsidRPr="009119B6">
              <w:rPr>
                <w:rStyle w:val="SpecialBold"/>
              </w:rPr>
              <w:t>Performance Criteria</w:t>
            </w:r>
          </w:p>
        </w:tc>
      </w:tr>
      <w:tr w:rsidTr="00560A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9B6" w:rsidP="009119B6">
            <w:pPr>
              <w:pStyle w:val="BodyText"/>
            </w:pPr>
            <w:r w:rsidRPr="009119B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9B6" w:rsidP="009119B6">
            <w:pPr>
              <w:pStyle w:val="BodyText"/>
            </w:pPr>
            <w:r w:rsidRPr="009119B6">
              <w:rPr>
                <w:rStyle w:val="Emphasis"/>
              </w:rPr>
              <w:t>Performance criteria describe the performance needed to demonstrate achievement of the element. Where bold italicised text is used, further information is detailed in t</w:t>
            </w:r>
            <w:r w:rsidRPr="009119B6">
              <w:rPr>
                <w:rStyle w:val="Emphasis"/>
              </w:rPr>
              <w:t>he required skills and knowledge section and the range statement. Assessment of performance is to be consistent with the evidence guide.</w:t>
            </w:r>
          </w:p>
        </w:tc>
      </w:tr>
    </w:tbl>
    <w:p w:rsidR="00000000" w:rsidRPr="009119B6" w:rsidP="009119B6">
      <w:pPr>
        <w:pStyle w:val="BodyText"/>
      </w:pPr>
    </w:p>
    <w:p w:rsidR="00000000" w:rsidRPr="009119B6" w:rsidP="009119B6">
      <w:pPr>
        <w:pStyle w:val="AllowPageBreak"/>
      </w:pPr>
    </w:p>
    <w:p w:rsidR="00000000" w:rsidRPr="009119B6" w:rsidP="009119B6">
      <w:pPr>
        <w:pStyle w:val="Heading1"/>
      </w:pPr>
      <w:bookmarkStart w:id="8" w:name="O_341840"/>
      <w:bookmarkEnd w:id="8"/>
      <w:r w:rsidRPr="009119B6">
        <w:t>Elements and Performance Criteria</w:t>
      </w:r>
    </w:p>
    <w:tbl>
      <w:tblPr>
        <w:tblW w:w="0" w:type="auto"/>
        <w:tblLayout w:type="fixed"/>
        <w:tblCellMar>
          <w:left w:w="62" w:type="dxa"/>
          <w:right w:w="62" w:type="dxa"/>
        </w:tblCellMar>
        <w:tblLook w:val="0000"/>
      </w:tblPr>
      <w:tblGrid>
        <w:gridCol w:w="2469"/>
        <w:gridCol w:w="5811"/>
      </w:tblGrid>
      <w:tr w:rsidTr="009119B6">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t>1.</w:t>
            </w:r>
            <w:r w:rsidRPr="009119B6">
              <w:tab/>
              <w:t>Develop an understanding of contemporary dance as an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1</w:t>
            </w:r>
            <w:r w:rsidRPr="009119B6">
              <w:t>.1.</w:t>
            </w:r>
            <w:r w:rsidRPr="009119B6">
              <w:tab/>
              <w:t xml:space="preserve">Develop understanding of </w:t>
            </w:r>
            <w:r w:rsidRPr="009119B6">
              <w:rPr>
                <w:rStyle w:val="BoldandItalics"/>
              </w:rPr>
              <w:t>movement philosophies</w:t>
            </w:r>
            <w:r w:rsidRPr="009119B6">
              <w:t xml:space="preserve"> and </w:t>
            </w:r>
            <w:r w:rsidRPr="009119B6">
              <w:rPr>
                <w:rStyle w:val="BoldandItalics"/>
              </w:rPr>
              <w:t>terminology</w:t>
            </w:r>
            <w:r w:rsidRPr="009119B6">
              <w:t xml:space="preserve"> employed in contemporary dance</w:t>
            </w:r>
          </w:p>
          <w:p w:rsidR="00000000" w:rsidP="009119B6">
            <w:pPr>
              <w:pStyle w:val="BodyText"/>
              <w:rPr>
                <w:lang w:val="en-NZ"/>
              </w:rPr>
            </w:pPr>
            <w:r w:rsidRPr="009119B6">
              <w:t>1.2.</w:t>
            </w:r>
            <w:r w:rsidRPr="009119B6">
              <w:tab/>
              <w:t xml:space="preserve">Develop understanding of the underlying </w:t>
            </w:r>
            <w:r w:rsidRPr="009119B6">
              <w:rPr>
                <w:rStyle w:val="BoldandItalics"/>
              </w:rPr>
              <w:t>principles</w:t>
            </w:r>
            <w:r w:rsidRPr="009119B6">
              <w:t xml:space="preserve"> of contemporary dance </w:t>
            </w:r>
            <w:r w:rsidRPr="009119B6">
              <w:rPr>
                <w:rStyle w:val="BoldandItalics"/>
              </w:rPr>
              <w:t>styles</w:t>
            </w:r>
          </w:p>
        </w:tc>
      </w:tr>
      <w:tr w:rsidTr="009119B6">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t>2.</w:t>
            </w:r>
            <w:r w:rsidRPr="009119B6">
              <w:tab/>
              <w:t>Develop basic contemporary dance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2.1.</w:t>
            </w:r>
            <w:r w:rsidRPr="009119B6">
              <w:tab/>
              <w:t>Under the gu</w:t>
            </w:r>
            <w:r w:rsidRPr="009119B6">
              <w:t xml:space="preserve">idance of mentors or teachers, develop a range of </w:t>
            </w:r>
            <w:r w:rsidRPr="009119B6">
              <w:rPr>
                <w:rStyle w:val="BoldandItalics"/>
              </w:rPr>
              <w:t>basic contemporary dance techniques</w:t>
            </w:r>
          </w:p>
          <w:p w:rsidR="00000000" w:rsidRPr="009119B6" w:rsidP="009119B6">
            <w:pPr>
              <w:pStyle w:val="BodyText"/>
            </w:pPr>
            <w:r w:rsidRPr="009119B6">
              <w:t>2.2.</w:t>
            </w:r>
            <w:r w:rsidRPr="009119B6">
              <w:tab/>
              <w:t xml:space="preserve">Apply </w:t>
            </w:r>
            <w:r w:rsidRPr="009119B6">
              <w:rPr>
                <w:rStyle w:val="BoldandItalics"/>
              </w:rPr>
              <w:t>safe dance practices</w:t>
            </w:r>
            <w:r w:rsidRPr="009119B6">
              <w:t xml:space="preserve"> at all times to prevent injury to self and others</w:t>
            </w:r>
          </w:p>
          <w:p w:rsidR="00000000" w:rsidRPr="009119B6" w:rsidP="009119B6">
            <w:pPr>
              <w:pStyle w:val="BodyText"/>
            </w:pPr>
            <w:r w:rsidRPr="009119B6">
              <w:t>2.3.</w:t>
            </w:r>
            <w:r w:rsidRPr="009119B6">
              <w:tab/>
            </w:r>
            <w:r w:rsidRPr="009119B6">
              <w:t>Explore natural body response to a range of contemporary dance styles, including movement and percussion</w:t>
            </w:r>
          </w:p>
          <w:p w:rsidR="00000000" w:rsidRPr="009119B6" w:rsidP="009119B6">
            <w:pPr>
              <w:pStyle w:val="BodyText"/>
            </w:pPr>
            <w:r w:rsidRPr="009119B6">
              <w:t>2.4.</w:t>
            </w:r>
            <w:r w:rsidRPr="009119B6">
              <w:tab/>
              <w:t>Explore ways of incorporating acting techniques into dance routines as a way of expressing emotions and creating characters</w:t>
            </w:r>
          </w:p>
          <w:p w:rsidR="00000000" w:rsidRPr="009119B6" w:rsidP="009119B6">
            <w:pPr>
              <w:pStyle w:val="BodyText"/>
            </w:pPr>
            <w:r w:rsidRPr="009119B6">
              <w:t>2.5.</w:t>
            </w:r>
            <w:r w:rsidRPr="009119B6">
              <w:tab/>
              <w:t>Practise performi</w:t>
            </w:r>
            <w:r w:rsidRPr="009119B6">
              <w:t>ng choreography in unison with other dancers</w:t>
            </w:r>
          </w:p>
          <w:p w:rsidR="00000000" w:rsidP="009119B6">
            <w:pPr>
              <w:pStyle w:val="BodyText"/>
              <w:rPr>
                <w:lang w:val="en-NZ"/>
              </w:rPr>
            </w:pPr>
            <w:r w:rsidRPr="009119B6">
              <w:t>2.6.</w:t>
            </w:r>
            <w:r w:rsidRPr="009119B6">
              <w:tab/>
              <w:t xml:space="preserve">Follow advice from others about ways to improve own dance technique </w:t>
            </w:r>
          </w:p>
        </w:tc>
      </w:tr>
      <w:tr w:rsidTr="009119B6">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t>3.</w:t>
            </w:r>
            <w:r w:rsidRPr="009119B6">
              <w:tab/>
              <w:t xml:space="preserve">Perform short dance routines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3.1.</w:t>
            </w:r>
            <w:r w:rsidRPr="009119B6">
              <w:tab/>
              <w:t xml:space="preserve">Discuss the intention and key </w:t>
            </w:r>
            <w:r w:rsidRPr="009119B6">
              <w:rPr>
                <w:rStyle w:val="BoldandItalics"/>
              </w:rPr>
              <w:t>aspects</w:t>
            </w:r>
            <w:r w:rsidRPr="009119B6">
              <w:t xml:space="preserve"> of routines with </w:t>
            </w:r>
            <w:r w:rsidRPr="009119B6">
              <w:rPr>
                <w:rStyle w:val="BoldandItalics"/>
              </w:rPr>
              <w:t>relevant personnel</w:t>
            </w:r>
          </w:p>
          <w:p w:rsidR="00000000" w:rsidRPr="009119B6" w:rsidP="009119B6">
            <w:pPr>
              <w:pStyle w:val="BodyText"/>
            </w:pPr>
            <w:r w:rsidRPr="009119B6">
              <w:t>3.2.</w:t>
            </w:r>
            <w:r w:rsidRPr="009119B6">
              <w:tab/>
              <w:t xml:space="preserve">Apply </w:t>
            </w:r>
            <w:r w:rsidRPr="009119B6">
              <w:rPr>
                <w:rStyle w:val="BoldandItalics"/>
              </w:rPr>
              <w:t>basic make-up</w:t>
            </w:r>
            <w:r w:rsidRPr="009119B6">
              <w:t xml:space="preserve"> and wear appropriate </w:t>
            </w:r>
            <w:r w:rsidRPr="009119B6">
              <w:rPr>
                <w:rStyle w:val="BoldandItalics"/>
              </w:rPr>
              <w:t xml:space="preserve">costumes </w:t>
            </w:r>
            <w:r w:rsidRPr="009119B6">
              <w:t>for performances</w:t>
            </w:r>
          </w:p>
          <w:p w:rsidR="00000000" w:rsidRPr="009119B6" w:rsidP="009119B6">
            <w:pPr>
              <w:pStyle w:val="BodyText"/>
            </w:pPr>
            <w:r w:rsidRPr="009119B6">
              <w:t>3.3.</w:t>
            </w:r>
            <w:r w:rsidRPr="009119B6">
              <w:tab/>
              <w:t>Perform simple routines combining a variety of discrete movements in ensemble or individually</w:t>
            </w:r>
          </w:p>
          <w:p w:rsidR="00000000" w:rsidRPr="009119B6" w:rsidP="009119B6">
            <w:pPr>
              <w:pStyle w:val="BodyText"/>
            </w:pPr>
            <w:r w:rsidRPr="009119B6">
              <w:t>3.4.</w:t>
            </w:r>
            <w:r w:rsidRPr="009119B6">
              <w:tab/>
              <w:t>Use props effectively and confidently as required</w:t>
            </w:r>
          </w:p>
          <w:p w:rsidR="00000000" w:rsidRPr="009119B6" w:rsidP="009119B6">
            <w:pPr>
              <w:pStyle w:val="BodyText"/>
            </w:pPr>
            <w:r w:rsidRPr="009119B6">
              <w:t>3.5.</w:t>
            </w:r>
            <w:r w:rsidRPr="009119B6">
              <w:tab/>
              <w:t>Observe direction from relevant personnel</w:t>
            </w:r>
          </w:p>
          <w:p w:rsidR="00000000" w:rsidRPr="009119B6" w:rsidP="009119B6">
            <w:pPr>
              <w:pStyle w:val="BodyText"/>
            </w:pPr>
            <w:r w:rsidRPr="009119B6">
              <w:t>3.6.</w:t>
            </w:r>
            <w:r w:rsidRPr="009119B6">
              <w:tab/>
            </w:r>
            <w:r w:rsidRPr="009119B6">
              <w:t>Observe and follow dictates of music or rhythm</w:t>
            </w:r>
          </w:p>
          <w:p w:rsidR="00000000" w:rsidRPr="009119B6" w:rsidP="009119B6">
            <w:pPr>
              <w:pStyle w:val="BodyText"/>
            </w:pPr>
            <w:r w:rsidRPr="009119B6">
              <w:t>3.7.</w:t>
            </w:r>
            <w:r w:rsidRPr="009119B6">
              <w:tab/>
              <w:t>Synchronise movements with ensemble where required</w:t>
            </w:r>
          </w:p>
        </w:tc>
      </w:tr>
    </w:tbl>
    <w:p w:rsidR="00000000" w:rsidRPr="009119B6" w:rsidP="009119B6">
      <w:pPr>
        <w:pStyle w:val="BodyText"/>
      </w:pPr>
    </w:p>
    <w:p w:rsidR="00000000" w:rsidRPr="009119B6" w:rsidP="009119B6">
      <w:pPr>
        <w:pStyle w:val="AllowPageBreak"/>
      </w:pPr>
    </w:p>
    <w:p w:rsidR="00000000" w:rsidRPr="009119B6" w:rsidP="009119B6">
      <w:pPr>
        <w:pStyle w:val="Heading1"/>
      </w:pPr>
      <w:bookmarkStart w:id="9" w:name="O_341841"/>
      <w:bookmarkEnd w:id="9"/>
      <w:r w:rsidRPr="009119B6">
        <w:t>Required Skills and Knowledge</w:t>
      </w:r>
    </w:p>
    <w:p w:rsidR="00000000" w:rsidRPr="009119B6" w:rsidP="009119B6">
      <w:pPr>
        <w:pStyle w:val="BodyText"/>
      </w:pPr>
      <w:r w:rsidRPr="009119B6">
        <w:rPr>
          <w:rStyle w:val="Emphasis"/>
        </w:rPr>
        <w:t>This section describes the skills and knowledge required for this unit.</w:t>
      </w:r>
    </w:p>
    <w:p w:rsidR="00000000" w:rsidRPr="009119B6" w:rsidP="009119B6">
      <w:pPr>
        <w:pStyle w:val="BodyText"/>
      </w:pPr>
    </w:p>
    <w:p w:rsidR="00000000" w:rsidRPr="009119B6" w:rsidP="009119B6">
      <w:pPr>
        <w:pStyle w:val="BodyText"/>
      </w:pPr>
      <w:r w:rsidRPr="009119B6">
        <w:rPr>
          <w:rStyle w:val="SpecialBold"/>
        </w:rPr>
        <w:t>Required skills</w:t>
      </w:r>
    </w:p>
    <w:p w:rsidR="00000000" w:rsidRPr="009119B6" w:rsidP="009119B6">
      <w:pPr>
        <w:pStyle w:val="ListBullet"/>
      </w:pPr>
      <w:r w:rsidRPr="009119B6">
        <w:t xml:space="preserve">communication </w:t>
      </w:r>
      <w:r w:rsidRPr="009119B6">
        <w:t>skills to:</w:t>
      </w:r>
    </w:p>
    <w:p w:rsidR="00000000" w:rsidRPr="009119B6" w:rsidP="009119B6">
      <w:pPr>
        <w:pStyle w:val="ListBullet2"/>
      </w:pPr>
      <w:r w:rsidRPr="009119B6">
        <w:t>discuss dance issues with colleagues in an appropriate way</w:t>
      </w:r>
    </w:p>
    <w:p w:rsidR="00000000" w:rsidRPr="009119B6" w:rsidP="009119B6">
      <w:pPr>
        <w:pStyle w:val="ListBullet2"/>
      </w:pPr>
      <w:r w:rsidRPr="009119B6">
        <w:t>respond appropriately to feedback on own skill development and performance</w:t>
      </w:r>
    </w:p>
    <w:p w:rsidR="00000000" w:rsidRPr="009119B6" w:rsidP="009119B6">
      <w:pPr>
        <w:pStyle w:val="ListBullet"/>
      </w:pPr>
      <w:r w:rsidRPr="009119B6">
        <w:t>initiative and enterprise skills to:</w:t>
      </w:r>
    </w:p>
    <w:p w:rsidR="00000000" w:rsidRPr="009119B6" w:rsidP="009119B6">
      <w:pPr>
        <w:pStyle w:val="ListBullet2"/>
      </w:pPr>
      <w:r w:rsidRPr="009119B6">
        <w:t>apply techniques of music to movement in dance forms</w:t>
      </w:r>
    </w:p>
    <w:p w:rsidR="00000000" w:rsidRPr="009119B6" w:rsidP="009119B6">
      <w:pPr>
        <w:pStyle w:val="ListBullet2"/>
      </w:pPr>
      <w:r w:rsidRPr="009119B6">
        <w:t>express rhyt</w:t>
      </w:r>
      <w:r w:rsidRPr="009119B6">
        <w:t>hms in physical form</w:t>
      </w:r>
    </w:p>
    <w:p w:rsidR="00000000" w:rsidRPr="009119B6" w:rsidP="009119B6">
      <w:pPr>
        <w:pStyle w:val="ListBullet2"/>
      </w:pPr>
      <w:r w:rsidRPr="009119B6">
        <w:t>approach unknown works with confidence and energy</w:t>
      </w:r>
    </w:p>
    <w:p w:rsidR="00000000" w:rsidRPr="009119B6" w:rsidP="009119B6">
      <w:pPr>
        <w:pStyle w:val="ListBullet"/>
      </w:pPr>
      <w:r w:rsidRPr="009119B6">
        <w:t>learning skills to:</w:t>
      </w:r>
    </w:p>
    <w:p w:rsidR="00000000" w:rsidRPr="009119B6" w:rsidP="009119B6">
      <w:pPr>
        <w:pStyle w:val="ListBullet2"/>
      </w:pPr>
      <w:r w:rsidRPr="009119B6">
        <w:t>improve own contemporary dance techniques through practice and a positive attitude to dancing</w:t>
      </w:r>
    </w:p>
    <w:p w:rsidR="00000000" w:rsidRPr="009119B6" w:rsidP="009119B6">
      <w:pPr>
        <w:pStyle w:val="ListBullet2"/>
      </w:pPr>
      <w:r w:rsidRPr="009119B6">
        <w:t>develop a movement memory</w:t>
      </w:r>
    </w:p>
    <w:p w:rsidR="00000000" w:rsidRPr="009119B6" w:rsidP="009119B6">
      <w:pPr>
        <w:pStyle w:val="ListBullet"/>
      </w:pPr>
      <w:r w:rsidRPr="009119B6">
        <w:t>planning and organising skills to:</w:t>
      </w:r>
    </w:p>
    <w:p w:rsidR="00000000" w:rsidRPr="009119B6" w:rsidP="009119B6">
      <w:pPr>
        <w:pStyle w:val="ListBullet2"/>
      </w:pPr>
      <w:r w:rsidRPr="009119B6">
        <w:t>prepar</w:t>
      </w:r>
      <w:r w:rsidRPr="009119B6">
        <w:t>e for performances</w:t>
      </w:r>
    </w:p>
    <w:p w:rsidR="00000000" w:rsidRPr="009119B6" w:rsidP="009119B6">
      <w:pPr>
        <w:pStyle w:val="ListBullet2"/>
      </w:pPr>
      <w:r w:rsidRPr="009119B6">
        <w:t>plan practice time</w:t>
      </w:r>
    </w:p>
    <w:p w:rsidR="00000000" w:rsidRPr="009119B6" w:rsidP="009119B6">
      <w:pPr>
        <w:pStyle w:val="ListBullet"/>
      </w:pPr>
      <w:r w:rsidRPr="009119B6">
        <w:t>self-management skills to:</w:t>
      </w:r>
    </w:p>
    <w:p w:rsidR="00000000" w:rsidRPr="009119B6" w:rsidP="009119B6">
      <w:pPr>
        <w:pStyle w:val="ListBullet2"/>
      </w:pPr>
      <w:r w:rsidRPr="009119B6">
        <w:t>arrive punctually at classes</w:t>
      </w:r>
    </w:p>
    <w:p w:rsidR="00000000" w:rsidRPr="009119B6" w:rsidP="009119B6">
      <w:pPr>
        <w:pStyle w:val="ListBullet2"/>
      </w:pPr>
      <w:r w:rsidRPr="009119B6">
        <w:t>dress appropriately</w:t>
      </w:r>
    </w:p>
    <w:p w:rsidR="00000000" w:rsidRPr="009119B6" w:rsidP="009119B6">
      <w:pPr>
        <w:pStyle w:val="ListBullet2"/>
      </w:pPr>
      <w:r w:rsidRPr="009119B6">
        <w:t>observe dance discipline and follow direction</w:t>
      </w:r>
    </w:p>
    <w:p w:rsidR="00000000" w:rsidRPr="009119B6" w:rsidP="009119B6">
      <w:pPr>
        <w:pStyle w:val="ListBullet2"/>
      </w:pPr>
      <w:r w:rsidRPr="009119B6">
        <w:t>apply safe dance practices</w:t>
      </w:r>
    </w:p>
    <w:p w:rsidR="00000000" w:rsidRPr="009119B6" w:rsidP="009119B6">
      <w:pPr>
        <w:pStyle w:val="ListBullet"/>
      </w:pPr>
      <w:r w:rsidRPr="009119B6">
        <w:t>teamwork skills to:</w:t>
      </w:r>
    </w:p>
    <w:p w:rsidR="00000000" w:rsidRPr="009119B6" w:rsidP="009119B6">
      <w:pPr>
        <w:pStyle w:val="ListBullet2"/>
      </w:pPr>
      <w:r w:rsidRPr="009119B6">
        <w:t>work collaboratively with others involved in dance classes and performances</w:t>
      </w:r>
    </w:p>
    <w:p w:rsidR="00000000" w:rsidRPr="009119B6" w:rsidP="009119B6">
      <w:pPr>
        <w:pStyle w:val="ListBullet2"/>
      </w:pPr>
      <w:r w:rsidRPr="009119B6">
        <w:t>work in a cohesive partnership with a peer, interpreting a dance style.</w:t>
      </w:r>
    </w:p>
    <w:p w:rsidR="00000000" w:rsidRPr="009119B6" w:rsidP="009119B6">
      <w:pPr>
        <w:pStyle w:val="BodyText"/>
      </w:pPr>
    </w:p>
    <w:p w:rsidR="00000000" w:rsidRPr="009119B6" w:rsidP="009119B6">
      <w:pPr>
        <w:pStyle w:val="BodyText"/>
      </w:pPr>
      <w:r w:rsidRPr="009119B6">
        <w:rPr>
          <w:rStyle w:val="SpecialBold"/>
        </w:rPr>
        <w:t>Required knowledge</w:t>
      </w:r>
    </w:p>
    <w:p w:rsidR="00000000" w:rsidRPr="009119B6" w:rsidP="009119B6">
      <w:pPr>
        <w:pStyle w:val="ListBullet"/>
      </w:pPr>
      <w:r w:rsidRPr="009119B6">
        <w:t>well-developed knowledge of:</w:t>
      </w:r>
    </w:p>
    <w:p w:rsidR="00000000" w:rsidRPr="009119B6" w:rsidP="009119B6">
      <w:pPr>
        <w:pStyle w:val="ListBullet2"/>
      </w:pPr>
      <w:r w:rsidRPr="009119B6">
        <w:t>principles underlying dance movements and techniques, suc</w:t>
      </w:r>
      <w:r w:rsidRPr="009119B6">
        <w:t>h as:</w:t>
      </w:r>
    </w:p>
    <w:p w:rsidR="00000000" w:rsidRPr="009119B6" w:rsidP="009119B6">
      <w:pPr>
        <w:pStyle w:val="ListBullet3"/>
      </w:pPr>
      <w:r w:rsidRPr="009119B6">
        <w:t>relationship with gravity</w:t>
      </w:r>
    </w:p>
    <w:p w:rsidR="00000000" w:rsidRPr="009119B6" w:rsidP="009119B6">
      <w:pPr>
        <w:pStyle w:val="ListBullet3"/>
      </w:pPr>
      <w:r w:rsidRPr="009119B6">
        <w:t xml:space="preserve">spatial awareness </w:t>
      </w:r>
    </w:p>
    <w:p w:rsidR="00000000" w:rsidRPr="009119B6" w:rsidP="009119B6">
      <w:pPr>
        <w:pStyle w:val="ListBullet3"/>
      </w:pPr>
      <w:r w:rsidRPr="009119B6">
        <w:t>successional movement</w:t>
      </w:r>
    </w:p>
    <w:p w:rsidR="00000000" w:rsidRPr="009119B6" w:rsidP="009119B6">
      <w:pPr>
        <w:pStyle w:val="ListBullet3"/>
      </w:pPr>
      <w:r w:rsidRPr="009119B6">
        <w:t xml:space="preserve">use of breath </w:t>
      </w:r>
    </w:p>
    <w:p w:rsidR="00000000" w:rsidRPr="009119B6" w:rsidP="009119B6">
      <w:pPr>
        <w:pStyle w:val="ListBullet3"/>
      </w:pPr>
      <w:r w:rsidRPr="009119B6">
        <w:t xml:space="preserve">folding </w:t>
      </w:r>
    </w:p>
    <w:p w:rsidR="00000000" w:rsidRPr="009119B6" w:rsidP="009119B6">
      <w:pPr>
        <w:pStyle w:val="ListBullet3"/>
      </w:pPr>
      <w:r w:rsidRPr="009119B6">
        <w:t xml:space="preserve">extending </w:t>
      </w:r>
    </w:p>
    <w:p w:rsidR="00000000" w:rsidRPr="009119B6" w:rsidP="009119B6">
      <w:pPr>
        <w:pStyle w:val="ListBullet3"/>
      </w:pPr>
      <w:r w:rsidRPr="009119B6">
        <w:t xml:space="preserve">rotating </w:t>
      </w:r>
    </w:p>
    <w:p w:rsidR="00000000" w:rsidRPr="009119B6" w:rsidP="009119B6">
      <w:pPr>
        <w:pStyle w:val="ListBullet3"/>
      </w:pPr>
      <w:r w:rsidRPr="009119B6">
        <w:t>shifting weight</w:t>
      </w:r>
    </w:p>
    <w:p w:rsidR="00000000" w:rsidRPr="009119B6" w:rsidP="009119B6">
      <w:pPr>
        <w:pStyle w:val="ListBullet2"/>
      </w:pPr>
      <w:r w:rsidRPr="009119B6">
        <w:t>anatomical foundations, including:</w:t>
      </w:r>
    </w:p>
    <w:p w:rsidR="00000000" w:rsidRPr="009119B6" w:rsidP="009119B6">
      <w:pPr>
        <w:pStyle w:val="ListBullet3"/>
      </w:pPr>
      <w:r w:rsidRPr="009119B6">
        <w:t xml:space="preserve">articulation of the spine </w:t>
      </w:r>
    </w:p>
    <w:p w:rsidR="00000000" w:rsidRPr="009119B6" w:rsidP="009119B6">
      <w:pPr>
        <w:pStyle w:val="ListBullet3"/>
      </w:pPr>
      <w:r w:rsidRPr="009119B6">
        <w:t xml:space="preserve">engagement of the feet </w:t>
      </w:r>
    </w:p>
    <w:p w:rsidR="00000000" w:rsidRPr="009119B6" w:rsidP="009119B6">
      <w:pPr>
        <w:pStyle w:val="ListBullet3"/>
      </w:pPr>
      <w:r w:rsidRPr="009119B6">
        <w:t>bases of support, including feet, legs, hands, arms and torso</w:t>
      </w:r>
    </w:p>
    <w:p w:rsidR="00000000" w:rsidRPr="009119B6" w:rsidP="009119B6">
      <w:pPr>
        <w:pStyle w:val="ListBullet3"/>
      </w:pPr>
      <w:r w:rsidRPr="009119B6">
        <w:t>range of motion of the joints</w:t>
      </w:r>
    </w:p>
    <w:p w:rsidR="00000000" w:rsidRPr="009119B6" w:rsidP="009119B6">
      <w:pPr>
        <w:pStyle w:val="ListBullet3"/>
      </w:pPr>
      <w:r w:rsidRPr="009119B6">
        <w:t>differentiation of the legs and pelvis</w:t>
      </w:r>
    </w:p>
    <w:p w:rsidR="00000000" w:rsidRPr="009119B6" w:rsidP="009119B6">
      <w:pPr>
        <w:pStyle w:val="ListBullet2"/>
      </w:pPr>
      <w:r w:rsidRPr="009119B6">
        <w:t xml:space="preserve">importance of healthy food choices in relation to wellbeing and injury prevention, including </w:t>
      </w:r>
      <w:r w:rsidRPr="009119B6">
        <w:t>five food groups and recommended daily amounts</w:t>
      </w:r>
    </w:p>
    <w:p w:rsidR="00000000" w:rsidRPr="009119B6" w:rsidP="009119B6">
      <w:pPr>
        <w:pStyle w:val="ListBullet2"/>
      </w:pPr>
      <w:r w:rsidRPr="009119B6">
        <w:t xml:space="preserve">contemporary dance terminology </w:t>
      </w:r>
    </w:p>
    <w:p w:rsidR="00000000" w:rsidRPr="009119B6" w:rsidP="009119B6">
      <w:pPr>
        <w:pStyle w:val="ListBullet"/>
      </w:pPr>
      <w:r w:rsidRPr="009119B6">
        <w:t>overview knowledge of:</w:t>
      </w:r>
    </w:p>
    <w:p w:rsidR="00000000" w:rsidRPr="009119B6" w:rsidP="009119B6">
      <w:pPr>
        <w:pStyle w:val="ListBullet2"/>
      </w:pPr>
      <w:r w:rsidRPr="009119B6">
        <w:t>stagecraft as it relates to dancers, including:</w:t>
      </w:r>
    </w:p>
    <w:p w:rsidR="00000000" w:rsidRPr="009119B6" w:rsidP="009119B6">
      <w:pPr>
        <w:pStyle w:val="ListBullet3"/>
      </w:pPr>
      <w:r w:rsidRPr="009119B6">
        <w:t>costumes</w:t>
      </w:r>
    </w:p>
    <w:p w:rsidR="00000000" w:rsidRPr="009119B6" w:rsidP="009119B6">
      <w:pPr>
        <w:pStyle w:val="ListBullet3"/>
      </w:pPr>
      <w:r w:rsidRPr="009119B6">
        <w:t>make-up</w:t>
      </w:r>
    </w:p>
    <w:p w:rsidR="00000000" w:rsidRPr="009119B6" w:rsidP="009119B6">
      <w:pPr>
        <w:pStyle w:val="ListBullet3"/>
      </w:pPr>
      <w:r w:rsidRPr="009119B6">
        <w:t>props</w:t>
      </w:r>
    </w:p>
    <w:p w:rsidR="00000000" w:rsidRPr="009119B6" w:rsidP="009119B6">
      <w:pPr>
        <w:pStyle w:val="ListBullet3"/>
      </w:pPr>
      <w:r w:rsidRPr="009119B6">
        <w:t>lighting</w:t>
      </w:r>
    </w:p>
    <w:p w:rsidR="00000000" w:rsidRPr="009119B6" w:rsidP="009119B6">
      <w:pPr>
        <w:pStyle w:val="ListBullet3"/>
      </w:pPr>
      <w:r w:rsidRPr="009119B6">
        <w:t>history of contemporary dance, including prominent dancers.</w:t>
      </w:r>
    </w:p>
    <w:p w:rsidR="00000000" w:rsidRPr="009119B6" w:rsidP="009119B6">
      <w:pPr>
        <w:pStyle w:val="AllowPageBreak"/>
      </w:pPr>
    </w:p>
    <w:p w:rsidR="00000000" w:rsidRPr="009119B6" w:rsidP="009119B6">
      <w:pPr>
        <w:pStyle w:val="Heading1"/>
      </w:pPr>
      <w:bookmarkStart w:id="10" w:name="O_341842"/>
      <w:bookmarkEnd w:id="10"/>
      <w:r w:rsidRPr="009119B6">
        <w:t>Evidence Guide</w:t>
      </w:r>
    </w:p>
    <w:p w:rsidR="00000000" w:rsidRPr="009119B6" w:rsidP="009119B6">
      <w:pPr>
        <w:pStyle w:val="BodyText"/>
      </w:pPr>
      <w:r w:rsidRPr="009119B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119B6" w:rsidP="009119B6">
      <w:pPr>
        <w:pStyle w:val="BodyText"/>
      </w:pPr>
    </w:p>
    <w:tbl>
      <w:tblPr>
        <w:tblW w:w="0" w:type="auto"/>
        <w:tblLayout w:type="fixed"/>
        <w:tblCellMar>
          <w:left w:w="62" w:type="dxa"/>
          <w:right w:w="62" w:type="dxa"/>
        </w:tblCellMar>
        <w:tblLook w:val="0000"/>
      </w:tblPr>
      <w:tblGrid>
        <w:gridCol w:w="2417"/>
        <w:gridCol w:w="5863"/>
      </w:tblGrid>
      <w:tr w:rsidTr="009119B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Overview of asses</w:t>
            </w:r>
            <w:r w:rsidRPr="009119B6">
              <w:rPr>
                <w:rStyle w:val="SpecialBold"/>
              </w:rPr>
              <w:t>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p>
        </w:tc>
      </w:tr>
      <w:tr w:rsidTr="009119B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Critical aspects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Evidence of the ability to:</w:t>
            </w:r>
          </w:p>
          <w:p w:rsidR="00000000" w:rsidRPr="009119B6" w:rsidP="009119B6">
            <w:pPr>
              <w:pStyle w:val="ListBullet"/>
            </w:pPr>
            <w:r w:rsidRPr="009119B6">
              <w:t>reproduce contemporary dance exercises and routines, within personal capabilities</w:t>
            </w:r>
          </w:p>
          <w:p w:rsidR="00000000" w:rsidRPr="009119B6" w:rsidP="009119B6">
            <w:pPr>
              <w:pStyle w:val="ListBullet"/>
            </w:pPr>
            <w:r w:rsidRPr="009119B6">
              <w:t>convey the basic communicative message of contemporary dance steps and movements</w:t>
            </w:r>
          </w:p>
          <w:p w:rsidR="00000000" w:rsidRPr="009119B6" w:rsidP="009119B6">
            <w:pPr>
              <w:pStyle w:val="ListBullet"/>
            </w:pPr>
            <w:r w:rsidRPr="009119B6">
              <w:t>display fluency of movement</w:t>
            </w:r>
          </w:p>
          <w:p w:rsidR="00000000" w:rsidP="009119B6">
            <w:pPr>
              <w:pStyle w:val="ListBullet"/>
              <w:rPr>
                <w:lang w:val="en-NZ"/>
              </w:rPr>
            </w:pPr>
            <w:r w:rsidRPr="009119B6">
              <w:t>apply the basic concepts of contemporary dance to own performances.</w:t>
            </w:r>
          </w:p>
        </w:tc>
      </w:tr>
      <w:tr w:rsidTr="009119B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t>Assessment must ensure access</w:t>
            </w:r>
            <w:r w:rsidRPr="009119B6">
              <w:t xml:space="preserve"> to appropriate dance performance areas or spaces.</w:t>
            </w:r>
          </w:p>
        </w:tc>
      </w:tr>
      <w:tr w:rsidTr="009119B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A range of assessment methods should be used to assess practical skills and knowledge. The following examples are appropriate for this unit:</w:t>
            </w:r>
          </w:p>
          <w:p w:rsidR="00000000" w:rsidRPr="009119B6" w:rsidP="009119B6">
            <w:pPr>
              <w:pStyle w:val="ListBullet"/>
            </w:pPr>
            <w:r w:rsidRPr="009119B6">
              <w:t>direct questioning combined with review o</w:t>
            </w:r>
            <w:r w:rsidRPr="009119B6">
              <w:t xml:space="preserve">f portfolios of evidence </w:t>
            </w:r>
          </w:p>
          <w:p w:rsidR="00000000" w:rsidRPr="009119B6" w:rsidP="009119B6">
            <w:pPr>
              <w:pStyle w:val="ListBullet"/>
            </w:pPr>
            <w:r w:rsidRPr="009119B6">
              <w:t xml:space="preserve">third-party workplace reports of on-the-job performance </w:t>
            </w:r>
          </w:p>
          <w:p w:rsidR="00000000" w:rsidRPr="009119B6" w:rsidP="009119B6">
            <w:pPr>
              <w:pStyle w:val="ListBullet"/>
            </w:pPr>
            <w:r w:rsidRPr="009119B6">
              <w:t>evaluation of performance of dance skills</w:t>
            </w:r>
          </w:p>
          <w:p w:rsidR="00000000" w:rsidRPr="009119B6" w:rsidP="009119B6">
            <w:pPr>
              <w:pStyle w:val="ListBullet"/>
            </w:pPr>
            <w:r w:rsidRPr="009119B6">
              <w:t>verbal or written questioning to test knowledge as listed in the required skills and knowledge section of this unit</w:t>
            </w:r>
          </w:p>
          <w:p w:rsidR="00000000" w:rsidRPr="009119B6" w:rsidP="009119B6">
            <w:pPr>
              <w:pStyle w:val="ListBullet"/>
            </w:pPr>
            <w:r w:rsidRPr="009119B6">
              <w:t>review of candi</w:t>
            </w:r>
            <w:r w:rsidRPr="009119B6">
              <w:t>date’s dance performances by peers and colleagues</w:t>
            </w:r>
          </w:p>
          <w:p w:rsidR="00000000" w:rsidRPr="009119B6" w:rsidP="009119B6">
            <w:pPr>
              <w:pStyle w:val="ListBullet"/>
            </w:pPr>
            <w:r w:rsidRPr="009119B6">
              <w:t>analysis of dancer’s ability to convey dance’s intended meaning</w:t>
            </w:r>
          </w:p>
          <w:p w:rsidR="00000000" w:rsidRPr="009119B6" w:rsidP="009119B6">
            <w:pPr>
              <w:pStyle w:val="ListBullet"/>
            </w:pPr>
            <w:r w:rsidRPr="009119B6">
              <w:t>direct observation or video recording of dance performance.</w:t>
            </w:r>
          </w:p>
          <w:p w:rsidR="00000000" w:rsidP="009119B6">
            <w:pPr>
              <w:pStyle w:val="BodyText"/>
              <w:rPr>
                <w:lang w:val="en-NZ"/>
              </w:rPr>
            </w:pPr>
            <w:r w:rsidRPr="009119B6">
              <w:t>Assessment methods should closely reflect workplace demands (e.g. literacy) and the needs of particular groups (e.g. people with disabilities and people who may have literacy or numeracy difficulties, such as speakers of languages other than English, remot</w:t>
            </w:r>
            <w:r w:rsidRPr="009119B6">
              <w:t>e communities and those with interrupted schooling).</w:t>
            </w:r>
          </w:p>
        </w:tc>
      </w:tr>
      <w:tr w:rsidTr="009119B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BodyText"/>
            </w:pPr>
            <w:r w:rsidRPr="009119B6">
              <w:t>Holistic assessment with other units relevant to the industry sector, workplace and job role is recommended, for example:</w:t>
            </w:r>
          </w:p>
          <w:p w:rsidR="00000000" w:rsidRPr="009119B6" w:rsidP="009119B6">
            <w:pPr>
              <w:pStyle w:val="ListBullet"/>
            </w:pPr>
            <w:r w:rsidRPr="009119B6">
              <w:t>CUADAN201A Develop basic dance techniques</w:t>
            </w:r>
          </w:p>
          <w:p w:rsidR="00000000" w:rsidRPr="009119B6" w:rsidP="009119B6">
            <w:pPr>
              <w:pStyle w:val="ListBullet"/>
            </w:pPr>
            <w:r w:rsidRPr="009119B6">
              <w:t>C</w:t>
            </w:r>
            <w:r w:rsidRPr="009119B6">
              <w:t xml:space="preserve">UADAN202A Incorporate artistic expression into basic dance performances </w:t>
            </w:r>
          </w:p>
          <w:p w:rsidR="00000000" w:rsidRPr="009119B6" w:rsidP="009119B6">
            <w:pPr>
              <w:pStyle w:val="ListBullet"/>
            </w:pPr>
            <w:r w:rsidRPr="009119B6">
              <w:t>CUAPRF201A Prepare self for performances.</w:t>
            </w:r>
          </w:p>
        </w:tc>
      </w:tr>
    </w:tbl>
    <w:p w:rsidR="00000000" w:rsidRPr="009119B6" w:rsidP="009119B6">
      <w:pPr>
        <w:pStyle w:val="BodyText"/>
      </w:pPr>
    </w:p>
    <w:p w:rsidR="00000000" w:rsidRPr="009119B6" w:rsidP="009119B6">
      <w:pPr>
        <w:pStyle w:val="AllowPageBreak"/>
      </w:pPr>
    </w:p>
    <w:p w:rsidR="00000000" w:rsidRPr="009119B6" w:rsidP="009119B6">
      <w:pPr>
        <w:pStyle w:val="Heading1"/>
      </w:pPr>
      <w:bookmarkStart w:id="11" w:name="O_341843"/>
      <w:bookmarkEnd w:id="11"/>
      <w:r w:rsidRPr="009119B6">
        <w:t>Range Statement</w:t>
      </w:r>
    </w:p>
    <w:p w:rsidR="00000000" w:rsidRPr="009119B6" w:rsidP="009119B6">
      <w:pPr>
        <w:pStyle w:val="BodyText"/>
      </w:pPr>
      <w:r w:rsidRPr="009119B6">
        <w:rPr>
          <w:rStyle w:val="Emphasis"/>
        </w:rPr>
        <w:t>The range statement relates to the unit of competency as a whole. It allows for different work environment</w:t>
      </w:r>
      <w:r w:rsidRPr="009119B6">
        <w:rPr>
          <w:rStyle w:val="Emphasis"/>
        </w:rPr>
        <w:t>s and situations that may affect performance. Bold italicised wording, if used in the performance criteria, is detailed below. Essential operating conditions that may be present with training and assessment (depending on the work situation, needs of the ca</w:t>
      </w:r>
      <w:r w:rsidRPr="009119B6">
        <w:rPr>
          <w:rStyle w:val="Emphasis"/>
        </w:rPr>
        <w:t>ndidate, accessibility of the item, and local industry and regional contexts) may also be included.</w:t>
      </w:r>
    </w:p>
    <w:p w:rsidR="00000000" w:rsidRPr="009119B6" w:rsidP="009119B6">
      <w:pPr>
        <w:pStyle w:val="BodyText"/>
      </w:pPr>
    </w:p>
    <w:tbl>
      <w:tblPr>
        <w:tblW w:w="9354" w:type="dxa"/>
        <w:tblLayout w:type="fixed"/>
        <w:tblCellMar>
          <w:left w:w="62" w:type="dxa"/>
          <w:right w:w="62" w:type="dxa"/>
        </w:tblCellMar>
        <w:tblLook w:val="0000"/>
      </w:tblPr>
      <w:tblGrid>
        <w:gridCol w:w="2586"/>
        <w:gridCol w:w="6768"/>
      </w:tblGrid>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Movement philosophies</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Alexander technique</w:t>
            </w:r>
          </w:p>
          <w:p w:rsidR="00000000" w:rsidRPr="009119B6" w:rsidP="009119B6">
            <w:pPr>
              <w:pStyle w:val="ListBullet"/>
            </w:pPr>
            <w:r w:rsidRPr="009119B6">
              <w:t>Bartenieff fundamentals</w:t>
            </w:r>
          </w:p>
          <w:p w:rsidR="00000000" w:rsidRPr="009119B6" w:rsidP="009119B6">
            <w:pPr>
              <w:pStyle w:val="ListBullet"/>
            </w:pPr>
            <w:r w:rsidRPr="009119B6">
              <w:t>Feldenkrais method</w:t>
            </w:r>
          </w:p>
          <w:p w:rsidR="00000000" w:rsidRPr="009119B6" w:rsidP="009119B6">
            <w:pPr>
              <w:pStyle w:val="ListBullet"/>
            </w:pPr>
            <w:r w:rsidRPr="009119B6">
              <w:t>Ideokinesis</w:t>
            </w:r>
          </w:p>
          <w:p w:rsidR="00000000" w:rsidRPr="009119B6" w:rsidP="009119B6">
            <w:pPr>
              <w:pStyle w:val="ListBullet"/>
            </w:pPr>
            <w:r w:rsidRPr="009119B6">
              <w:t>Pilates</w:t>
            </w:r>
          </w:p>
          <w:p w:rsidR="00000000" w:rsidRPr="009119B6" w:rsidP="009119B6">
            <w:pPr>
              <w:pStyle w:val="ListBullet"/>
            </w:pPr>
            <w:r w:rsidRPr="009119B6">
              <w:t>yoga</w:t>
            </w:r>
          </w:p>
          <w:p w:rsidR="00000000" w:rsidP="009119B6">
            <w:pPr>
              <w:pStyle w:val="ListBullet"/>
              <w:rPr>
                <w:lang w:val="en-NZ"/>
              </w:rPr>
            </w:pPr>
            <w:r w:rsidRPr="009119B6">
              <w:t>Thera-Band.</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Terminology</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grounded</w:t>
            </w:r>
          </w:p>
          <w:p w:rsidR="00000000" w:rsidRPr="009119B6" w:rsidP="009119B6">
            <w:pPr>
              <w:pStyle w:val="ListBullet"/>
            </w:pPr>
            <w:r w:rsidRPr="009119B6">
              <w:t>contraction</w:t>
            </w:r>
          </w:p>
          <w:p w:rsidR="00000000" w:rsidRPr="009119B6" w:rsidP="009119B6">
            <w:pPr>
              <w:pStyle w:val="ListBullet"/>
            </w:pPr>
            <w:r w:rsidRPr="009119B6">
              <w:t>floor work</w:t>
            </w:r>
          </w:p>
          <w:p w:rsidR="00000000" w:rsidP="009119B6">
            <w:pPr>
              <w:pStyle w:val="ListBullet"/>
              <w:rPr>
                <w:lang w:val="en-NZ"/>
              </w:rPr>
            </w:pPr>
            <w:r w:rsidRPr="009119B6">
              <w:t>contact improvisation.</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Principles</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strong centre and back</w:t>
            </w:r>
          </w:p>
          <w:p w:rsidR="00000000" w:rsidRPr="009119B6" w:rsidP="009119B6">
            <w:pPr>
              <w:pStyle w:val="ListBullet"/>
            </w:pPr>
            <w:r w:rsidRPr="009119B6">
              <w:t>good placement</w:t>
            </w:r>
          </w:p>
          <w:p w:rsidR="00000000" w:rsidRPr="009119B6" w:rsidP="009119B6">
            <w:pPr>
              <w:pStyle w:val="ListBullet"/>
            </w:pPr>
            <w:r w:rsidRPr="009119B6">
              <w:t>active muscle use</w:t>
            </w:r>
          </w:p>
          <w:p w:rsidR="00000000" w:rsidRPr="009119B6" w:rsidP="009119B6">
            <w:pPr>
              <w:pStyle w:val="ListBullet"/>
            </w:pPr>
            <w:r w:rsidRPr="009119B6">
              <w:t>off centre</w:t>
            </w:r>
          </w:p>
          <w:p w:rsidR="00000000" w:rsidRPr="009119B6" w:rsidP="009119B6">
            <w:pPr>
              <w:pStyle w:val="ListBullet"/>
            </w:pPr>
            <w:r w:rsidRPr="009119B6">
              <w:t>balance</w:t>
            </w:r>
          </w:p>
          <w:p w:rsidR="00000000" w:rsidRPr="009119B6" w:rsidP="009119B6">
            <w:pPr>
              <w:pStyle w:val="ListBullet"/>
            </w:pPr>
            <w:r w:rsidRPr="009119B6">
              <w:t>twisting movements</w:t>
            </w:r>
          </w:p>
          <w:p w:rsidR="00000000" w:rsidRPr="009119B6" w:rsidP="009119B6">
            <w:pPr>
              <w:pStyle w:val="ListBullet"/>
            </w:pPr>
            <w:r w:rsidRPr="009119B6">
              <w:t>isolations</w:t>
            </w:r>
          </w:p>
          <w:p w:rsidR="00000000" w:rsidRPr="009119B6" w:rsidP="009119B6">
            <w:pPr>
              <w:pStyle w:val="ListBullet"/>
            </w:pPr>
            <w:r w:rsidRPr="009119B6">
              <w:t>release</w:t>
            </w:r>
          </w:p>
          <w:p w:rsidR="00000000" w:rsidRPr="009119B6" w:rsidP="009119B6">
            <w:pPr>
              <w:pStyle w:val="ListBullet"/>
            </w:pPr>
            <w:r w:rsidRPr="009119B6">
              <w:t xml:space="preserve">contractions </w:t>
            </w:r>
          </w:p>
          <w:p w:rsidR="00000000" w:rsidRPr="009119B6" w:rsidP="009119B6">
            <w:pPr>
              <w:pStyle w:val="ListBullet"/>
            </w:pPr>
            <w:r w:rsidRPr="009119B6">
              <w:t xml:space="preserve">triplets </w:t>
            </w:r>
          </w:p>
          <w:p w:rsidR="00000000" w:rsidP="009119B6">
            <w:pPr>
              <w:pStyle w:val="ListBullet"/>
              <w:rPr>
                <w:lang w:val="en-NZ"/>
              </w:rPr>
            </w:pPr>
            <w:r w:rsidRPr="009119B6">
              <w:t xml:space="preserve">floor work. </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Styles</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Graham</w:t>
            </w:r>
          </w:p>
          <w:p w:rsidR="00000000" w:rsidRPr="009119B6" w:rsidP="009119B6">
            <w:pPr>
              <w:pStyle w:val="ListBullet"/>
            </w:pPr>
            <w:r w:rsidRPr="009119B6">
              <w:t>Cunningham</w:t>
            </w:r>
          </w:p>
          <w:p w:rsidR="00000000" w:rsidRPr="009119B6" w:rsidP="009119B6">
            <w:pPr>
              <w:pStyle w:val="ListBullet"/>
            </w:pPr>
            <w:r w:rsidRPr="009119B6">
              <w:t>Hawkins</w:t>
            </w:r>
          </w:p>
          <w:p w:rsidR="00000000" w:rsidRPr="009119B6" w:rsidP="009119B6">
            <w:pPr>
              <w:pStyle w:val="ListBullet"/>
            </w:pPr>
            <w:r w:rsidRPr="009119B6">
              <w:t>Horton</w:t>
            </w:r>
          </w:p>
          <w:p w:rsidR="00000000" w:rsidRPr="009119B6" w:rsidP="009119B6">
            <w:pPr>
              <w:pStyle w:val="ListBullet"/>
            </w:pPr>
            <w:r w:rsidRPr="009119B6">
              <w:t>Humphrey-Weidman</w:t>
            </w:r>
          </w:p>
          <w:p w:rsidR="00000000" w:rsidRPr="009119B6" w:rsidP="009119B6">
            <w:pPr>
              <w:pStyle w:val="ListBullet"/>
            </w:pPr>
            <w:r w:rsidRPr="009119B6">
              <w:t>release</w:t>
            </w:r>
          </w:p>
          <w:p w:rsidR="00000000" w:rsidP="009119B6">
            <w:pPr>
              <w:pStyle w:val="ListBullet"/>
              <w:rPr>
                <w:lang w:val="en-NZ"/>
              </w:rPr>
            </w:pPr>
            <w:r w:rsidRPr="009119B6">
              <w:t>Alvin Alley.</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Basic contemporary dance techniques</w:t>
            </w:r>
            <w:r w:rsidRPr="009119B6">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 xml:space="preserve">correct body alignment </w:t>
            </w:r>
          </w:p>
          <w:p w:rsidR="00000000" w:rsidRPr="009119B6" w:rsidP="009119B6">
            <w:pPr>
              <w:pStyle w:val="ListBullet"/>
            </w:pPr>
            <w:r w:rsidRPr="009119B6">
              <w:t>contact improvisational techniques</w:t>
            </w:r>
          </w:p>
          <w:p w:rsidR="00000000" w:rsidRPr="009119B6" w:rsidP="009119B6">
            <w:pPr>
              <w:pStyle w:val="ListBullet"/>
            </w:pPr>
            <w:r w:rsidRPr="009119B6">
              <w:t>corporeal mime</w:t>
            </w:r>
          </w:p>
          <w:p w:rsidR="00000000" w:rsidRPr="009119B6" w:rsidP="009119B6">
            <w:pPr>
              <w:pStyle w:val="ListBullet"/>
            </w:pPr>
            <w:r w:rsidRPr="009119B6">
              <w:t>maintaining balance on supporting leg</w:t>
            </w:r>
          </w:p>
          <w:p w:rsidR="00000000" w:rsidRPr="009119B6" w:rsidP="009119B6">
            <w:pPr>
              <w:pStyle w:val="ListBullet"/>
            </w:pPr>
            <w:r w:rsidRPr="009119B6">
              <w:t>maintaining control in turning balances</w:t>
            </w:r>
          </w:p>
          <w:p w:rsidR="00000000" w:rsidRPr="009119B6" w:rsidP="009119B6">
            <w:pPr>
              <w:pStyle w:val="ListBullet"/>
            </w:pPr>
            <w:r w:rsidRPr="009119B6">
              <w:t>maintaining rhythm and tempo</w:t>
            </w:r>
          </w:p>
          <w:p w:rsidR="00000000" w:rsidRPr="009119B6" w:rsidP="009119B6">
            <w:pPr>
              <w:pStyle w:val="ListBullet"/>
            </w:pPr>
            <w:r w:rsidRPr="009119B6">
              <w:t>using arm lines appropriately and extensively</w:t>
            </w:r>
          </w:p>
          <w:p w:rsidR="00000000" w:rsidRPr="009119B6" w:rsidP="009119B6">
            <w:pPr>
              <w:pStyle w:val="ListBullet"/>
            </w:pPr>
            <w:r w:rsidRPr="009119B6">
              <w:t>fluid control of rolls</w:t>
            </w:r>
          </w:p>
          <w:p w:rsidR="00000000" w:rsidRPr="009119B6" w:rsidP="009119B6">
            <w:pPr>
              <w:pStyle w:val="ListBullet"/>
            </w:pPr>
            <w:r w:rsidRPr="009119B6">
              <w:t>working at differing tempos</w:t>
            </w:r>
          </w:p>
          <w:p w:rsidR="00000000" w:rsidRPr="009119B6" w:rsidP="009119B6">
            <w:pPr>
              <w:pStyle w:val="ListBullet"/>
            </w:pPr>
            <w:r w:rsidRPr="009119B6">
              <w:t>focusing eyes and mind while performing</w:t>
            </w:r>
          </w:p>
          <w:p w:rsidR="00000000" w:rsidRPr="009119B6" w:rsidP="009119B6">
            <w:pPr>
              <w:pStyle w:val="ListBullet"/>
            </w:pPr>
            <w:r w:rsidRPr="009119B6">
              <w:t>dancing barefoot</w:t>
            </w:r>
          </w:p>
          <w:p w:rsidR="00000000" w:rsidRPr="009119B6" w:rsidP="009119B6">
            <w:pPr>
              <w:pStyle w:val="ListBullet"/>
            </w:pPr>
            <w:r w:rsidRPr="009119B6">
              <w:t>isocentric and polycentric isolations</w:t>
            </w:r>
          </w:p>
          <w:p w:rsidR="00000000" w:rsidRPr="009119B6" w:rsidP="009119B6">
            <w:pPr>
              <w:pStyle w:val="ListBullet"/>
            </w:pPr>
            <w:r w:rsidRPr="009119B6">
              <w:t>air work</w:t>
            </w:r>
          </w:p>
          <w:p w:rsidR="00000000" w:rsidRPr="009119B6" w:rsidP="009119B6">
            <w:pPr>
              <w:pStyle w:val="ListBullet"/>
            </w:pPr>
            <w:r w:rsidRPr="009119B6">
              <w:t>floor work</w:t>
            </w:r>
          </w:p>
          <w:p w:rsidR="00000000" w:rsidRPr="009119B6" w:rsidP="009119B6">
            <w:pPr>
              <w:pStyle w:val="ListBullet"/>
            </w:pPr>
            <w:r w:rsidRPr="009119B6">
              <w:t>improvisation</w:t>
            </w:r>
          </w:p>
          <w:p w:rsidR="00000000" w:rsidRPr="009119B6" w:rsidP="009119B6">
            <w:pPr>
              <w:pStyle w:val="ListBullet"/>
            </w:pPr>
            <w:r w:rsidRPr="009119B6">
              <w:t>locomotor exercises and sequences, such as:</w:t>
            </w:r>
          </w:p>
          <w:p w:rsidR="00000000" w:rsidRPr="009119B6" w:rsidP="009119B6">
            <w:pPr>
              <w:pStyle w:val="ListBullet2"/>
            </w:pPr>
            <w:r w:rsidRPr="009119B6">
              <w:t>pirouettes</w:t>
            </w:r>
          </w:p>
          <w:p w:rsidR="00000000" w:rsidRPr="009119B6" w:rsidP="009119B6">
            <w:pPr>
              <w:pStyle w:val="ListBullet2"/>
            </w:pPr>
            <w:r w:rsidRPr="009119B6">
              <w:t xml:space="preserve">posés piqués </w:t>
            </w:r>
          </w:p>
          <w:p w:rsidR="00000000" w:rsidRPr="009119B6" w:rsidP="009119B6">
            <w:pPr>
              <w:pStyle w:val="ListBullet2"/>
            </w:pPr>
            <w:r w:rsidRPr="009119B6">
              <w:t>pencil turns</w:t>
            </w:r>
          </w:p>
          <w:p w:rsidR="00000000" w:rsidRPr="009119B6" w:rsidP="009119B6">
            <w:pPr>
              <w:pStyle w:val="ListBullet2"/>
            </w:pPr>
            <w:r w:rsidRPr="009119B6">
              <w:t xml:space="preserve">châinés </w:t>
            </w:r>
          </w:p>
          <w:p w:rsidR="00000000" w:rsidRPr="009119B6" w:rsidP="009119B6">
            <w:pPr>
              <w:pStyle w:val="ListBullet2"/>
            </w:pPr>
            <w:r w:rsidRPr="009119B6">
              <w:t>kicks</w:t>
            </w:r>
          </w:p>
          <w:p w:rsidR="00000000" w:rsidRPr="009119B6" w:rsidP="009119B6">
            <w:pPr>
              <w:pStyle w:val="ListBullet2"/>
            </w:pPr>
            <w:r w:rsidRPr="009119B6">
              <w:t>jumps and leaps</w:t>
            </w:r>
          </w:p>
          <w:p w:rsidR="00000000" w:rsidRPr="009119B6" w:rsidP="009119B6">
            <w:pPr>
              <w:pStyle w:val="ListBullet"/>
            </w:pPr>
            <w:r w:rsidRPr="009119B6">
              <w:t>non-locomotor exercises and sequences, such as:</w:t>
            </w:r>
          </w:p>
          <w:p w:rsidR="00000000" w:rsidRPr="009119B6" w:rsidP="009119B6">
            <w:pPr>
              <w:pStyle w:val="ListBullet2"/>
            </w:pPr>
            <w:r w:rsidRPr="009119B6">
              <w:t>pliés</w:t>
            </w:r>
          </w:p>
          <w:p w:rsidR="00000000" w:rsidRPr="009119B6" w:rsidP="009119B6">
            <w:pPr>
              <w:pStyle w:val="ListBullet2"/>
            </w:pPr>
            <w:r w:rsidRPr="009119B6">
              <w:t>tendus</w:t>
            </w:r>
          </w:p>
          <w:p w:rsidR="00000000" w:rsidP="009119B6">
            <w:pPr>
              <w:pStyle w:val="ListBullet"/>
              <w:rPr>
                <w:lang w:val="en-NZ"/>
              </w:rPr>
            </w:pPr>
            <w:r w:rsidRPr="009119B6">
              <w:t>working on centre and off centre.</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Safe dance practices</w:t>
            </w:r>
            <w:r w:rsidRPr="009119B6">
              <w:t xml:space="preserve">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understanding the body’s capabilities and limitations, including:</w:t>
            </w:r>
          </w:p>
          <w:p w:rsidR="00000000" w:rsidRPr="009119B6" w:rsidP="009119B6">
            <w:pPr>
              <w:pStyle w:val="ListBullet2"/>
            </w:pPr>
            <w:r w:rsidRPr="009119B6">
              <w:t>alignment</w:t>
            </w:r>
          </w:p>
          <w:p w:rsidR="00000000" w:rsidRPr="009119B6" w:rsidP="009119B6">
            <w:pPr>
              <w:pStyle w:val="ListBullet2"/>
            </w:pPr>
            <w:r w:rsidRPr="009119B6">
              <w:t>flexibility (mobility)</w:t>
            </w:r>
          </w:p>
          <w:p w:rsidR="00000000" w:rsidRPr="009119B6" w:rsidP="009119B6">
            <w:pPr>
              <w:pStyle w:val="ListBullet2"/>
            </w:pPr>
            <w:r w:rsidRPr="009119B6">
              <w:t>strength (stability)</w:t>
            </w:r>
          </w:p>
          <w:p w:rsidR="00000000" w:rsidRPr="009119B6" w:rsidP="009119B6">
            <w:pPr>
              <w:pStyle w:val="ListBullet2"/>
            </w:pPr>
            <w:r w:rsidRPr="009119B6">
              <w:t>cardiorespiratory endurance</w:t>
            </w:r>
          </w:p>
          <w:p w:rsidR="00000000" w:rsidRPr="009119B6" w:rsidP="009119B6">
            <w:pPr>
              <w:pStyle w:val="ListBullet2"/>
            </w:pPr>
            <w:r w:rsidRPr="009119B6">
              <w:t>muscular endurance</w:t>
            </w:r>
          </w:p>
          <w:p w:rsidR="00000000" w:rsidRPr="009119B6" w:rsidP="009119B6">
            <w:pPr>
              <w:pStyle w:val="ListBullet"/>
            </w:pPr>
            <w:r w:rsidRPr="009119B6">
              <w:t>warm-up and cool-down activities, such as:</w:t>
            </w:r>
          </w:p>
          <w:p w:rsidR="00000000" w:rsidRPr="009119B6" w:rsidP="009119B6">
            <w:pPr>
              <w:pStyle w:val="ListBullet2"/>
            </w:pPr>
            <w:r w:rsidRPr="009119B6">
              <w:t>gentle stretches</w:t>
            </w:r>
          </w:p>
          <w:p w:rsidR="00000000" w:rsidRPr="009119B6" w:rsidP="009119B6">
            <w:pPr>
              <w:pStyle w:val="ListBullet2"/>
            </w:pPr>
            <w:r w:rsidRPr="009119B6">
              <w:t>aerobic exercises</w:t>
            </w:r>
          </w:p>
          <w:p w:rsidR="00000000" w:rsidRPr="009119B6" w:rsidP="009119B6">
            <w:pPr>
              <w:pStyle w:val="ListBullet2"/>
            </w:pPr>
            <w:r w:rsidRPr="009119B6">
              <w:t>anaerobic exercises</w:t>
            </w:r>
          </w:p>
          <w:p w:rsidR="00000000" w:rsidRPr="009119B6" w:rsidP="009119B6">
            <w:pPr>
              <w:pStyle w:val="ListBullet2"/>
            </w:pPr>
            <w:r w:rsidRPr="009119B6">
              <w:t>breathing exercises</w:t>
            </w:r>
          </w:p>
          <w:p w:rsidR="00000000" w:rsidRPr="009119B6" w:rsidP="009119B6">
            <w:pPr>
              <w:pStyle w:val="ListBullet"/>
            </w:pPr>
            <w:r w:rsidRPr="009119B6">
              <w:t>doing exercises and performing routines on flooring appropriate to genre and style of dance, such as:</w:t>
            </w:r>
          </w:p>
          <w:p w:rsidR="00000000" w:rsidRPr="009119B6" w:rsidP="009119B6">
            <w:pPr>
              <w:pStyle w:val="ListBullet2"/>
            </w:pPr>
            <w:r w:rsidRPr="009119B6">
              <w:t>sprung softwood</w:t>
            </w:r>
          </w:p>
          <w:p w:rsidR="00000000" w:rsidRPr="009119B6" w:rsidP="009119B6">
            <w:pPr>
              <w:pStyle w:val="ListBullet2"/>
            </w:pPr>
            <w:r w:rsidRPr="009119B6">
              <w:t>tarkett</w:t>
            </w:r>
          </w:p>
          <w:p w:rsidR="00000000" w:rsidRPr="009119B6" w:rsidP="009119B6">
            <w:pPr>
              <w:pStyle w:val="ListBullet2"/>
            </w:pPr>
            <w:r w:rsidRPr="009119B6">
              <w:t>sprung pa</w:t>
            </w:r>
            <w:r w:rsidRPr="009119B6">
              <w:t>rquet</w:t>
            </w:r>
          </w:p>
          <w:p w:rsidR="00000000" w:rsidRPr="009119B6" w:rsidP="009119B6">
            <w:pPr>
              <w:pStyle w:val="ListBullet2"/>
            </w:pPr>
            <w:r w:rsidRPr="009119B6">
              <w:t>tongue and groove hardwood</w:t>
            </w:r>
          </w:p>
          <w:p w:rsidR="00000000" w:rsidRPr="009119B6" w:rsidP="009119B6">
            <w:pPr>
              <w:pStyle w:val="ListBullet2"/>
            </w:pPr>
            <w:r w:rsidRPr="009119B6">
              <w:t>resined for ballroom and Latin dance</w:t>
            </w:r>
          </w:p>
          <w:p w:rsidR="00000000" w:rsidRPr="009119B6" w:rsidP="009119B6">
            <w:pPr>
              <w:pStyle w:val="ListBullet2"/>
            </w:pPr>
            <w:r w:rsidRPr="009119B6">
              <w:t>non-slip for ballet</w:t>
            </w:r>
          </w:p>
          <w:p w:rsidR="00000000" w:rsidRPr="009119B6" w:rsidP="009119B6">
            <w:pPr>
              <w:pStyle w:val="ListBullet2"/>
            </w:pPr>
            <w:r w:rsidRPr="009119B6">
              <w:t>wood for tap and Spanish</w:t>
            </w:r>
          </w:p>
          <w:p w:rsidR="00000000" w:rsidRPr="009119B6" w:rsidP="009119B6">
            <w:pPr>
              <w:pStyle w:val="ListBullet"/>
            </w:pPr>
            <w:r w:rsidRPr="009119B6">
              <w:t>correct execution of dance steps</w:t>
            </w:r>
          </w:p>
          <w:p w:rsidR="00000000" w:rsidRPr="009119B6" w:rsidP="009119B6">
            <w:pPr>
              <w:pStyle w:val="ListBullet"/>
            </w:pPr>
            <w:r w:rsidRPr="009119B6">
              <w:t>appropriate clothing and footwear</w:t>
            </w:r>
          </w:p>
          <w:p w:rsidR="00000000" w:rsidP="009119B6">
            <w:pPr>
              <w:pStyle w:val="ListBullet"/>
              <w:rPr>
                <w:lang w:val="en-NZ"/>
              </w:rPr>
            </w:pPr>
            <w:r w:rsidRPr="009119B6">
              <w:t>nutrition and diet.</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Aspects</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audience characteristics</w:t>
            </w:r>
          </w:p>
          <w:p w:rsidR="00000000" w:rsidRPr="009119B6" w:rsidP="009119B6">
            <w:pPr>
              <w:pStyle w:val="ListBullet"/>
            </w:pPr>
            <w:r w:rsidRPr="009119B6">
              <w:t>costume requirements</w:t>
            </w:r>
          </w:p>
          <w:p w:rsidR="00000000" w:rsidRPr="009119B6" w:rsidP="009119B6">
            <w:pPr>
              <w:pStyle w:val="ListBullet"/>
            </w:pPr>
            <w:r w:rsidRPr="009119B6">
              <w:t>length of performances</w:t>
            </w:r>
          </w:p>
          <w:p w:rsidR="00000000" w:rsidRPr="009119B6" w:rsidP="009119B6">
            <w:pPr>
              <w:pStyle w:val="ListBullet"/>
            </w:pPr>
            <w:r w:rsidRPr="009119B6">
              <w:t>make-up</w:t>
            </w:r>
          </w:p>
          <w:p w:rsidR="00000000" w:rsidRPr="009119B6" w:rsidP="009119B6">
            <w:pPr>
              <w:pStyle w:val="ListBullet"/>
            </w:pPr>
            <w:r w:rsidRPr="009119B6">
              <w:t>props</w:t>
            </w:r>
          </w:p>
          <w:p w:rsidR="00000000" w:rsidP="009119B6">
            <w:pPr>
              <w:pStyle w:val="ListBullet"/>
              <w:rPr>
                <w:lang w:val="en-NZ"/>
              </w:rPr>
            </w:pPr>
            <w:r w:rsidRPr="009119B6">
              <w:t>number of performances.</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Relevant personnel</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choreographers</w:t>
            </w:r>
          </w:p>
          <w:p w:rsidR="00000000" w:rsidRPr="009119B6" w:rsidP="009119B6">
            <w:pPr>
              <w:pStyle w:val="ListBullet"/>
            </w:pPr>
            <w:r w:rsidRPr="009119B6">
              <w:t>community members</w:t>
            </w:r>
          </w:p>
          <w:p w:rsidR="00000000" w:rsidRPr="009119B6" w:rsidP="009119B6">
            <w:pPr>
              <w:pStyle w:val="ListBullet"/>
            </w:pPr>
            <w:r w:rsidRPr="009119B6">
              <w:t>manager</w:t>
            </w:r>
          </w:p>
          <w:p w:rsidR="00000000" w:rsidRPr="009119B6" w:rsidP="009119B6">
            <w:pPr>
              <w:pStyle w:val="ListBullet"/>
            </w:pPr>
            <w:r w:rsidRPr="009119B6">
              <w:t>mentors</w:t>
            </w:r>
          </w:p>
          <w:p w:rsidR="00000000" w:rsidRPr="009119B6" w:rsidP="009119B6">
            <w:pPr>
              <w:pStyle w:val="ListBullet"/>
            </w:pPr>
            <w:r w:rsidRPr="009119B6">
              <w:t xml:space="preserve">performers </w:t>
            </w:r>
          </w:p>
          <w:p w:rsidR="00000000" w:rsidRPr="009119B6" w:rsidP="009119B6">
            <w:pPr>
              <w:pStyle w:val="ListBullet"/>
            </w:pPr>
            <w:r w:rsidRPr="009119B6">
              <w:t>representatives of dance societies</w:t>
            </w:r>
          </w:p>
          <w:p w:rsidR="00000000" w:rsidP="009119B6">
            <w:pPr>
              <w:pStyle w:val="ListBullet"/>
              <w:rPr>
                <w:lang w:val="en-NZ"/>
              </w:rPr>
            </w:pPr>
            <w:r w:rsidRPr="009119B6">
              <w:t>supervisor.</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Basic make-up</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face make-up</w:t>
            </w:r>
          </w:p>
          <w:p w:rsidR="00000000" w:rsidRPr="009119B6" w:rsidP="009119B6">
            <w:pPr>
              <w:pStyle w:val="ListBullet"/>
            </w:pPr>
            <w:r w:rsidRPr="009119B6">
              <w:t>body paint</w:t>
            </w:r>
          </w:p>
          <w:p w:rsidR="00000000" w:rsidP="009119B6">
            <w:pPr>
              <w:pStyle w:val="ListBullet"/>
              <w:rPr>
                <w:lang w:val="en-NZ"/>
              </w:rPr>
            </w:pPr>
            <w:r w:rsidRPr="009119B6">
              <w:t>theatre make-up.</w:t>
            </w:r>
          </w:p>
        </w:tc>
      </w:tr>
      <w:tr w:rsidTr="009119B6">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9B6">
            <w:pPr>
              <w:pStyle w:val="BodyText"/>
              <w:rPr>
                <w:lang w:val="en-NZ"/>
              </w:rPr>
            </w:pPr>
            <w:r w:rsidRPr="009119B6">
              <w:rPr>
                <w:rStyle w:val="BoldandItalics"/>
              </w:rPr>
              <w:t>Costumes</w:t>
            </w:r>
            <w:r w:rsidRPr="009119B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9B6" w:rsidP="009119B6">
            <w:pPr>
              <w:pStyle w:val="ListBullet"/>
            </w:pPr>
            <w:r w:rsidRPr="009119B6">
              <w:t xml:space="preserve">designer </w:t>
            </w:r>
          </w:p>
          <w:p w:rsidR="00000000" w:rsidRPr="009119B6" w:rsidP="009119B6">
            <w:pPr>
              <w:pStyle w:val="ListBullet"/>
            </w:pPr>
            <w:r w:rsidRPr="009119B6">
              <w:t>streetwear</w:t>
            </w:r>
          </w:p>
          <w:p w:rsidR="00000000" w:rsidRPr="009119B6" w:rsidP="009119B6">
            <w:pPr>
              <w:pStyle w:val="ListBullet"/>
            </w:pPr>
            <w:r w:rsidRPr="009119B6">
              <w:t>sportswear.</w:t>
            </w:r>
          </w:p>
        </w:tc>
      </w:tr>
    </w:tbl>
    <w:p w:rsidR="00000000" w:rsidRPr="009119B6" w:rsidP="009119B6">
      <w:pPr>
        <w:pStyle w:val="BodyText"/>
      </w:pPr>
    </w:p>
    <w:p w:rsidR="00000000" w:rsidRPr="009119B6" w:rsidP="009119B6">
      <w:pPr>
        <w:pStyle w:val="AllowPageBreak"/>
      </w:pPr>
    </w:p>
    <w:p w:rsidR="00000000" w:rsidRPr="009119B6" w:rsidP="009119B6">
      <w:pPr>
        <w:pStyle w:val="Heading1"/>
      </w:pPr>
      <w:bookmarkStart w:id="12" w:name="O_341844"/>
      <w:bookmarkEnd w:id="12"/>
      <w:r w:rsidRPr="009119B6">
        <w:t>Unit Sector(s)</w:t>
      </w:r>
    </w:p>
    <w:p w:rsidR="00000000" w:rsidRPr="009119B6" w:rsidP="009119B6">
      <w:pPr>
        <w:pStyle w:val="BodyText"/>
      </w:pPr>
      <w:r w:rsidRPr="009119B6">
        <w:t>Performing arts - dance</w:t>
      </w:r>
    </w:p>
    <w:p w:rsidR="00000000" w:rsidRPr="009119B6" w:rsidP="009119B6">
      <w:pPr>
        <w:pStyle w:val="AllowPageBreak"/>
      </w:pPr>
    </w:p>
    <w:p w:rsidR="00000000" w:rsidRPr="009119B6" w:rsidP="009119B6">
      <w:pPr>
        <w:pStyle w:val="Heading1"/>
      </w:pPr>
      <w:bookmarkStart w:id="13" w:name="O_341845"/>
      <w:bookmarkEnd w:id="13"/>
      <w:r w:rsidRPr="009119B6">
        <w:t>Custom Content Section</w:t>
      </w:r>
    </w:p>
    <w:p w:rsidR="00000000" w:rsidRPr="009119B6" w:rsidP="009119B6">
      <w:pPr>
        <w:pStyle w:val="BodyText"/>
      </w:pPr>
      <w:r w:rsidRPr="009119B6">
        <w:t>Not applicable.</w:t>
      </w:r>
    </w:p>
    <w:p w:rsidR="00000000" w:rsidRPr="009119B6" w:rsidP="009119B6"/>
    <w:sectPr w:rsidSect="00911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AC9" w:rsidP="00560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C9" w:rsidP="00911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0AC9" w:rsidP="009119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0AC9" w:rsidP="009119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AC9" w:rsidP="00560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C9" w:rsidP="009119B6">
    <w:pPr>
      <w:pStyle w:val="Header"/>
      <w:framePr w:wrap="around"/>
    </w:pPr>
    <w:r>
      <w:fldChar w:fldCharType="begin"/>
    </w:r>
    <w:r>
      <w:instrText xml:space="preserve"> TITLE   \* MERGEFORMAT </w:instrText>
    </w:r>
    <w:r>
      <w:fldChar w:fldCharType="separate"/>
    </w:r>
    <w:r>
      <w:t>CUADAN205A Perform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0AC9" w:rsidP="009119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4D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E3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6E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9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9B6"/>
    <w:pPr>
      <w:spacing w:before="360" w:after="60"/>
      <w:outlineLvl w:val="0"/>
    </w:pPr>
    <w:rPr>
      <w:sz w:val="32"/>
    </w:rPr>
  </w:style>
  <w:style w:type="paragraph" w:styleId="Heading2">
    <w:name w:val="heading 2"/>
    <w:basedOn w:val="HeadingBase"/>
    <w:next w:val="BodyText"/>
    <w:link w:val="Heading2Char"/>
    <w:qFormat/>
    <w:rsid w:val="009119B6"/>
    <w:pPr>
      <w:keepLines/>
      <w:spacing w:before="240" w:after="120"/>
      <w:outlineLvl w:val="1"/>
    </w:pPr>
    <w:rPr>
      <w:sz w:val="28"/>
      <w:szCs w:val="40"/>
    </w:rPr>
  </w:style>
  <w:style w:type="paragraph" w:styleId="Heading3">
    <w:name w:val="heading 3"/>
    <w:basedOn w:val="HeadingBase"/>
    <w:next w:val="BodyText"/>
    <w:link w:val="Heading3Char"/>
    <w:qFormat/>
    <w:rsid w:val="009119B6"/>
    <w:pPr>
      <w:spacing w:before="180" w:after="120"/>
      <w:outlineLvl w:val="2"/>
    </w:pPr>
    <w:rPr>
      <w:spacing w:val="-10"/>
      <w:kern w:val="32"/>
    </w:rPr>
  </w:style>
  <w:style w:type="paragraph" w:styleId="Heading4">
    <w:name w:val="heading 4"/>
    <w:basedOn w:val="HeadingBase"/>
    <w:next w:val="BodyText"/>
    <w:link w:val="Heading4Char"/>
    <w:qFormat/>
    <w:rsid w:val="009119B6"/>
    <w:pPr>
      <w:spacing w:before="160" w:after="120"/>
      <w:outlineLvl w:val="3"/>
    </w:pPr>
    <w:rPr>
      <w:sz w:val="22"/>
    </w:rPr>
  </w:style>
  <w:style w:type="paragraph" w:styleId="Heading5">
    <w:name w:val="heading 5"/>
    <w:basedOn w:val="HeadingBase"/>
    <w:next w:val="Normal"/>
    <w:link w:val="Heading5Char"/>
    <w:qFormat/>
    <w:rsid w:val="009119B6"/>
    <w:pPr>
      <w:spacing w:before="80"/>
      <w:outlineLvl w:val="4"/>
    </w:pPr>
    <w:rPr>
      <w:color w:val="918585"/>
      <w:sz w:val="20"/>
    </w:rPr>
  </w:style>
  <w:style w:type="paragraph" w:styleId="Heading6">
    <w:name w:val="heading 6"/>
    <w:basedOn w:val="HeadingBase"/>
    <w:next w:val="Normal"/>
    <w:link w:val="Heading6Char"/>
    <w:qFormat/>
    <w:rsid w:val="009119B6"/>
    <w:pPr>
      <w:spacing w:before="60"/>
      <w:outlineLvl w:val="5"/>
    </w:pPr>
    <w:rPr>
      <w:color w:val="918585"/>
      <w:sz w:val="20"/>
    </w:rPr>
  </w:style>
  <w:style w:type="paragraph" w:styleId="Heading7">
    <w:name w:val="heading 7"/>
    <w:basedOn w:val="Normal"/>
    <w:next w:val="Normal"/>
    <w:link w:val="Heading7Char"/>
    <w:qFormat/>
    <w:rsid w:val="009119B6"/>
    <w:pPr>
      <w:ind w:left="720"/>
      <w:outlineLvl w:val="6"/>
    </w:pPr>
    <w:rPr>
      <w:i/>
    </w:rPr>
  </w:style>
  <w:style w:type="paragraph" w:styleId="Heading8">
    <w:name w:val="heading 8"/>
    <w:basedOn w:val="Normal"/>
    <w:next w:val="Normal"/>
    <w:link w:val="Heading8Char"/>
    <w:qFormat/>
    <w:rsid w:val="009119B6"/>
    <w:pPr>
      <w:ind w:left="720"/>
      <w:outlineLvl w:val="7"/>
    </w:pPr>
    <w:rPr>
      <w:i/>
    </w:rPr>
  </w:style>
  <w:style w:type="paragraph" w:styleId="Heading9">
    <w:name w:val="heading 9"/>
    <w:basedOn w:val="Normal"/>
    <w:next w:val="Normal"/>
    <w:link w:val="Heading9Char"/>
    <w:qFormat/>
    <w:rsid w:val="009119B6"/>
    <w:pPr>
      <w:ind w:left="720"/>
      <w:outlineLvl w:val="8"/>
    </w:pPr>
    <w:rPr>
      <w:i/>
    </w:rPr>
  </w:style>
  <w:style w:type="character" w:default="1" w:styleId="DefaultParagraphFont">
    <w:name w:val="Default Paragraph Font"/>
    <w:uiPriority w:val="1"/>
    <w:unhideWhenUsed/>
    <w:rsid w:val="00911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9B6"/>
  </w:style>
  <w:style w:type="character" w:customStyle="1" w:styleId="Heading1Char">
    <w:name w:val="Heading 1 Char"/>
    <w:basedOn w:val="DefaultParagraphFont"/>
    <w:link w:val="Heading1"/>
    <w:rsid w:val="009119B6"/>
    <w:rPr>
      <w:rFonts w:ascii="Times New Roman" w:eastAsia="Times New Roman" w:hAnsi="Times New Roman" w:cs="Times New Roman"/>
      <w:b/>
      <w:sz w:val="32"/>
      <w:szCs w:val="20"/>
      <w:lang w:eastAsia="en-US"/>
    </w:rPr>
  </w:style>
  <w:style w:type="paragraph" w:styleId="BodyText">
    <w:name w:val="Body Text"/>
    <w:basedOn w:val="Normal"/>
    <w:link w:val="BodyTextChar"/>
    <w:rsid w:val="00911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9B6"/>
    <w:rPr>
      <w:rFonts w:ascii="Times New Roman" w:eastAsia="Times New Roman" w:hAnsi="Times New Roman" w:cs="Times New Roman"/>
      <w:sz w:val="24"/>
      <w:lang w:val="en-US" w:eastAsia="en-US"/>
    </w:rPr>
  </w:style>
  <w:style w:type="paragraph" w:styleId="Footer">
    <w:name w:val="footer"/>
    <w:basedOn w:val="Normal"/>
    <w:link w:val="FooterChar"/>
    <w:rsid w:val="00911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9B6"/>
    <w:rPr>
      <w:rFonts w:ascii="Times New Roman" w:eastAsia="Times New Roman" w:hAnsi="Times New Roman" w:cs="Times New Roman"/>
      <w:sz w:val="16"/>
      <w:lang w:val="en-US" w:eastAsia="en-US"/>
    </w:rPr>
  </w:style>
  <w:style w:type="paragraph" w:styleId="ListBullet">
    <w:name w:val="List Bullet"/>
    <w:basedOn w:val="List"/>
    <w:rsid w:val="009119B6"/>
    <w:pPr>
      <w:numPr>
        <w:numId w:val="14"/>
      </w:numPr>
      <w:tabs>
        <w:tab w:val="clear" w:pos="340"/>
      </w:tabs>
      <w:spacing w:before="40" w:after="40"/>
    </w:pPr>
  </w:style>
  <w:style w:type="character" w:customStyle="1" w:styleId="SpecialBold">
    <w:name w:val="Special Bold"/>
    <w:basedOn w:val="DefaultParagraphFont"/>
    <w:rsid w:val="009119B6"/>
    <w:rPr>
      <w:b/>
      <w:spacing w:val="0"/>
    </w:rPr>
  </w:style>
  <w:style w:type="paragraph" w:styleId="ListBullet2">
    <w:name w:val="List Bullet 2"/>
    <w:basedOn w:val="List2"/>
    <w:rsid w:val="009119B6"/>
    <w:pPr>
      <w:numPr>
        <w:numId w:val="15"/>
      </w:numPr>
      <w:tabs>
        <w:tab w:val="clear" w:pos="680"/>
      </w:tabs>
    </w:pPr>
  </w:style>
  <w:style w:type="paragraph" w:styleId="Header">
    <w:name w:val="header"/>
    <w:basedOn w:val="Normal"/>
    <w:link w:val="HeaderChar"/>
    <w:rsid w:val="00911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9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19B6"/>
    <w:rPr>
      <w:i/>
    </w:rPr>
  </w:style>
  <w:style w:type="paragraph" w:customStyle="1" w:styleId="SuperHeading">
    <w:name w:val="SuperHeading"/>
    <w:basedOn w:val="Normal"/>
    <w:rsid w:val="009119B6"/>
    <w:pPr>
      <w:spacing w:before="240" w:after="120"/>
      <w:outlineLvl w:val="0"/>
    </w:pPr>
    <w:rPr>
      <w:rFonts w:ascii="Times New Roman" w:hAnsi="Times New Roman"/>
      <w:b/>
      <w:sz w:val="28"/>
    </w:rPr>
  </w:style>
  <w:style w:type="paragraph" w:customStyle="1" w:styleId="AllowPageBreak">
    <w:name w:val="AllowPageBreak"/>
    <w:rsid w:val="009119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19B6"/>
    <w:pPr>
      <w:numPr>
        <w:numId w:val="3"/>
      </w:numPr>
      <w:tabs>
        <w:tab w:val="clear" w:pos="1021"/>
      </w:tabs>
      <w:ind w:left="1037" w:hanging="357"/>
    </w:pPr>
  </w:style>
  <w:style w:type="character" w:customStyle="1" w:styleId="BoldandItalics">
    <w:name w:val="Bold and Italics"/>
    <w:qFormat/>
    <w:rsid w:val="009119B6"/>
    <w:rPr>
      <w:b/>
      <w:i/>
      <w:u w:val="none"/>
    </w:rPr>
  </w:style>
  <w:style w:type="character" w:customStyle="1" w:styleId="Heading2Char">
    <w:name w:val="Heading 2 Char"/>
    <w:basedOn w:val="DefaultParagraphFont"/>
    <w:link w:val="Heading2"/>
    <w:rsid w:val="00911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9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9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9B6"/>
    <w:rPr>
      <w:rFonts w:ascii="Courier New" w:eastAsia="Times New Roman" w:hAnsi="Courier New" w:cs="Times New Roman"/>
      <w:i/>
      <w:szCs w:val="20"/>
      <w:lang w:val="en-US" w:eastAsia="en-US"/>
    </w:rPr>
  </w:style>
  <w:style w:type="paragraph" w:customStyle="1" w:styleId="HeadingBase">
    <w:name w:val="Heading Base"/>
    <w:rsid w:val="00911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9B6"/>
    <w:pPr>
      <w:tabs>
        <w:tab w:val="right" w:leader="dot" w:pos="9072"/>
      </w:tabs>
      <w:ind w:left="567"/>
    </w:pPr>
    <w:rPr>
      <w:szCs w:val="22"/>
    </w:rPr>
  </w:style>
  <w:style w:type="paragraph" w:customStyle="1" w:styleId="TOCBase">
    <w:name w:val="TOC Base"/>
    <w:rsid w:val="00911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9B6"/>
    <w:pPr>
      <w:tabs>
        <w:tab w:val="right" w:leader="dot" w:pos="9072"/>
      </w:tabs>
      <w:spacing w:before="40" w:after="40"/>
      <w:ind w:left="284"/>
    </w:pPr>
    <w:rPr>
      <w:rFonts w:ascii="Times New Roman" w:hAnsi="Times New Roman"/>
    </w:rPr>
  </w:style>
  <w:style w:type="paragraph" w:styleId="TOC1">
    <w:name w:val="toc 1"/>
    <w:basedOn w:val="TOCBase"/>
    <w:next w:val="Normal"/>
    <w:rsid w:val="009119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9B6"/>
    <w:pPr>
      <w:spacing w:before="5040"/>
      <w:jc w:val="center"/>
    </w:pPr>
    <w:rPr>
      <w:sz w:val="48"/>
      <w:szCs w:val="72"/>
      <w:lang w:val="en-US"/>
    </w:rPr>
  </w:style>
  <w:style w:type="character" w:customStyle="1" w:styleId="TitleChar">
    <w:name w:val="Title Char"/>
    <w:basedOn w:val="DefaultParagraphFont"/>
    <w:link w:val="Title"/>
    <w:rsid w:val="00911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9B6"/>
    <w:pPr>
      <w:tabs>
        <w:tab w:val="left" w:pos="3600"/>
        <w:tab w:val="left" w:pos="3958"/>
      </w:tabs>
    </w:pPr>
  </w:style>
  <w:style w:type="paragraph" w:styleId="List">
    <w:name w:val="List"/>
    <w:basedOn w:val="BodyText"/>
    <w:next w:val="BodyText"/>
    <w:rsid w:val="009119B6"/>
    <w:pPr>
      <w:tabs>
        <w:tab w:val="left" w:pos="340"/>
      </w:tabs>
      <w:spacing w:before="60" w:after="60"/>
      <w:ind w:left="340" w:hanging="340"/>
    </w:pPr>
  </w:style>
  <w:style w:type="paragraph" w:customStyle="1" w:styleId="Note">
    <w:name w:val="Note"/>
    <w:basedOn w:val="BodyText"/>
    <w:rsid w:val="00911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9B6"/>
    <w:pPr>
      <w:framePr w:wrap="auto" w:hAnchor="text" w:y="6049"/>
    </w:pPr>
    <w:rPr>
      <w:color w:val="000000"/>
      <w:sz w:val="40"/>
    </w:rPr>
  </w:style>
  <w:style w:type="paragraph" w:customStyle="1" w:styleId="TOCTitle">
    <w:name w:val="TOCTitle"/>
    <w:basedOn w:val="Heading1"/>
    <w:rsid w:val="009119B6"/>
    <w:pPr>
      <w:spacing w:after="240"/>
      <w:jc w:val="center"/>
      <w:outlineLvl w:val="9"/>
    </w:pPr>
    <w:rPr>
      <w:caps/>
    </w:rPr>
  </w:style>
  <w:style w:type="paragraph" w:customStyle="1" w:styleId="Version">
    <w:name w:val="Version"/>
    <w:rsid w:val="00911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9B6"/>
    <w:pPr>
      <w:keepNext w:val="0"/>
      <w:tabs>
        <w:tab w:val="right" w:pos="4176"/>
      </w:tabs>
      <w:ind w:left="198" w:hanging="198"/>
    </w:pPr>
    <w:rPr>
      <w:rFonts w:ascii="Garamond" w:hAnsi="Garamond"/>
    </w:rPr>
  </w:style>
  <w:style w:type="paragraph" w:styleId="IndexHeading">
    <w:name w:val="index heading"/>
    <w:basedOn w:val="Normal"/>
    <w:next w:val="Index1"/>
    <w:semiHidden/>
    <w:rsid w:val="009119B6"/>
    <w:pPr>
      <w:spacing w:before="120" w:after="120"/>
    </w:pPr>
    <w:rPr>
      <w:rFonts w:ascii="Arial" w:hAnsi="Arial"/>
      <w:b/>
      <w:color w:val="918585"/>
      <w:sz w:val="24"/>
    </w:rPr>
  </w:style>
  <w:style w:type="paragraph" w:customStyle="1" w:styleId="Chapter">
    <w:name w:val="Chapter"/>
    <w:basedOn w:val="Normal"/>
    <w:rsid w:val="009119B6"/>
    <w:pPr>
      <w:spacing w:before="240"/>
    </w:pPr>
    <w:rPr>
      <w:rFonts w:ascii="Times New Roman" w:hAnsi="Times New Roman"/>
      <w:smallCaps/>
      <w:spacing w:val="80"/>
      <w:sz w:val="28"/>
    </w:rPr>
  </w:style>
  <w:style w:type="paragraph" w:customStyle="1" w:styleId="InChapter">
    <w:name w:val="InChapter"/>
    <w:basedOn w:val="Heading3"/>
    <w:rsid w:val="009119B6"/>
    <w:pPr>
      <w:spacing w:after="240"/>
      <w:outlineLvl w:val="9"/>
    </w:pPr>
    <w:rPr>
      <w:noProof/>
    </w:rPr>
  </w:style>
  <w:style w:type="paragraph" w:styleId="Index2">
    <w:name w:val="index 2"/>
    <w:basedOn w:val="Normal"/>
    <w:next w:val="Normal"/>
    <w:semiHidden/>
    <w:rsid w:val="009119B6"/>
    <w:pPr>
      <w:tabs>
        <w:tab w:val="right" w:pos="4176"/>
      </w:tabs>
      <w:ind w:left="568" w:hanging="284"/>
    </w:pPr>
    <w:rPr>
      <w:rFonts w:ascii="Garamond" w:hAnsi="Garamond"/>
    </w:rPr>
  </w:style>
  <w:style w:type="paragraph" w:customStyle="1" w:styleId="Byline">
    <w:name w:val="Byline"/>
    <w:rsid w:val="00911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9B6"/>
    <w:pPr>
      <w:tabs>
        <w:tab w:val="clear" w:pos="3600"/>
        <w:tab w:val="clear" w:pos="3958"/>
      </w:tabs>
      <w:jc w:val="right"/>
    </w:pPr>
  </w:style>
  <w:style w:type="paragraph" w:styleId="Caption">
    <w:name w:val="caption"/>
    <w:basedOn w:val="BodyText"/>
    <w:next w:val="Normal"/>
    <w:qFormat/>
    <w:rsid w:val="009119B6"/>
    <w:pPr>
      <w:framePr w:w="2268" w:hSpace="181" w:vSpace="181" w:wrap="around" w:vAnchor="text" w:hAnchor="page" w:x="1135" w:y="285" w:anchorLock="1"/>
    </w:pPr>
    <w:rPr>
      <w:i/>
    </w:rPr>
  </w:style>
  <w:style w:type="paragraph" w:customStyle="1" w:styleId="MiniTOCTitle">
    <w:name w:val="MiniTOCTitle"/>
    <w:basedOn w:val="Heading4"/>
    <w:rsid w:val="009119B6"/>
    <w:pPr>
      <w:spacing w:before="240"/>
      <w:outlineLvl w:val="9"/>
    </w:pPr>
    <w:rPr>
      <w:noProof/>
      <w:sz w:val="24"/>
    </w:rPr>
  </w:style>
  <w:style w:type="paragraph" w:customStyle="1" w:styleId="MiniTOCItem">
    <w:name w:val="MiniTOCItem"/>
    <w:basedOn w:val="ListBullet"/>
    <w:rsid w:val="009119B6"/>
    <w:pPr>
      <w:numPr>
        <w:numId w:val="0"/>
      </w:numPr>
      <w:tabs>
        <w:tab w:val="right" w:leader="dot" w:pos="6521"/>
      </w:tabs>
      <w:spacing w:before="0" w:after="0"/>
    </w:pPr>
  </w:style>
  <w:style w:type="paragraph" w:customStyle="1" w:styleId="TOFTitle">
    <w:name w:val="TOFTitle"/>
    <w:basedOn w:val="TOCTitle"/>
    <w:rsid w:val="009119B6"/>
  </w:style>
  <w:style w:type="paragraph" w:styleId="TableofFigures">
    <w:name w:val="table of figures"/>
    <w:basedOn w:val="Normal"/>
    <w:next w:val="Normal"/>
    <w:semiHidden/>
    <w:rsid w:val="009119B6"/>
    <w:pPr>
      <w:tabs>
        <w:tab w:val="right" w:leader="dot" w:pos="9072"/>
      </w:tabs>
      <w:ind w:left="970" w:hanging="403"/>
    </w:pPr>
    <w:rPr>
      <w:rFonts w:ascii="Times New Roman" w:hAnsi="Times New Roman"/>
      <w:b/>
    </w:rPr>
  </w:style>
  <w:style w:type="paragraph" w:styleId="ListNumber">
    <w:name w:val="List Number"/>
    <w:basedOn w:val="List"/>
    <w:rsid w:val="009119B6"/>
    <w:pPr>
      <w:numPr>
        <w:numId w:val="12"/>
      </w:numPr>
    </w:pPr>
  </w:style>
  <w:style w:type="character" w:customStyle="1" w:styleId="WingdingSymbols">
    <w:name w:val="Wingding Symbols"/>
    <w:rsid w:val="009119B6"/>
    <w:rPr>
      <w:rFonts w:ascii="Wingdings" w:hAnsi="Wingdings"/>
    </w:rPr>
  </w:style>
  <w:style w:type="paragraph" w:customStyle="1" w:styleId="TableHeading">
    <w:name w:val="Table Heading"/>
    <w:basedOn w:val="HeadingBase"/>
    <w:rsid w:val="009119B6"/>
    <w:pPr>
      <w:keepLines/>
      <w:pBdr>
        <w:bottom w:val="single" w:sz="6" w:space="1" w:color="918585"/>
      </w:pBdr>
      <w:spacing w:before="240"/>
    </w:pPr>
  </w:style>
  <w:style w:type="character" w:customStyle="1" w:styleId="HotSpot">
    <w:name w:val="HotSpot"/>
    <w:rsid w:val="009119B6"/>
    <w:rPr>
      <w:color w:val="0033CC"/>
      <w:u w:val="none"/>
    </w:rPr>
  </w:style>
  <w:style w:type="paragraph" w:customStyle="1" w:styleId="BodyTextRight">
    <w:name w:val="Body Text Right"/>
    <w:basedOn w:val="BodyText"/>
    <w:rsid w:val="009119B6"/>
    <w:pPr>
      <w:spacing w:before="0" w:after="0"/>
      <w:jc w:val="right"/>
    </w:pPr>
  </w:style>
  <w:style w:type="paragraph" w:styleId="Index3">
    <w:name w:val="index 3"/>
    <w:basedOn w:val="ListNumber2"/>
    <w:next w:val="Normal"/>
    <w:semiHidden/>
    <w:rsid w:val="009119B6"/>
    <w:pPr>
      <w:numPr>
        <w:numId w:val="0"/>
      </w:numPr>
      <w:tabs>
        <w:tab w:val="right" w:leader="dot" w:pos="4176"/>
      </w:tabs>
    </w:pPr>
  </w:style>
  <w:style w:type="paragraph" w:styleId="ListNumber2">
    <w:name w:val="List Number 2"/>
    <w:basedOn w:val="List2"/>
    <w:rsid w:val="009119B6"/>
    <w:pPr>
      <w:numPr>
        <w:numId w:val="11"/>
      </w:numPr>
      <w:tabs>
        <w:tab w:val="clear" w:pos="1060"/>
      </w:tabs>
    </w:pPr>
  </w:style>
  <w:style w:type="paragraph" w:customStyle="1" w:styleId="MarginNote">
    <w:name w:val="Margin Note"/>
    <w:basedOn w:val="BodyText"/>
    <w:rsid w:val="00911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9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9B6"/>
    <w:rPr>
      <w:sz w:val="32"/>
    </w:rPr>
  </w:style>
  <w:style w:type="paragraph" w:customStyle="1" w:styleId="HeadingProcedure">
    <w:name w:val="Heading Procedure"/>
    <w:basedOn w:val="HeadingBase"/>
    <w:next w:val="Normal"/>
    <w:rsid w:val="009119B6"/>
    <w:pPr>
      <w:tabs>
        <w:tab w:val="left" w:pos="0"/>
      </w:tabs>
      <w:spacing w:before="120" w:after="60"/>
    </w:pPr>
    <w:rPr>
      <w:i/>
      <w:color w:val="918585"/>
      <w:sz w:val="22"/>
    </w:rPr>
  </w:style>
  <w:style w:type="paragraph" w:customStyle="1" w:styleId="TableBodyText">
    <w:name w:val="Table Body Text"/>
    <w:basedOn w:val="BodyText"/>
    <w:rsid w:val="009119B6"/>
    <w:pPr>
      <w:spacing w:before="60" w:after="60"/>
    </w:pPr>
  </w:style>
  <w:style w:type="paragraph" w:styleId="ListContinue">
    <w:name w:val="List Continue"/>
    <w:basedOn w:val="List"/>
    <w:rsid w:val="009119B6"/>
    <w:pPr>
      <w:ind w:firstLine="0"/>
    </w:pPr>
  </w:style>
  <w:style w:type="paragraph" w:customStyle="1" w:styleId="ListNote">
    <w:name w:val="List Note"/>
    <w:basedOn w:val="List"/>
    <w:rsid w:val="009119B6"/>
    <w:pPr>
      <w:pBdr>
        <w:top w:val="single" w:sz="6" w:space="2" w:color="918585"/>
        <w:bottom w:val="single" w:sz="6" w:space="2" w:color="918585"/>
      </w:pBdr>
      <w:tabs>
        <w:tab w:val="left" w:pos="1021"/>
      </w:tabs>
      <w:ind w:firstLine="0"/>
    </w:pPr>
  </w:style>
  <w:style w:type="paragraph" w:customStyle="1" w:styleId="Warning">
    <w:name w:val="Warning"/>
    <w:basedOn w:val="BodyText"/>
    <w:rsid w:val="009119B6"/>
    <w:pPr>
      <w:shd w:val="clear" w:color="auto" w:fill="D9D9D9"/>
      <w:tabs>
        <w:tab w:val="left" w:pos="992"/>
      </w:tabs>
      <w:ind w:left="119" w:right="119"/>
    </w:pPr>
    <w:rPr>
      <w:sz w:val="20"/>
    </w:rPr>
  </w:style>
  <w:style w:type="paragraph" w:customStyle="1" w:styleId="MarginIcons">
    <w:name w:val="Margin Icons"/>
    <w:basedOn w:val="BodyText"/>
    <w:rsid w:val="00911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9B6"/>
    <w:rPr>
      <w:rFonts w:ascii="Courier New" w:hAnsi="Courier New"/>
    </w:rPr>
  </w:style>
  <w:style w:type="paragraph" w:customStyle="1" w:styleId="NoteBullet">
    <w:name w:val="Note Bullet"/>
    <w:basedOn w:val="Note"/>
    <w:rsid w:val="009119B6"/>
    <w:pPr>
      <w:tabs>
        <w:tab w:val="clear" w:pos="680"/>
      </w:tabs>
      <w:spacing w:before="60" w:after="60"/>
    </w:pPr>
  </w:style>
  <w:style w:type="paragraph" w:customStyle="1" w:styleId="SubHeading2">
    <w:name w:val="SubHeading2"/>
    <w:basedOn w:val="HeadingBase"/>
    <w:rsid w:val="009119B6"/>
    <w:pPr>
      <w:spacing w:before="240" w:after="60"/>
    </w:pPr>
    <w:rPr>
      <w:sz w:val="20"/>
    </w:rPr>
  </w:style>
  <w:style w:type="paragraph" w:customStyle="1" w:styleId="SubHeading1">
    <w:name w:val="SubHeading1"/>
    <w:basedOn w:val="HeadingBase"/>
    <w:rsid w:val="009119B6"/>
    <w:pPr>
      <w:spacing w:before="240" w:after="60"/>
    </w:pPr>
    <w:rPr>
      <w:color w:val="918585"/>
      <w:sz w:val="22"/>
    </w:rPr>
  </w:style>
  <w:style w:type="paragraph" w:customStyle="1" w:styleId="SideHeading">
    <w:name w:val="Side Heading"/>
    <w:basedOn w:val="HeadingBase"/>
    <w:rsid w:val="00911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9B6"/>
    <w:pPr>
      <w:numPr>
        <w:numId w:val="13"/>
      </w:numPr>
    </w:pPr>
  </w:style>
  <w:style w:type="paragraph" w:styleId="PlainText">
    <w:name w:val="Plain Text"/>
    <w:basedOn w:val="Normal"/>
    <w:link w:val="PlainTextChar"/>
    <w:rsid w:val="009119B6"/>
    <w:rPr>
      <w:sz w:val="20"/>
    </w:rPr>
  </w:style>
  <w:style w:type="character" w:customStyle="1" w:styleId="PlainTextChar">
    <w:name w:val="Plain Text Char"/>
    <w:basedOn w:val="DefaultParagraphFont"/>
    <w:link w:val="PlainText"/>
    <w:rsid w:val="009119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9B6"/>
    <w:rPr>
      <w:b/>
      <w:smallCaps/>
    </w:rPr>
  </w:style>
  <w:style w:type="paragraph" w:customStyle="1" w:styleId="TableListNumber">
    <w:name w:val="Table List Number"/>
    <w:basedOn w:val="ListNumber"/>
    <w:rsid w:val="009119B6"/>
    <w:pPr>
      <w:numPr>
        <w:numId w:val="0"/>
      </w:numPr>
    </w:pPr>
  </w:style>
  <w:style w:type="paragraph" w:styleId="TOC4">
    <w:name w:val="toc 4"/>
    <w:basedOn w:val="TOCBase"/>
    <w:next w:val="Normal"/>
    <w:semiHidden/>
    <w:rsid w:val="009119B6"/>
    <w:pPr>
      <w:tabs>
        <w:tab w:val="right" w:leader="dot" w:pos="9071"/>
      </w:tabs>
      <w:ind w:left="1701"/>
    </w:pPr>
  </w:style>
  <w:style w:type="paragraph" w:customStyle="1" w:styleId="ListAlpha">
    <w:name w:val="List Alpha"/>
    <w:basedOn w:val="List"/>
    <w:rsid w:val="009119B6"/>
    <w:pPr>
      <w:numPr>
        <w:numId w:val="10"/>
      </w:numPr>
    </w:pPr>
  </w:style>
  <w:style w:type="paragraph" w:customStyle="1" w:styleId="ListAlpha2">
    <w:name w:val="List Alpha 2"/>
    <w:basedOn w:val="List2"/>
    <w:rsid w:val="009119B6"/>
    <w:pPr>
      <w:numPr>
        <w:numId w:val="9"/>
      </w:numPr>
    </w:pPr>
  </w:style>
  <w:style w:type="paragraph" w:styleId="List2">
    <w:name w:val="List 2"/>
    <w:basedOn w:val="BodyText"/>
    <w:rsid w:val="009119B6"/>
    <w:pPr>
      <w:tabs>
        <w:tab w:val="left" w:pos="680"/>
      </w:tabs>
      <w:spacing w:before="60" w:after="60"/>
      <w:ind w:left="680" w:hanging="340"/>
    </w:pPr>
  </w:style>
  <w:style w:type="paragraph" w:styleId="List3">
    <w:name w:val="List 3"/>
    <w:basedOn w:val="BodyText"/>
    <w:rsid w:val="009119B6"/>
    <w:pPr>
      <w:tabs>
        <w:tab w:val="left" w:pos="1021"/>
      </w:tabs>
      <w:spacing w:before="60" w:after="60"/>
      <w:ind w:left="1020" w:hanging="340"/>
    </w:pPr>
  </w:style>
  <w:style w:type="paragraph" w:styleId="List4">
    <w:name w:val="List 4"/>
    <w:basedOn w:val="BodyText"/>
    <w:rsid w:val="009119B6"/>
    <w:pPr>
      <w:tabs>
        <w:tab w:val="left" w:pos="1361"/>
      </w:tabs>
      <w:spacing w:before="60" w:after="60"/>
      <w:ind w:left="1361" w:hanging="340"/>
    </w:pPr>
  </w:style>
  <w:style w:type="paragraph" w:styleId="List5">
    <w:name w:val="List 5"/>
    <w:basedOn w:val="BodyText"/>
    <w:rsid w:val="009119B6"/>
    <w:pPr>
      <w:tabs>
        <w:tab w:val="left" w:pos="1701"/>
      </w:tabs>
      <w:spacing w:before="60" w:after="60"/>
      <w:ind w:left="1701" w:hanging="340"/>
    </w:pPr>
  </w:style>
  <w:style w:type="paragraph" w:styleId="ListBullet4">
    <w:name w:val="List Bullet 4"/>
    <w:basedOn w:val="List4"/>
    <w:rsid w:val="009119B6"/>
    <w:pPr>
      <w:numPr>
        <w:numId w:val="4"/>
      </w:numPr>
    </w:pPr>
  </w:style>
  <w:style w:type="paragraph" w:styleId="ListBullet5">
    <w:name w:val="List Bullet 5"/>
    <w:basedOn w:val="List5"/>
    <w:rsid w:val="009119B6"/>
    <w:pPr>
      <w:numPr>
        <w:numId w:val="5"/>
      </w:numPr>
    </w:pPr>
  </w:style>
  <w:style w:type="paragraph" w:styleId="ListContinue2">
    <w:name w:val="List Continue 2"/>
    <w:basedOn w:val="List2"/>
    <w:rsid w:val="009119B6"/>
    <w:pPr>
      <w:ind w:firstLine="0"/>
    </w:pPr>
  </w:style>
  <w:style w:type="paragraph" w:styleId="ListContinue3">
    <w:name w:val="List Continue 3"/>
    <w:basedOn w:val="List3"/>
    <w:rsid w:val="009119B6"/>
    <w:pPr>
      <w:ind w:left="1021" w:firstLine="0"/>
    </w:pPr>
  </w:style>
  <w:style w:type="paragraph" w:styleId="ListContinue4">
    <w:name w:val="List Continue 4"/>
    <w:basedOn w:val="List4"/>
    <w:rsid w:val="009119B6"/>
    <w:pPr>
      <w:ind w:firstLine="0"/>
    </w:pPr>
  </w:style>
  <w:style w:type="paragraph" w:styleId="ListContinue5">
    <w:name w:val="List Continue 5"/>
    <w:basedOn w:val="List5"/>
    <w:rsid w:val="009119B6"/>
    <w:pPr>
      <w:ind w:firstLine="0"/>
    </w:pPr>
  </w:style>
  <w:style w:type="paragraph" w:styleId="ListNumber3">
    <w:name w:val="List Number 3"/>
    <w:basedOn w:val="List3"/>
    <w:rsid w:val="009119B6"/>
    <w:pPr>
      <w:numPr>
        <w:numId w:val="6"/>
      </w:numPr>
    </w:pPr>
  </w:style>
  <w:style w:type="paragraph" w:styleId="ListNumber4">
    <w:name w:val="List Number 4"/>
    <w:basedOn w:val="List4"/>
    <w:rsid w:val="009119B6"/>
    <w:pPr>
      <w:numPr>
        <w:numId w:val="7"/>
      </w:numPr>
    </w:pPr>
  </w:style>
  <w:style w:type="paragraph" w:styleId="ListNumber5">
    <w:name w:val="List Number 5"/>
    <w:basedOn w:val="List5"/>
    <w:rsid w:val="009119B6"/>
    <w:pPr>
      <w:numPr>
        <w:numId w:val="8"/>
      </w:numPr>
    </w:pPr>
  </w:style>
  <w:style w:type="paragraph" w:styleId="BlockText">
    <w:name w:val="Block Text"/>
    <w:basedOn w:val="Normal"/>
    <w:rsid w:val="009119B6"/>
    <w:pPr>
      <w:spacing w:after="120"/>
      <w:ind w:left="1440" w:right="1440"/>
    </w:pPr>
  </w:style>
  <w:style w:type="character" w:customStyle="1" w:styleId="Subscript">
    <w:name w:val="Subscript"/>
    <w:basedOn w:val="DefaultParagraphFont"/>
    <w:rsid w:val="009119B6"/>
    <w:rPr>
      <w:sz w:val="16"/>
      <w:vertAlign w:val="subscript"/>
    </w:rPr>
  </w:style>
  <w:style w:type="character" w:customStyle="1" w:styleId="Superscript">
    <w:name w:val="Superscript"/>
    <w:basedOn w:val="DefaultParagraphFont"/>
    <w:rsid w:val="009119B6"/>
    <w:rPr>
      <w:sz w:val="16"/>
      <w:vertAlign w:val="superscript"/>
    </w:rPr>
  </w:style>
  <w:style w:type="character" w:customStyle="1" w:styleId="Symbols">
    <w:name w:val="Symbols"/>
    <w:basedOn w:val="DefaultParagraphFont"/>
    <w:rsid w:val="009119B6"/>
    <w:rPr>
      <w:rFonts w:ascii="Symbol" w:hAnsi="Symbol"/>
    </w:rPr>
  </w:style>
  <w:style w:type="character" w:customStyle="1" w:styleId="MenuOptions">
    <w:name w:val="Menu Options"/>
    <w:basedOn w:val="DefaultParagraphFont"/>
    <w:rsid w:val="009119B6"/>
    <w:rPr>
      <w:rFonts w:ascii="Arial Narrow" w:hAnsi="Arial Narrow"/>
      <w:smallCaps/>
    </w:rPr>
  </w:style>
  <w:style w:type="character" w:customStyle="1" w:styleId="Buttons">
    <w:name w:val="Buttons"/>
    <w:basedOn w:val="DefaultParagraphFont"/>
    <w:rsid w:val="009119B6"/>
    <w:rPr>
      <w:b/>
    </w:rPr>
  </w:style>
  <w:style w:type="character" w:customStyle="1" w:styleId="Underlined">
    <w:name w:val="Underlined"/>
    <w:basedOn w:val="DefaultParagraphFont"/>
    <w:rsid w:val="009119B6"/>
    <w:rPr>
      <w:u w:val="single"/>
    </w:rPr>
  </w:style>
  <w:style w:type="paragraph" w:customStyle="1" w:styleId="TableBodyTextRight">
    <w:name w:val="Table Body Text Right"/>
    <w:basedOn w:val="TableBodyText"/>
    <w:rsid w:val="009119B6"/>
    <w:pPr>
      <w:widowControl w:val="0"/>
      <w:autoSpaceDE w:val="0"/>
      <w:autoSpaceDN w:val="0"/>
      <w:adjustRightInd w:val="0"/>
      <w:jc w:val="right"/>
    </w:pPr>
    <w:rPr>
      <w:rFonts w:cs="Arial"/>
      <w:szCs w:val="18"/>
    </w:rPr>
  </w:style>
  <w:style w:type="paragraph" w:customStyle="1" w:styleId="CopyrightText">
    <w:name w:val="Copyright Text"/>
    <w:basedOn w:val="BodyText"/>
    <w:rsid w:val="009119B6"/>
    <w:rPr>
      <w:sz w:val="18"/>
    </w:rPr>
  </w:style>
  <w:style w:type="paragraph" w:customStyle="1" w:styleId="BodySmallRight">
    <w:name w:val="Body Small Right"/>
    <w:basedOn w:val="BodyTextRight"/>
    <w:rsid w:val="009119B6"/>
    <w:rPr>
      <w:sz w:val="18"/>
      <w:szCs w:val="18"/>
    </w:rPr>
  </w:style>
  <w:style w:type="paragraph" w:customStyle="1" w:styleId="MarginEdition">
    <w:name w:val="Margin Edition"/>
    <w:basedOn w:val="MarginNote"/>
    <w:rsid w:val="009119B6"/>
    <w:pPr>
      <w:spacing w:before="0" w:after="0"/>
    </w:pPr>
    <w:rPr>
      <w:rFonts w:ascii="Times New Roman" w:hAnsi="Times New Roman"/>
      <w:color w:val="999999"/>
    </w:rPr>
  </w:style>
  <w:style w:type="paragraph" w:customStyle="1" w:styleId="Spacer">
    <w:name w:val="Spacer"/>
    <w:basedOn w:val="Normal"/>
    <w:rsid w:val="009119B6"/>
    <w:rPr>
      <w:sz w:val="2"/>
      <w:szCs w:val="2"/>
    </w:rPr>
  </w:style>
  <w:style w:type="character" w:customStyle="1" w:styleId="Small">
    <w:name w:val="Small"/>
    <w:basedOn w:val="DefaultParagraphFont"/>
    <w:rsid w:val="009119B6"/>
    <w:rPr>
      <w:sz w:val="16"/>
    </w:rPr>
  </w:style>
  <w:style w:type="paragraph" w:customStyle="1" w:styleId="WideTable">
    <w:name w:val="Wide Table"/>
    <w:basedOn w:val="Normal"/>
    <w:rsid w:val="009119B6"/>
    <w:pPr>
      <w:ind w:left="-1418"/>
    </w:pPr>
    <w:rPr>
      <w:sz w:val="2"/>
      <w:szCs w:val="2"/>
    </w:rPr>
  </w:style>
  <w:style w:type="character" w:styleId="PageNumber">
    <w:name w:val="page number"/>
    <w:basedOn w:val="DefaultParagraphFont"/>
    <w:rsid w:val="009119B6"/>
  </w:style>
  <w:style w:type="paragraph" w:styleId="Quote">
    <w:name w:val="Quote"/>
    <w:basedOn w:val="Heading1"/>
    <w:link w:val="QuoteChar"/>
    <w:qFormat/>
    <w:rsid w:val="009119B6"/>
    <w:rPr>
      <w:b w:val="0"/>
      <w:sz w:val="72"/>
      <w:szCs w:val="72"/>
      <w:lang w:val="en-NZ"/>
    </w:rPr>
  </w:style>
  <w:style w:type="character" w:customStyle="1" w:styleId="QuoteChar">
    <w:name w:val="Quote Char"/>
    <w:basedOn w:val="DefaultParagraphFont"/>
    <w:link w:val="Quote"/>
    <w:rsid w:val="00911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9B6"/>
    <w:pPr>
      <w:pageBreakBefore/>
    </w:pPr>
  </w:style>
  <w:style w:type="paragraph" w:customStyle="1" w:styleId="Border">
    <w:name w:val="Border"/>
    <w:basedOn w:val="Normal"/>
    <w:qFormat/>
    <w:rsid w:val="00911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9B6"/>
    <w:rPr>
      <w:b/>
      <w:bCs/>
      <w:i/>
      <w:iCs/>
      <w:color w:val="auto"/>
    </w:rPr>
  </w:style>
  <w:style w:type="paragraph" w:styleId="IntenseQuote">
    <w:name w:val="Intense Quote"/>
    <w:basedOn w:val="Normal"/>
    <w:next w:val="Normal"/>
    <w:link w:val="IntenseQuoteChar"/>
    <w:uiPriority w:val="30"/>
    <w:qFormat/>
    <w:rsid w:val="00911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9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9B6"/>
    <w:rPr>
      <w:smallCaps/>
      <w:color w:val="auto"/>
      <w:u w:val="single"/>
    </w:rPr>
  </w:style>
  <w:style w:type="character" w:styleId="IntenseReference">
    <w:name w:val="Intense Reference"/>
    <w:basedOn w:val="DefaultParagraphFont"/>
    <w:uiPriority w:val="32"/>
    <w:qFormat/>
    <w:rsid w:val="009119B6"/>
    <w:rPr>
      <w:b/>
      <w:bCs/>
      <w:smallCaps/>
      <w:color w:val="auto"/>
      <w:spacing w:val="5"/>
      <w:u w:val="single"/>
    </w:rPr>
  </w:style>
  <w:style w:type="paragraph" w:customStyle="1" w:styleId="2ColumnHeading">
    <w:name w:val="2Column Heading"/>
    <w:basedOn w:val="BodyText"/>
    <w:qFormat/>
    <w:rsid w:val="009119B6"/>
    <w:pPr>
      <w:spacing w:after="60"/>
      <w:ind w:left="-2268"/>
    </w:pPr>
    <w:rPr>
      <w:b/>
    </w:rPr>
  </w:style>
  <w:style w:type="paragraph" w:customStyle="1" w:styleId="Heading1TOC">
    <w:name w:val="Heading1 TOC"/>
    <w:basedOn w:val="Normal"/>
    <w:qFormat/>
    <w:rsid w:val="009119B6"/>
    <w:pPr>
      <w:spacing w:before="240" w:after="120"/>
    </w:pPr>
    <w:rPr>
      <w:rFonts w:ascii="Times New Roman" w:hAnsi="Times New Roman"/>
      <w:b/>
      <w:sz w:val="32"/>
    </w:rPr>
  </w:style>
  <w:style w:type="paragraph" w:customStyle="1" w:styleId="Heading2TOC">
    <w:name w:val="Heading2 TOC"/>
    <w:basedOn w:val="Normal"/>
    <w:qFormat/>
    <w:rsid w:val="009119B6"/>
    <w:pPr>
      <w:spacing w:before="240" w:after="60"/>
    </w:pPr>
    <w:rPr>
      <w:rFonts w:ascii="Times New Roman" w:hAnsi="Times New Roman"/>
      <w:b/>
      <w:sz w:val="28"/>
    </w:rPr>
  </w:style>
  <w:style w:type="character" w:customStyle="1" w:styleId="Underline">
    <w:name w:val="Underline"/>
    <w:basedOn w:val="DefaultParagraphFont"/>
    <w:qFormat/>
    <w:rsid w:val="009119B6"/>
    <w:rPr>
      <w:u w:val="single"/>
    </w:rPr>
  </w:style>
  <w:style w:type="paragraph" w:styleId="BalloonText">
    <w:name w:val="Balloon Text"/>
    <w:basedOn w:val="Normal"/>
    <w:link w:val="BalloonTextChar"/>
    <w:rsid w:val="009119B6"/>
    <w:rPr>
      <w:rFonts w:ascii="Tahoma" w:hAnsi="Tahoma" w:cs="Tahoma"/>
      <w:sz w:val="16"/>
      <w:szCs w:val="16"/>
    </w:rPr>
  </w:style>
  <w:style w:type="character" w:customStyle="1" w:styleId="BalloonTextChar">
    <w:name w:val="Balloon Text Char"/>
    <w:basedOn w:val="DefaultParagraphFont"/>
    <w:link w:val="BalloonText"/>
    <w:rsid w:val="009119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9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8364</Characters>
  <Application>Microsoft Office Word</Application>
  <DocSecurity>0</DocSecurity>
  <Lines>337</Lines>
  <Paragraphs>231</Paragraphs>
  <ScaleCrop>false</ScaleCrop>
  <Company>Author-it Software Corporation Ltd.</Company>
  <LinksUpToDate>false</LinksUpToDate>
  <CharactersWithSpaces>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CUADAN205A Perform basic contemporary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