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733" w:rsidP="00DE2733">
      <w:pPr>
        <w:pStyle w:val="Title"/>
      </w:pPr>
      <w:r>
        <w:fldChar w:fldCharType="begin"/>
      </w:r>
      <w:r>
        <w:instrText xml:space="preserve"> TITLE   \* MERGEFORMAT </w:instrText>
      </w:r>
      <w:r>
        <w:fldChar w:fldCharType="separate"/>
      </w:r>
      <w:r>
        <w:t>CUA30311 Certificate III in Assistant Dance Teaching</w:t>
      </w:r>
      <w:r>
        <w:fldChar w:fldCharType="end"/>
      </w:r>
    </w:p>
    <w:p w:rsidR="00DE2733" w:rsidP="00DE2733">
      <w:pPr>
        <w:pStyle w:val="Version"/>
        <w:sectPr w:rsidSect="007F32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245" w:rsidP="007F3245">
      <w:pPr>
        <w:pStyle w:val="SuperHeading"/>
      </w:pPr>
      <w:r w:rsidRPr="007F3245">
        <w:t>CUA30311 Certificate III in Assistant Dance Teaching</w:t>
      </w:r>
    </w:p>
    <w:p w:rsidR="00000000" w:rsidRPr="007F3245" w:rsidP="007F3245">
      <w:pPr>
        <w:pStyle w:val="Heading1"/>
      </w:pPr>
      <w:bookmarkStart w:id="1" w:name="O_352634"/>
      <w:bookmarkEnd w:id="1"/>
      <w:r w:rsidRPr="007F3245">
        <w:t>Modification History</w:t>
      </w:r>
    </w:p>
    <w:tbl>
      <w:tblPr>
        <w:tblW w:w="0" w:type="auto"/>
        <w:tblLayout w:type="fixed"/>
        <w:tblCellMar>
          <w:left w:w="62" w:type="dxa"/>
          <w:right w:w="62" w:type="dxa"/>
        </w:tblCellMar>
        <w:tblLook w:val="0000"/>
      </w:tblPr>
      <w:tblGrid>
        <w:gridCol w:w="3153"/>
        <w:gridCol w:w="5873"/>
      </w:tblGrid>
      <w:tr w:rsidTr="007F324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BodyText"/>
            </w:pPr>
            <w:r w:rsidRPr="007F324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rPr>
                <w:rStyle w:val="SpecialBold"/>
              </w:rPr>
              <w:t>Comments</w:t>
            </w:r>
          </w:p>
        </w:tc>
      </w:tr>
      <w:tr w:rsidTr="007F324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CUA30311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BodyText"/>
            </w:pPr>
            <w:r w:rsidRPr="007F3245">
              <w:t xml:space="preserve">This version first released with </w:t>
            </w:r>
            <w:r w:rsidRPr="007F3245">
              <w:rPr>
                <w:rStyle w:val="Emphasis"/>
              </w:rPr>
              <w:t>CUA11 Live Performance Training Package version 1.0</w:t>
            </w:r>
          </w:p>
        </w:tc>
      </w:tr>
    </w:tbl>
    <w:p w:rsidR="00000000" w:rsidRPr="007F3245" w:rsidP="007F3245">
      <w:pPr>
        <w:pStyle w:val="BodyText"/>
      </w:pPr>
    </w:p>
    <w:p w:rsidR="00000000" w:rsidRPr="007F3245" w:rsidP="007F3245">
      <w:pPr>
        <w:pStyle w:val="AllowPageBreak"/>
      </w:pPr>
    </w:p>
    <w:p w:rsidR="00000000" w:rsidRPr="007F3245" w:rsidP="007F3245">
      <w:pPr>
        <w:pStyle w:val="Heading1"/>
      </w:pPr>
      <w:bookmarkStart w:id="2" w:name="O_352635"/>
      <w:bookmarkEnd w:id="2"/>
      <w:r w:rsidRPr="007F3245">
        <w:t>Description</w:t>
      </w:r>
    </w:p>
    <w:p w:rsidR="00000000" w:rsidRPr="007F3245" w:rsidP="007F3245">
      <w:pPr>
        <w:pStyle w:val="BodyText"/>
      </w:pPr>
      <w:r w:rsidRPr="007F3245">
        <w:t>This qualification reflects the role of a person working in a varied context in the private dance teaching industry, using some discretion and judgement and relevant theoretical knowledge.</w:t>
      </w:r>
    </w:p>
    <w:p w:rsidR="00000000" w:rsidRPr="007F3245" w:rsidP="007F3245">
      <w:pPr>
        <w:pStyle w:val="BodyText"/>
      </w:pPr>
    </w:p>
    <w:p w:rsidR="00000000" w:rsidRPr="007F3245" w:rsidP="007F3245">
      <w:pPr>
        <w:pStyle w:val="BodyText"/>
      </w:pPr>
      <w:r w:rsidRPr="007F3245">
        <w:rPr>
          <w:rStyle w:val="SpecialBold"/>
        </w:rPr>
        <w:t>Job roles</w:t>
      </w:r>
    </w:p>
    <w:p w:rsidR="00000000" w:rsidRPr="007F3245" w:rsidP="007F3245">
      <w:pPr>
        <w:pStyle w:val="BodyText"/>
      </w:pPr>
      <w:r w:rsidRPr="007F3245">
        <w:t>Possible job title relevant to this qualification includes:</w:t>
      </w:r>
    </w:p>
    <w:p w:rsidR="00000000" w:rsidRPr="007F3245" w:rsidP="007F3245">
      <w:pPr>
        <w:pStyle w:val="ListBullet"/>
      </w:pPr>
      <w:r w:rsidRPr="007F3245">
        <w:t>assistant dance teacher (5-10 year olds in a private dance studio).</w:t>
      </w:r>
    </w:p>
    <w:p w:rsidR="00000000" w:rsidRPr="007F3245" w:rsidP="007F3245">
      <w:pPr>
        <w:pStyle w:val="AllowPageBreak"/>
      </w:pPr>
    </w:p>
    <w:p w:rsidR="00000000" w:rsidRPr="007F3245" w:rsidP="007F3245">
      <w:pPr>
        <w:pStyle w:val="Heading1"/>
      </w:pPr>
      <w:bookmarkStart w:id="3" w:name="O_352636"/>
      <w:bookmarkEnd w:id="3"/>
      <w:r w:rsidRPr="007F3245">
        <w:t>Pathways Information</w:t>
      </w:r>
    </w:p>
    <w:p w:rsidR="00000000" w:rsidRPr="007F3245" w:rsidP="007F3245">
      <w:pPr>
        <w:pStyle w:val="BodyText"/>
      </w:pPr>
      <w:r w:rsidRPr="007F3245">
        <w:t>Candidates may enter the qualification with limited or no vocational experience and witho</w:t>
      </w:r>
      <w:r w:rsidRPr="007F3245">
        <w:t>ut a relevant lower level qualification. However, completion of CUA30111 Certificate III in Dance or evidence of competencies equivalent to CUA30111 is desirable.</w:t>
      </w:r>
    </w:p>
    <w:p w:rsidR="00000000" w:rsidRPr="007F3245" w:rsidP="007F3245">
      <w:pPr>
        <w:pStyle w:val="AllowPageBreak"/>
      </w:pPr>
    </w:p>
    <w:p w:rsidR="00000000" w:rsidRPr="007F3245" w:rsidP="007F3245">
      <w:pPr>
        <w:pStyle w:val="Heading1"/>
      </w:pPr>
      <w:bookmarkStart w:id="4" w:name="O_352637"/>
      <w:bookmarkEnd w:id="4"/>
      <w:r w:rsidRPr="007F3245">
        <w:t>Licensing/Regulatory Information</w:t>
      </w:r>
    </w:p>
    <w:p w:rsidR="00000000" w:rsidRPr="007F3245" w:rsidP="007F3245">
      <w:pPr>
        <w:pStyle w:val="BodyText"/>
      </w:pPr>
      <w:r w:rsidRPr="007F3245">
        <w:t>There is no direct link between this qualification and licensing, legislative and/or regulatory requirements.</w:t>
      </w:r>
    </w:p>
    <w:p w:rsidR="00000000" w:rsidRPr="007F3245" w:rsidP="007F3245">
      <w:pPr>
        <w:pStyle w:val="AllowPageBreak"/>
      </w:pPr>
    </w:p>
    <w:p w:rsidR="00000000" w:rsidRPr="007F3245" w:rsidP="007F3245">
      <w:pPr>
        <w:pStyle w:val="Heading1"/>
      </w:pPr>
      <w:bookmarkStart w:id="5" w:name="O_352638"/>
      <w:bookmarkEnd w:id="5"/>
      <w:r w:rsidRPr="007F3245">
        <w:t>Entry Requirements</w:t>
      </w:r>
    </w:p>
    <w:p w:rsidR="00000000" w:rsidRPr="007F3245" w:rsidP="007F3245">
      <w:pPr>
        <w:pStyle w:val="BodyText"/>
      </w:pPr>
      <w:r w:rsidRPr="007F3245">
        <w:t>There are no entry requirements for this qualification.</w:t>
      </w:r>
    </w:p>
    <w:p w:rsidR="00000000" w:rsidRPr="007F3245" w:rsidP="007F3245">
      <w:pPr>
        <w:pStyle w:val="AllowPageBreak"/>
      </w:pPr>
    </w:p>
    <w:p w:rsidR="00000000" w:rsidRPr="007F3245" w:rsidP="007F3245">
      <w:pPr>
        <w:pStyle w:val="Heading1"/>
      </w:pPr>
      <w:bookmarkStart w:id="6" w:name="O_352639"/>
      <w:bookmarkEnd w:id="6"/>
      <w:r w:rsidRPr="007F3245">
        <w:t>Employability Skills Summary</w:t>
      </w:r>
    </w:p>
    <w:p w:rsidR="00000000" w:rsidRPr="007F3245" w:rsidP="007F3245">
      <w:pPr>
        <w:pStyle w:val="BodyText"/>
      </w:pPr>
      <w:r w:rsidRPr="007F3245">
        <w:rPr>
          <w:rStyle w:val="Emphasis"/>
        </w:rPr>
        <w:t>The foll</w:t>
      </w:r>
      <w:r w:rsidRPr="007F3245">
        <w:rPr>
          <w:rStyle w:val="Emphasis"/>
        </w:rPr>
        <w:t>owing table contains a summary of the employability skills required by the creative industries for this qualification. The employability skills facets described here are broad industry requirements that may vary depending on qualification packaging options</w:t>
      </w:r>
      <w:r w:rsidRPr="007F3245">
        <w:rPr>
          <w:rStyle w:val="Emphasis"/>
        </w:rPr>
        <w:t>. This table is a summary of employability skills that are typical of this qualification and should not be interpreted as definitive.</w:t>
      </w:r>
    </w:p>
    <w:p w:rsidR="00000000" w:rsidRPr="007F3245" w:rsidP="007F3245">
      <w:pPr>
        <w:pStyle w:val="BodyText"/>
      </w:pPr>
    </w:p>
    <w:tbl>
      <w:tblPr>
        <w:tblW w:w="0" w:type="auto"/>
        <w:tblLayout w:type="fixed"/>
        <w:tblCellMar>
          <w:left w:w="62" w:type="dxa"/>
          <w:right w:w="62" w:type="dxa"/>
        </w:tblCellMar>
        <w:tblLook w:val="0000"/>
      </w:tblPr>
      <w:tblGrid>
        <w:gridCol w:w="2478"/>
        <w:gridCol w:w="5802"/>
      </w:tblGrid>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BodyText"/>
            </w:pPr>
            <w:r w:rsidRPr="007F3245">
              <w:rPr>
                <w:rStyle w:val="SpecialBold"/>
              </w:rPr>
              <w:t>Employability skill</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rPr>
                <w:rStyle w:val="SpecialBold"/>
              </w:rPr>
              <w:t>Industry/enterprise requirements for this qualification</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Communication</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reading and understanding sou</w:t>
            </w:r>
            <w:r w:rsidRPr="007F3245">
              <w:t>rces of information about anatomy and nutrition</w:t>
            </w:r>
          </w:p>
          <w:p w:rsidR="00000000" w:rsidRPr="007F3245" w:rsidP="007F3245">
            <w:pPr>
              <w:pStyle w:val="ListBullet"/>
            </w:pPr>
            <w:r w:rsidRPr="007F3245">
              <w:t>communicating effectively and constructively with people from different cultural backgrounds and with differing levels of ability</w:t>
            </w:r>
          </w:p>
          <w:p w:rsidR="00000000" w:rsidRPr="007F3245" w:rsidP="007F3245">
            <w:pPr>
              <w:pStyle w:val="ListBullet"/>
            </w:pPr>
            <w:r w:rsidRPr="007F3245">
              <w:t>presenting confidently in teaching situations</w:t>
            </w:r>
          </w:p>
          <w:p w:rsidR="00000000" w:rsidRPr="007F3245" w:rsidP="007F3245">
            <w:pPr>
              <w:pStyle w:val="ListBullet"/>
            </w:pPr>
            <w:r w:rsidRPr="007F3245">
              <w:t>conveying information and instr</w:t>
            </w:r>
            <w:r w:rsidRPr="007F3245">
              <w:t>uctions in classes</w:t>
            </w:r>
          </w:p>
          <w:p w:rsidR="00000000" w:rsidP="007F3245">
            <w:pPr>
              <w:pStyle w:val="ListBullet"/>
              <w:rPr>
                <w:lang w:val="en-NZ"/>
              </w:rPr>
            </w:pPr>
            <w:r w:rsidRPr="007F3245">
              <w:t>completing workplace documentation</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Teamwork</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 xml:space="preserve">working constructively with teachers and mentors </w:t>
            </w:r>
          </w:p>
          <w:p w:rsidR="00000000" w:rsidP="007F3245">
            <w:pPr>
              <w:pStyle w:val="ListBullet"/>
              <w:rPr>
                <w:lang w:val="en-NZ"/>
              </w:rPr>
            </w:pPr>
            <w:r w:rsidRPr="007F3245">
              <w:t>sharing industry information with colleagues and peers</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Problem-solving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planning work tasks in a logical sequence</w:t>
            </w:r>
          </w:p>
          <w:p w:rsidR="00000000" w:rsidRPr="007F3245" w:rsidP="007F3245">
            <w:pPr>
              <w:pStyle w:val="ListBullet"/>
            </w:pPr>
            <w:r w:rsidRPr="007F3245">
              <w:t>identifying behavioural is</w:t>
            </w:r>
            <w:r w:rsidRPr="007F3245">
              <w:t>sues with learners and taking action within own level of responsibility</w:t>
            </w:r>
          </w:p>
          <w:p w:rsidR="00000000" w:rsidP="007F3245">
            <w:pPr>
              <w:pStyle w:val="ListBullet"/>
              <w:rPr>
                <w:lang w:val="en-NZ"/>
              </w:rPr>
            </w:pPr>
            <w:r w:rsidRPr="007F3245">
              <w:t>identifying and responding to situations that require the application of first aid</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Initiative and enterprise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 xml:space="preserve">interpreting music elements and structures </w:t>
            </w:r>
          </w:p>
          <w:p w:rsidR="00000000" w:rsidP="007F3245">
            <w:pPr>
              <w:pStyle w:val="ListBullet"/>
              <w:rPr>
                <w:lang w:val="en-NZ"/>
              </w:rPr>
            </w:pPr>
            <w:r w:rsidRPr="007F3245">
              <w:t>adapting teaching style to suit target group</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Planning and organising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ListBullet"/>
              <w:rPr>
                <w:lang w:val="en-NZ"/>
              </w:rPr>
            </w:pPr>
            <w:r w:rsidRPr="007F3245">
              <w:t>prioritising work tasks and establishing deadlines</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Self-management</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monitoring own work and introducing strategies to improve performance</w:t>
            </w:r>
          </w:p>
          <w:p w:rsidR="00000000" w:rsidRPr="007F3245" w:rsidP="007F3245">
            <w:pPr>
              <w:pStyle w:val="ListBullet"/>
            </w:pPr>
            <w:r w:rsidRPr="007F3245">
              <w:t>prioritising work tasks and working within dea</w:t>
            </w:r>
            <w:r w:rsidRPr="007F3245">
              <w:t xml:space="preserve">dlines </w:t>
            </w:r>
          </w:p>
          <w:p w:rsidR="00000000" w:rsidRPr="007F3245" w:rsidP="007F3245">
            <w:pPr>
              <w:pStyle w:val="ListBullet"/>
            </w:pPr>
            <w:r w:rsidRPr="007F3245">
              <w:t xml:space="preserve">demonstrating reliability in all agreed work commitments </w:t>
            </w:r>
          </w:p>
          <w:p w:rsidR="00000000" w:rsidP="007F3245">
            <w:pPr>
              <w:pStyle w:val="ListBullet"/>
              <w:rPr>
                <w:lang w:val="en-NZ"/>
              </w:rPr>
            </w:pPr>
            <w:r w:rsidRPr="007F3245">
              <w:t>complying with OHS requirements in the workplace</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Learning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developing knowledge of dance styles and genres</w:t>
            </w:r>
          </w:p>
          <w:p w:rsidR="00000000" w:rsidRPr="007F3245" w:rsidP="007F3245">
            <w:pPr>
              <w:pStyle w:val="ListBullet"/>
            </w:pPr>
            <w:r w:rsidRPr="007F3245">
              <w:t>providing dance instruction under supervision</w:t>
            </w:r>
          </w:p>
          <w:p w:rsidR="00000000" w:rsidRPr="007F3245" w:rsidP="007F3245">
            <w:pPr>
              <w:pStyle w:val="ListBullet"/>
            </w:pPr>
            <w:r w:rsidRPr="007F3245">
              <w:t>applying ethical instructional principles to teaching activities</w:t>
            </w:r>
          </w:p>
          <w:p w:rsidR="00000000" w:rsidP="007F3245">
            <w:pPr>
              <w:pStyle w:val="ListBullet"/>
              <w:rPr>
                <w:lang w:val="en-NZ"/>
              </w:rPr>
            </w:pPr>
            <w:r w:rsidRPr="007F3245">
              <w:t>responding appropriately to constructive feedback on own performance in a teaching role</w:t>
            </w:r>
          </w:p>
        </w:tc>
      </w:tr>
      <w:tr w:rsidTr="007F3245">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245">
            <w:pPr>
              <w:pStyle w:val="BodyText"/>
              <w:rPr>
                <w:lang w:val="en-NZ"/>
              </w:rPr>
            </w:pPr>
            <w:r w:rsidRPr="007F3245">
              <w:t>Technology</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245" w:rsidP="007F3245">
            <w:pPr>
              <w:pStyle w:val="ListBullet"/>
            </w:pPr>
            <w:r w:rsidRPr="007F3245">
              <w:t>storing and retrieving information</w:t>
            </w:r>
          </w:p>
          <w:p w:rsidR="00000000" w:rsidRPr="007F3245" w:rsidP="007F3245">
            <w:pPr>
              <w:pStyle w:val="ListBullet"/>
            </w:pPr>
            <w:r w:rsidRPr="007F3245">
              <w:t xml:space="preserve">using the internet to access information </w:t>
            </w:r>
          </w:p>
        </w:tc>
      </w:tr>
    </w:tbl>
    <w:p w:rsidR="00000000" w:rsidRPr="007F3245" w:rsidP="007F3245">
      <w:pPr>
        <w:pStyle w:val="BodyText"/>
      </w:pPr>
    </w:p>
    <w:p w:rsidR="00000000" w:rsidRPr="007F3245" w:rsidP="007F3245">
      <w:pPr>
        <w:pStyle w:val="AllowPageBreak"/>
      </w:pPr>
    </w:p>
    <w:p w:rsidR="00000000" w:rsidRPr="007F3245" w:rsidP="007F3245">
      <w:pPr>
        <w:pStyle w:val="Heading1"/>
      </w:pPr>
      <w:bookmarkStart w:id="7" w:name="O_352640"/>
      <w:bookmarkEnd w:id="7"/>
      <w:r w:rsidRPr="007F3245">
        <w:t>Packaging Rules</w:t>
      </w:r>
    </w:p>
    <w:p w:rsidR="00000000" w:rsidRPr="007F3245" w:rsidP="007F3245">
      <w:pPr>
        <w:pStyle w:val="BodyText"/>
      </w:pPr>
      <w:r w:rsidRPr="007F3245">
        <w:rPr>
          <w:rStyle w:val="SpecialBold"/>
        </w:rPr>
        <w:t>Total number of units = 12</w:t>
      </w:r>
    </w:p>
    <w:p w:rsidR="00000000" w:rsidRPr="007F3245" w:rsidP="007F3245">
      <w:pPr>
        <w:pStyle w:val="BodyText"/>
      </w:pPr>
      <w:r w:rsidRPr="007F3245">
        <w:rPr>
          <w:rStyle w:val="SpecialBold"/>
        </w:rPr>
        <w:t xml:space="preserve">8 core units </w:t>
      </w:r>
      <w:r w:rsidRPr="007F3245">
        <w:rPr>
          <w:rStyle w:val="BoldandItalics"/>
        </w:rPr>
        <w:t>plus</w:t>
      </w:r>
    </w:p>
    <w:p w:rsidR="00000000" w:rsidRPr="007F3245" w:rsidP="007F3245">
      <w:pPr>
        <w:pStyle w:val="BodyText"/>
      </w:pPr>
      <w:r w:rsidRPr="007F3245">
        <w:rPr>
          <w:rStyle w:val="SpecialBold"/>
        </w:rPr>
        <w:t xml:space="preserve">4 elective units </w:t>
      </w:r>
    </w:p>
    <w:p w:rsidR="00000000" w:rsidRPr="007F3245" w:rsidP="007F3245">
      <w:pPr>
        <w:pStyle w:val="BodyText"/>
      </w:pPr>
    </w:p>
    <w:p w:rsidR="00000000" w:rsidRPr="007F3245" w:rsidP="007F3245">
      <w:pPr>
        <w:pStyle w:val="BodyText"/>
      </w:pPr>
      <w:r w:rsidRPr="007F3245">
        <w:t>Of the elective units:</w:t>
      </w:r>
    </w:p>
    <w:p w:rsidR="00000000" w:rsidRPr="007F3245" w:rsidP="007F3245">
      <w:pPr>
        <w:pStyle w:val="ListBullet"/>
      </w:pPr>
      <w:r w:rsidRPr="007F3245">
        <w:t>4 may be from the list of elective units below</w:t>
      </w:r>
    </w:p>
    <w:p w:rsidR="00000000" w:rsidRPr="007F3245" w:rsidP="007F3245">
      <w:pPr>
        <w:pStyle w:val="ListBullet"/>
      </w:pPr>
      <w:r w:rsidRPr="007F3245">
        <w:t>up to 3 may be from a Certificate III in any endorsed Training Package</w:t>
      </w:r>
    </w:p>
    <w:p w:rsidR="00000000" w:rsidRPr="007F3245" w:rsidP="007F3245">
      <w:pPr>
        <w:pStyle w:val="ListBullet"/>
      </w:pPr>
      <w:r w:rsidRPr="007F3245">
        <w:t>up to 2 may be from a Certificate III in any accredited course</w:t>
      </w:r>
    </w:p>
    <w:p w:rsidR="00000000" w:rsidRPr="007F3245" w:rsidP="007F3245">
      <w:pPr>
        <w:pStyle w:val="ListBullet"/>
      </w:pPr>
      <w:r w:rsidRPr="007F3245">
        <w:t>1 may be from a Certificate II or IV in any endorsed Training Package.</w:t>
      </w:r>
    </w:p>
    <w:p w:rsidR="00000000" w:rsidRPr="007F3245" w:rsidP="007F3245">
      <w:pPr>
        <w:pStyle w:val="BodyText"/>
      </w:pPr>
    </w:p>
    <w:p w:rsidR="00000000" w:rsidRPr="007F3245" w:rsidP="007F3245">
      <w:pPr>
        <w:pStyle w:val="BodyText"/>
      </w:pPr>
      <w:r w:rsidRPr="007F3245">
        <w:t>The elective units chosen must be relevant to the work outcome and meet local industry needs.</w:t>
      </w:r>
    </w:p>
    <w:p w:rsidR="00000000" w:rsidRPr="007F3245" w:rsidP="007F3245">
      <w:pPr>
        <w:pStyle w:val="BodyText"/>
      </w:pPr>
    </w:p>
    <w:p w:rsidR="00000000" w:rsidRPr="007F3245" w:rsidP="007F3245">
      <w:pPr>
        <w:pStyle w:val="BodyText"/>
      </w:pPr>
      <w:r w:rsidRPr="007F3245">
        <w:rPr>
          <w:rStyle w:val="SpecialBold"/>
        </w:rPr>
        <w:t>Core units</w:t>
      </w:r>
    </w:p>
    <w:p w:rsidR="00000000" w:rsidRPr="007F3245" w:rsidP="007F3245">
      <w:pPr>
        <w:pStyle w:val="BodyText"/>
      </w:pPr>
      <w:r w:rsidRPr="007F3245">
        <w:t>BSBOHS201A Part</w:t>
      </w:r>
      <w:r w:rsidRPr="007F3245">
        <w:t>icipate in OHS processes</w:t>
      </w:r>
    </w:p>
    <w:p w:rsidR="00000000" w:rsidRPr="007F3245" w:rsidP="007F3245">
      <w:pPr>
        <w:pStyle w:val="BodyText"/>
      </w:pPr>
      <w:r w:rsidRPr="007F3245">
        <w:t>CHCCHILD301A Support behaviour of children and young people</w:t>
      </w:r>
    </w:p>
    <w:p w:rsidR="00000000" w:rsidRPr="007F3245" w:rsidP="007F3245">
      <w:pPr>
        <w:pStyle w:val="BodyText"/>
      </w:pPr>
      <w:r w:rsidRPr="007F3245">
        <w:t>CUADLT301A Develop basic dance analysis skills</w:t>
      </w:r>
    </w:p>
    <w:p w:rsidR="00000000" w:rsidRPr="007F3245" w:rsidP="007F3245">
      <w:pPr>
        <w:pStyle w:val="BodyText"/>
      </w:pPr>
      <w:r w:rsidRPr="007F3245">
        <w:t>CUADTM301A Assist with teaching dance</w:t>
      </w:r>
    </w:p>
    <w:p w:rsidR="00000000" w:rsidRPr="007F3245" w:rsidP="007F3245">
      <w:pPr>
        <w:pStyle w:val="BodyText"/>
      </w:pPr>
      <w:r w:rsidRPr="007F3245">
        <w:t>CUAOHS403A Incorporate anatomy and nutrition principles into skill development</w:t>
      </w:r>
    </w:p>
    <w:p w:rsidR="00000000" w:rsidRPr="007F3245" w:rsidP="007F3245">
      <w:pPr>
        <w:pStyle w:val="BodyText"/>
      </w:pPr>
      <w:r w:rsidRPr="007F3245">
        <w:t>CUSMLT2</w:t>
      </w:r>
      <w:r w:rsidRPr="007F3245">
        <w:t>01A Develop and apply musical ideas and listening skills</w:t>
      </w:r>
    </w:p>
    <w:p w:rsidR="00000000" w:rsidRPr="007F3245" w:rsidP="007F3245">
      <w:pPr>
        <w:pStyle w:val="BodyText"/>
      </w:pPr>
      <w:r w:rsidRPr="007F3245">
        <w:t>HLTFA301B Apply first aid</w:t>
      </w:r>
    </w:p>
    <w:p w:rsidR="00000000" w:rsidRPr="007F3245" w:rsidP="007F3245">
      <w:pPr>
        <w:pStyle w:val="BodyText"/>
      </w:pPr>
      <w:r w:rsidRPr="007F3245">
        <w:t>SISCCRO302A Apply legal and ethical instructional skills</w:t>
      </w:r>
    </w:p>
    <w:p w:rsidR="00000000" w:rsidRPr="007F3245" w:rsidP="007F3245">
      <w:pPr>
        <w:pStyle w:val="BodyText"/>
      </w:pPr>
    </w:p>
    <w:p w:rsidR="00000000" w:rsidRPr="007F3245" w:rsidP="007F3245">
      <w:pPr>
        <w:pStyle w:val="BodyText"/>
      </w:pPr>
      <w:r w:rsidRPr="007F3245">
        <w:rPr>
          <w:rStyle w:val="SpecialBold"/>
        </w:rPr>
        <w:t>Elective units</w:t>
      </w:r>
    </w:p>
    <w:p w:rsidR="00000000" w:rsidRPr="007F3245" w:rsidP="007F3245">
      <w:pPr>
        <w:pStyle w:val="BodyText"/>
      </w:pPr>
      <w:r w:rsidRPr="007F3245">
        <w:rPr>
          <w:rStyle w:val="SpecialBold"/>
        </w:rPr>
        <w:t>Choreography</w:t>
      </w:r>
    </w:p>
    <w:p w:rsidR="00000000" w:rsidRPr="007F3245" w:rsidP="007F3245">
      <w:pPr>
        <w:pStyle w:val="BodyText"/>
      </w:pPr>
      <w:r w:rsidRPr="007F3245">
        <w:t>CUACHR301A Develop basic dance composition skills</w:t>
      </w:r>
    </w:p>
    <w:p w:rsidR="00000000" w:rsidRPr="007F3245" w:rsidP="007F3245">
      <w:pPr>
        <w:pStyle w:val="BodyText"/>
      </w:pPr>
      <w:r w:rsidRPr="007F3245">
        <w:rPr>
          <w:rStyle w:val="SpecialBold"/>
        </w:rPr>
        <w:t>Dance</w:t>
      </w:r>
    </w:p>
    <w:p w:rsidR="00000000" w:rsidRPr="007F3245" w:rsidP="007F3245">
      <w:pPr>
        <w:pStyle w:val="BodyText"/>
      </w:pPr>
      <w:r w:rsidRPr="007F3245">
        <w:t>CUADAN304A Develop dance improvisational skills</w:t>
      </w:r>
    </w:p>
    <w:p w:rsidR="00000000" w:rsidRPr="007F3245" w:rsidP="007F3245">
      <w:pPr>
        <w:pStyle w:val="BodyText"/>
      </w:pPr>
      <w:r w:rsidRPr="007F3245">
        <w:rPr>
          <w:rStyle w:val="SpecialBold"/>
        </w:rPr>
        <w:t>Production management</w:t>
      </w:r>
    </w:p>
    <w:p w:rsidR="00000000" w:rsidRPr="007F3245" w:rsidP="007F3245">
      <w:pPr>
        <w:pStyle w:val="BodyText"/>
      </w:pPr>
      <w:r w:rsidRPr="007F3245">
        <w:t>CUAPPM301A Assist with designing performance spaces</w:t>
      </w:r>
    </w:p>
    <w:p w:rsidR="00000000" w:rsidRPr="007F3245" w:rsidP="007F3245">
      <w:pPr>
        <w:pStyle w:val="BodyText"/>
      </w:pPr>
      <w:r w:rsidRPr="007F3245">
        <w:t>CUASTA301A Assist with production operations for live performances</w:t>
      </w:r>
    </w:p>
    <w:p w:rsidR="00000000" w:rsidRPr="007F3245" w:rsidP="007F3245">
      <w:pPr>
        <w:pStyle w:val="BodyText"/>
      </w:pPr>
      <w:r w:rsidRPr="007F3245">
        <w:rPr>
          <w:rStyle w:val="SpecialBold"/>
        </w:rPr>
        <w:t>Cross-industry</w:t>
      </w:r>
    </w:p>
    <w:p w:rsidR="00000000" w:rsidRPr="007F3245" w:rsidP="007F3245">
      <w:pPr>
        <w:pStyle w:val="BodyText"/>
      </w:pPr>
      <w:r w:rsidRPr="007F3245">
        <w:t>BSBDIV301A Work effectively with diversity</w:t>
      </w:r>
    </w:p>
    <w:p w:rsidR="00000000" w:rsidRPr="007F3245" w:rsidP="007F3245">
      <w:pPr>
        <w:pStyle w:val="BodyText"/>
      </w:pPr>
      <w:r w:rsidRPr="007F3245">
        <w:t>BSBIND301</w:t>
      </w:r>
      <w:r w:rsidRPr="007F3245">
        <w:t>A Work effectively in an educational environment</w:t>
      </w:r>
    </w:p>
    <w:p w:rsidR="00000000" w:rsidRPr="007F3245" w:rsidP="007F3245">
      <w:pPr>
        <w:pStyle w:val="BodyText"/>
      </w:pPr>
      <w:r w:rsidRPr="007F3245">
        <w:t>BSBSUS301A Implement and monitor environmentally sustainable work practices</w:t>
      </w:r>
    </w:p>
    <w:p w:rsidR="00000000" w:rsidRPr="007F3245" w:rsidP="007F3245">
      <w:pPr>
        <w:pStyle w:val="BodyText"/>
      </w:pPr>
      <w:r w:rsidRPr="007F3245">
        <w:t>CUSIND302A Plan a career in the creative arts industry</w:t>
      </w:r>
    </w:p>
    <w:p w:rsidR="00000000" w:rsidRPr="007F3245" w:rsidP="007F3245">
      <w:pPr>
        <w:pStyle w:val="BodyText"/>
      </w:pPr>
      <w:r w:rsidRPr="007F3245">
        <w:t>CUVRES301A Apply knowledge of history and theory to own arts practice</w:t>
      </w:r>
    </w:p>
    <w:p w:rsidR="00000000" w:rsidRPr="007F3245" w:rsidP="007F3245">
      <w:pPr>
        <w:pStyle w:val="BodyText"/>
      </w:pPr>
      <w:r w:rsidRPr="007F3245">
        <w:t>SISFFI</w:t>
      </w:r>
      <w:r w:rsidRPr="007F3245">
        <w:t>T309A Plan and deliver group exercise sessions</w:t>
      </w:r>
    </w:p>
    <w:p w:rsidR="00000000" w:rsidRPr="007F3245" w:rsidP="007F3245">
      <w:pPr>
        <w:pStyle w:val="BodyText"/>
      </w:pPr>
      <w:r w:rsidRPr="007F3245">
        <w:t>SISFFIT311A Deliver approved community fitness programs</w:t>
      </w:r>
    </w:p>
    <w:p w:rsidR="00000000" w:rsidRPr="007F3245" w:rsidP="007F3245">
      <w:pPr>
        <w:pStyle w:val="BodyText"/>
      </w:pPr>
      <w:r w:rsidRPr="007F3245">
        <w:t>TAEASS301A Contribute to assessment</w:t>
      </w:r>
    </w:p>
    <w:p w:rsidR="00000000" w:rsidRPr="007F3245" w:rsidP="007F3245">
      <w:pPr>
        <w:pStyle w:val="BodyText"/>
      </w:pPr>
    </w:p>
    <w:p w:rsidR="00000000" w:rsidRPr="007F3245" w:rsidP="007F3245">
      <w:pPr>
        <w:pStyle w:val="BodyText"/>
      </w:pPr>
      <w:r w:rsidRPr="007F3245">
        <w:rPr>
          <w:rStyle w:val="SpecialBold"/>
        </w:rPr>
        <w:t>Selecting electives for different outcomes</w:t>
      </w:r>
    </w:p>
    <w:p w:rsidR="00000000" w:rsidRPr="007F3245" w:rsidP="007F3245">
      <w:pPr>
        <w:pStyle w:val="BodyText"/>
      </w:pPr>
      <w:r w:rsidRPr="007F3245">
        <w:t>The following example is designed to assist in the selection of appropria</w:t>
      </w:r>
      <w:r w:rsidRPr="007F3245">
        <w:t>te electives for particular outcomes at this level, but it is in no way prescriptive.</w:t>
      </w:r>
    </w:p>
    <w:p w:rsidR="00000000" w:rsidRPr="007F3245" w:rsidP="007F3245">
      <w:pPr>
        <w:pStyle w:val="BodyText"/>
      </w:pPr>
    </w:p>
    <w:p w:rsidR="00000000" w:rsidRPr="007F3245" w:rsidP="007F3245">
      <w:pPr>
        <w:pStyle w:val="BodyText"/>
      </w:pPr>
      <w:r w:rsidRPr="007F3245">
        <w:rPr>
          <w:rStyle w:val="SpecialBold"/>
        </w:rPr>
        <w:t xml:space="preserve">Assistant dance teacher (5-10 year olds in a private dance studio) </w:t>
      </w:r>
    </w:p>
    <w:p w:rsidR="00000000" w:rsidRPr="007F3245" w:rsidP="007F3245">
      <w:pPr>
        <w:pStyle w:val="BodyText"/>
      </w:pPr>
      <w:r w:rsidRPr="007F3245">
        <w:t>Core units plus:</w:t>
      </w:r>
    </w:p>
    <w:p w:rsidR="00000000" w:rsidRPr="007F3245" w:rsidP="007F3245">
      <w:pPr>
        <w:pStyle w:val="ListBullet"/>
      </w:pPr>
      <w:r w:rsidRPr="007F3245">
        <w:t>BSBDIV301A Work effectively with diversity</w:t>
      </w:r>
    </w:p>
    <w:p w:rsidR="00000000" w:rsidRPr="007F3245" w:rsidP="007F3245">
      <w:pPr>
        <w:pStyle w:val="ListBullet"/>
      </w:pPr>
      <w:r w:rsidRPr="007F3245">
        <w:t>BSBIND301A Work effectively in an educational environment</w:t>
      </w:r>
    </w:p>
    <w:p w:rsidR="00000000" w:rsidRPr="007F3245" w:rsidP="007F3245">
      <w:pPr>
        <w:pStyle w:val="ListBullet"/>
      </w:pPr>
      <w:r w:rsidRPr="007F3245">
        <w:t>CUACHR301A Develop basic dance composition skills</w:t>
      </w:r>
    </w:p>
    <w:p w:rsidR="00000000" w:rsidRPr="007F3245" w:rsidP="007F3245">
      <w:pPr>
        <w:pStyle w:val="ListBullet"/>
      </w:pPr>
      <w:r w:rsidRPr="007F3245">
        <w:t>CUADTM411A Teach basic dance technique</w:t>
      </w:r>
    </w:p>
    <w:p w:rsidR="00000000" w:rsidRPr="007F3245" w:rsidP="007F3245"/>
    <w:sectPr w:rsidSect="007F32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733" w:rsidP="00DE2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33" w:rsidP="007F3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2733" w:rsidP="007F32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733" w:rsidP="007F32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733" w:rsidP="00DE27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733" w:rsidP="007F3245">
    <w:pPr>
      <w:pStyle w:val="Header"/>
      <w:framePr w:wrap="around"/>
    </w:pPr>
    <w:r>
      <w:fldChar w:fldCharType="begin"/>
    </w:r>
    <w:r>
      <w:instrText xml:space="preserve"> TITLE   \* MERGEFORMAT </w:instrText>
    </w:r>
    <w:r>
      <w:fldChar w:fldCharType="separate"/>
    </w:r>
    <w:r>
      <w:t>CUA30311 Certificate III in Assistant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2733" w:rsidP="007F32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34C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D2B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245"/>
    <w:pPr>
      <w:spacing w:before="360" w:after="60"/>
      <w:outlineLvl w:val="0"/>
    </w:pPr>
    <w:rPr>
      <w:sz w:val="32"/>
    </w:rPr>
  </w:style>
  <w:style w:type="paragraph" w:styleId="Heading2">
    <w:name w:val="heading 2"/>
    <w:basedOn w:val="HeadingBase"/>
    <w:next w:val="BodyText"/>
    <w:link w:val="Heading2Char"/>
    <w:qFormat/>
    <w:rsid w:val="007F3245"/>
    <w:pPr>
      <w:keepLines/>
      <w:spacing w:before="240" w:after="120"/>
      <w:outlineLvl w:val="1"/>
    </w:pPr>
    <w:rPr>
      <w:sz w:val="28"/>
      <w:szCs w:val="40"/>
    </w:rPr>
  </w:style>
  <w:style w:type="paragraph" w:styleId="Heading3">
    <w:name w:val="heading 3"/>
    <w:basedOn w:val="HeadingBase"/>
    <w:next w:val="BodyText"/>
    <w:link w:val="Heading3Char"/>
    <w:qFormat/>
    <w:rsid w:val="007F3245"/>
    <w:pPr>
      <w:spacing w:before="180" w:after="120"/>
      <w:outlineLvl w:val="2"/>
    </w:pPr>
    <w:rPr>
      <w:spacing w:val="-10"/>
      <w:kern w:val="32"/>
    </w:rPr>
  </w:style>
  <w:style w:type="paragraph" w:styleId="Heading4">
    <w:name w:val="heading 4"/>
    <w:basedOn w:val="HeadingBase"/>
    <w:next w:val="BodyText"/>
    <w:link w:val="Heading4Char"/>
    <w:qFormat/>
    <w:rsid w:val="007F3245"/>
    <w:pPr>
      <w:spacing w:before="160" w:after="120"/>
      <w:outlineLvl w:val="3"/>
    </w:pPr>
    <w:rPr>
      <w:sz w:val="22"/>
    </w:rPr>
  </w:style>
  <w:style w:type="paragraph" w:styleId="Heading5">
    <w:name w:val="heading 5"/>
    <w:basedOn w:val="HeadingBase"/>
    <w:next w:val="Normal"/>
    <w:link w:val="Heading5Char"/>
    <w:qFormat/>
    <w:rsid w:val="007F3245"/>
    <w:pPr>
      <w:spacing w:before="80"/>
      <w:outlineLvl w:val="4"/>
    </w:pPr>
    <w:rPr>
      <w:color w:val="918585"/>
      <w:sz w:val="20"/>
    </w:rPr>
  </w:style>
  <w:style w:type="paragraph" w:styleId="Heading6">
    <w:name w:val="heading 6"/>
    <w:basedOn w:val="HeadingBase"/>
    <w:next w:val="Normal"/>
    <w:link w:val="Heading6Char"/>
    <w:qFormat/>
    <w:rsid w:val="007F3245"/>
    <w:pPr>
      <w:spacing w:before="60"/>
      <w:outlineLvl w:val="5"/>
    </w:pPr>
    <w:rPr>
      <w:color w:val="918585"/>
      <w:sz w:val="20"/>
    </w:rPr>
  </w:style>
  <w:style w:type="paragraph" w:styleId="Heading7">
    <w:name w:val="heading 7"/>
    <w:basedOn w:val="Normal"/>
    <w:next w:val="Normal"/>
    <w:link w:val="Heading7Char"/>
    <w:qFormat/>
    <w:rsid w:val="007F3245"/>
    <w:pPr>
      <w:ind w:left="720"/>
      <w:outlineLvl w:val="6"/>
    </w:pPr>
    <w:rPr>
      <w:i/>
    </w:rPr>
  </w:style>
  <w:style w:type="paragraph" w:styleId="Heading8">
    <w:name w:val="heading 8"/>
    <w:basedOn w:val="Normal"/>
    <w:next w:val="Normal"/>
    <w:link w:val="Heading8Char"/>
    <w:qFormat/>
    <w:rsid w:val="007F3245"/>
    <w:pPr>
      <w:ind w:left="720"/>
      <w:outlineLvl w:val="7"/>
    </w:pPr>
    <w:rPr>
      <w:i/>
    </w:rPr>
  </w:style>
  <w:style w:type="paragraph" w:styleId="Heading9">
    <w:name w:val="heading 9"/>
    <w:basedOn w:val="Normal"/>
    <w:next w:val="Normal"/>
    <w:link w:val="Heading9Char"/>
    <w:qFormat/>
    <w:rsid w:val="007F3245"/>
    <w:pPr>
      <w:ind w:left="720"/>
      <w:outlineLvl w:val="8"/>
    </w:pPr>
    <w:rPr>
      <w:i/>
    </w:rPr>
  </w:style>
  <w:style w:type="character" w:default="1" w:styleId="DefaultParagraphFont">
    <w:name w:val="Default Paragraph Font"/>
    <w:uiPriority w:val="1"/>
    <w:unhideWhenUsed/>
    <w:rsid w:val="007F3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245"/>
  </w:style>
  <w:style w:type="character" w:customStyle="1" w:styleId="Heading1Char">
    <w:name w:val="Heading 1 Char"/>
    <w:basedOn w:val="DefaultParagraphFont"/>
    <w:link w:val="Heading1"/>
    <w:rsid w:val="007F3245"/>
    <w:rPr>
      <w:rFonts w:ascii="Times New Roman" w:eastAsia="Times New Roman" w:hAnsi="Times New Roman" w:cs="Times New Roman"/>
      <w:b/>
      <w:sz w:val="32"/>
      <w:szCs w:val="20"/>
      <w:lang w:eastAsia="en-US"/>
    </w:rPr>
  </w:style>
  <w:style w:type="paragraph" w:styleId="BodyText">
    <w:name w:val="Body Text"/>
    <w:basedOn w:val="Normal"/>
    <w:link w:val="BodyTextChar"/>
    <w:rsid w:val="007F32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245"/>
    <w:rPr>
      <w:rFonts w:ascii="Times New Roman" w:eastAsia="Times New Roman" w:hAnsi="Times New Roman" w:cs="Times New Roman"/>
      <w:sz w:val="24"/>
      <w:lang w:val="en-US" w:eastAsia="en-US"/>
    </w:rPr>
  </w:style>
  <w:style w:type="paragraph" w:styleId="Footer">
    <w:name w:val="footer"/>
    <w:basedOn w:val="Normal"/>
    <w:link w:val="FooterChar"/>
    <w:rsid w:val="007F3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245"/>
    <w:rPr>
      <w:rFonts w:ascii="Times New Roman" w:eastAsia="Times New Roman" w:hAnsi="Times New Roman" w:cs="Times New Roman"/>
      <w:sz w:val="16"/>
      <w:lang w:val="en-US" w:eastAsia="en-US"/>
    </w:rPr>
  </w:style>
  <w:style w:type="paragraph" w:styleId="ListBullet">
    <w:name w:val="List Bullet"/>
    <w:basedOn w:val="List"/>
    <w:rsid w:val="007F3245"/>
    <w:pPr>
      <w:numPr>
        <w:numId w:val="12"/>
      </w:numPr>
      <w:tabs>
        <w:tab w:val="clear" w:pos="340"/>
      </w:tabs>
      <w:spacing w:before="40" w:after="40"/>
    </w:pPr>
  </w:style>
  <w:style w:type="character" w:customStyle="1" w:styleId="SpecialBold">
    <w:name w:val="Special Bold"/>
    <w:basedOn w:val="DefaultParagraphFont"/>
    <w:rsid w:val="007F3245"/>
    <w:rPr>
      <w:b/>
      <w:spacing w:val="0"/>
    </w:rPr>
  </w:style>
  <w:style w:type="paragraph" w:styleId="Header">
    <w:name w:val="header"/>
    <w:basedOn w:val="Normal"/>
    <w:link w:val="HeaderChar"/>
    <w:rsid w:val="007F3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2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3245"/>
    <w:rPr>
      <w:i/>
    </w:rPr>
  </w:style>
  <w:style w:type="paragraph" w:customStyle="1" w:styleId="SuperHeading">
    <w:name w:val="SuperHeading"/>
    <w:basedOn w:val="Normal"/>
    <w:rsid w:val="007F3245"/>
    <w:pPr>
      <w:spacing w:before="240" w:after="120"/>
      <w:outlineLvl w:val="0"/>
    </w:pPr>
    <w:rPr>
      <w:rFonts w:ascii="Times New Roman" w:hAnsi="Times New Roman"/>
      <w:b/>
      <w:sz w:val="28"/>
    </w:rPr>
  </w:style>
  <w:style w:type="paragraph" w:customStyle="1" w:styleId="AllowPageBreak">
    <w:name w:val="AllowPageBreak"/>
    <w:rsid w:val="007F3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3245"/>
    <w:rPr>
      <w:b/>
      <w:i/>
      <w:u w:val="none"/>
    </w:rPr>
  </w:style>
  <w:style w:type="character" w:customStyle="1" w:styleId="Heading2Char">
    <w:name w:val="Heading 2 Char"/>
    <w:basedOn w:val="DefaultParagraphFont"/>
    <w:link w:val="Heading2"/>
    <w:rsid w:val="007F3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2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2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245"/>
    <w:rPr>
      <w:rFonts w:ascii="Courier New" w:eastAsia="Times New Roman" w:hAnsi="Courier New" w:cs="Times New Roman"/>
      <w:i/>
      <w:szCs w:val="20"/>
      <w:lang w:val="en-US" w:eastAsia="en-US"/>
    </w:rPr>
  </w:style>
  <w:style w:type="paragraph" w:customStyle="1" w:styleId="HeadingBase">
    <w:name w:val="Heading Base"/>
    <w:rsid w:val="007F3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245"/>
    <w:pPr>
      <w:tabs>
        <w:tab w:val="right" w:leader="dot" w:pos="9072"/>
      </w:tabs>
      <w:ind w:left="567"/>
    </w:pPr>
    <w:rPr>
      <w:szCs w:val="22"/>
    </w:rPr>
  </w:style>
  <w:style w:type="paragraph" w:customStyle="1" w:styleId="TOCBase">
    <w:name w:val="TOC Base"/>
    <w:rsid w:val="007F3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245"/>
    <w:pPr>
      <w:tabs>
        <w:tab w:val="right" w:leader="dot" w:pos="9072"/>
      </w:tabs>
      <w:spacing w:before="40" w:after="40"/>
      <w:ind w:left="284"/>
    </w:pPr>
    <w:rPr>
      <w:rFonts w:ascii="Times New Roman" w:hAnsi="Times New Roman"/>
    </w:rPr>
  </w:style>
  <w:style w:type="paragraph" w:styleId="TOC1">
    <w:name w:val="toc 1"/>
    <w:basedOn w:val="TOCBase"/>
    <w:next w:val="Normal"/>
    <w:rsid w:val="007F32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245"/>
    <w:pPr>
      <w:spacing w:before="5040"/>
      <w:jc w:val="center"/>
    </w:pPr>
    <w:rPr>
      <w:sz w:val="48"/>
      <w:szCs w:val="72"/>
      <w:lang w:val="en-US"/>
    </w:rPr>
  </w:style>
  <w:style w:type="character" w:customStyle="1" w:styleId="TitleChar">
    <w:name w:val="Title Char"/>
    <w:basedOn w:val="DefaultParagraphFont"/>
    <w:link w:val="Title"/>
    <w:rsid w:val="007F3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245"/>
    <w:pPr>
      <w:tabs>
        <w:tab w:val="left" w:pos="3600"/>
        <w:tab w:val="left" w:pos="3958"/>
      </w:tabs>
    </w:pPr>
  </w:style>
  <w:style w:type="paragraph" w:styleId="List">
    <w:name w:val="List"/>
    <w:basedOn w:val="BodyText"/>
    <w:next w:val="BodyText"/>
    <w:rsid w:val="007F3245"/>
    <w:pPr>
      <w:tabs>
        <w:tab w:val="left" w:pos="340"/>
      </w:tabs>
      <w:spacing w:before="60" w:after="60"/>
      <w:ind w:left="340" w:hanging="340"/>
    </w:pPr>
  </w:style>
  <w:style w:type="paragraph" w:customStyle="1" w:styleId="Note">
    <w:name w:val="Note"/>
    <w:basedOn w:val="BodyText"/>
    <w:rsid w:val="007F3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245"/>
    <w:pPr>
      <w:framePr w:wrap="auto" w:hAnchor="text" w:y="6049"/>
    </w:pPr>
    <w:rPr>
      <w:color w:val="000000"/>
      <w:sz w:val="40"/>
    </w:rPr>
  </w:style>
  <w:style w:type="paragraph" w:customStyle="1" w:styleId="TOCTitle">
    <w:name w:val="TOCTitle"/>
    <w:basedOn w:val="Heading1"/>
    <w:rsid w:val="007F3245"/>
    <w:pPr>
      <w:spacing w:after="240"/>
      <w:jc w:val="center"/>
      <w:outlineLvl w:val="9"/>
    </w:pPr>
    <w:rPr>
      <w:caps/>
    </w:rPr>
  </w:style>
  <w:style w:type="paragraph" w:customStyle="1" w:styleId="Version">
    <w:name w:val="Version"/>
    <w:rsid w:val="007F32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245"/>
    <w:pPr>
      <w:numPr>
        <w:numId w:val="13"/>
      </w:numPr>
      <w:tabs>
        <w:tab w:val="clear" w:pos="680"/>
      </w:tabs>
    </w:pPr>
  </w:style>
  <w:style w:type="paragraph" w:styleId="Index1">
    <w:name w:val="index 1"/>
    <w:basedOn w:val="Normal"/>
    <w:next w:val="Normal"/>
    <w:semiHidden/>
    <w:rsid w:val="007F3245"/>
    <w:pPr>
      <w:keepNext w:val="0"/>
      <w:tabs>
        <w:tab w:val="right" w:pos="4176"/>
      </w:tabs>
      <w:ind w:left="198" w:hanging="198"/>
    </w:pPr>
    <w:rPr>
      <w:rFonts w:ascii="Garamond" w:hAnsi="Garamond"/>
    </w:rPr>
  </w:style>
  <w:style w:type="paragraph" w:styleId="IndexHeading">
    <w:name w:val="index heading"/>
    <w:basedOn w:val="Normal"/>
    <w:next w:val="Index1"/>
    <w:semiHidden/>
    <w:rsid w:val="007F3245"/>
    <w:pPr>
      <w:spacing w:before="120" w:after="120"/>
    </w:pPr>
    <w:rPr>
      <w:rFonts w:ascii="Arial" w:hAnsi="Arial"/>
      <w:b/>
      <w:color w:val="918585"/>
      <w:sz w:val="24"/>
    </w:rPr>
  </w:style>
  <w:style w:type="paragraph" w:customStyle="1" w:styleId="Chapter">
    <w:name w:val="Chapter"/>
    <w:basedOn w:val="Normal"/>
    <w:rsid w:val="007F3245"/>
    <w:pPr>
      <w:spacing w:before="240"/>
    </w:pPr>
    <w:rPr>
      <w:rFonts w:ascii="Times New Roman" w:hAnsi="Times New Roman"/>
      <w:smallCaps/>
      <w:spacing w:val="80"/>
      <w:sz w:val="28"/>
    </w:rPr>
  </w:style>
  <w:style w:type="paragraph" w:customStyle="1" w:styleId="InChapter">
    <w:name w:val="InChapter"/>
    <w:basedOn w:val="Heading3"/>
    <w:rsid w:val="007F3245"/>
    <w:pPr>
      <w:spacing w:after="240"/>
      <w:outlineLvl w:val="9"/>
    </w:pPr>
    <w:rPr>
      <w:noProof/>
    </w:rPr>
  </w:style>
  <w:style w:type="paragraph" w:styleId="Index2">
    <w:name w:val="index 2"/>
    <w:basedOn w:val="Normal"/>
    <w:next w:val="Normal"/>
    <w:semiHidden/>
    <w:rsid w:val="007F3245"/>
    <w:pPr>
      <w:tabs>
        <w:tab w:val="right" w:pos="4176"/>
      </w:tabs>
      <w:ind w:left="568" w:hanging="284"/>
    </w:pPr>
    <w:rPr>
      <w:rFonts w:ascii="Garamond" w:hAnsi="Garamond"/>
    </w:rPr>
  </w:style>
  <w:style w:type="paragraph" w:customStyle="1" w:styleId="Byline">
    <w:name w:val="Byline"/>
    <w:rsid w:val="007F3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245"/>
    <w:pPr>
      <w:tabs>
        <w:tab w:val="clear" w:pos="3600"/>
        <w:tab w:val="clear" w:pos="3958"/>
      </w:tabs>
      <w:jc w:val="right"/>
    </w:pPr>
  </w:style>
  <w:style w:type="paragraph" w:styleId="Caption">
    <w:name w:val="caption"/>
    <w:basedOn w:val="BodyText"/>
    <w:next w:val="Normal"/>
    <w:qFormat/>
    <w:rsid w:val="007F3245"/>
    <w:pPr>
      <w:framePr w:w="2268" w:hSpace="181" w:vSpace="181" w:wrap="around" w:vAnchor="text" w:hAnchor="page" w:x="1135" w:y="285" w:anchorLock="1"/>
    </w:pPr>
    <w:rPr>
      <w:i/>
    </w:rPr>
  </w:style>
  <w:style w:type="paragraph" w:customStyle="1" w:styleId="MiniTOCTitle">
    <w:name w:val="MiniTOCTitle"/>
    <w:basedOn w:val="Heading4"/>
    <w:rsid w:val="007F3245"/>
    <w:pPr>
      <w:spacing w:before="240"/>
      <w:outlineLvl w:val="9"/>
    </w:pPr>
    <w:rPr>
      <w:noProof/>
      <w:sz w:val="24"/>
    </w:rPr>
  </w:style>
  <w:style w:type="paragraph" w:customStyle="1" w:styleId="MiniTOCItem">
    <w:name w:val="MiniTOCItem"/>
    <w:basedOn w:val="ListBullet"/>
    <w:rsid w:val="007F3245"/>
    <w:pPr>
      <w:numPr>
        <w:numId w:val="0"/>
      </w:numPr>
      <w:tabs>
        <w:tab w:val="right" w:leader="dot" w:pos="6521"/>
      </w:tabs>
      <w:spacing w:before="0" w:after="0"/>
    </w:pPr>
  </w:style>
  <w:style w:type="paragraph" w:customStyle="1" w:styleId="TOFTitle">
    <w:name w:val="TOFTitle"/>
    <w:basedOn w:val="TOCTitle"/>
    <w:rsid w:val="007F3245"/>
  </w:style>
  <w:style w:type="paragraph" w:styleId="TableofFigures">
    <w:name w:val="table of figures"/>
    <w:basedOn w:val="Normal"/>
    <w:next w:val="Normal"/>
    <w:semiHidden/>
    <w:rsid w:val="007F3245"/>
    <w:pPr>
      <w:tabs>
        <w:tab w:val="right" w:leader="dot" w:pos="9072"/>
      </w:tabs>
      <w:ind w:left="970" w:hanging="403"/>
    </w:pPr>
    <w:rPr>
      <w:rFonts w:ascii="Times New Roman" w:hAnsi="Times New Roman"/>
      <w:b/>
    </w:rPr>
  </w:style>
  <w:style w:type="paragraph" w:styleId="ListNumber">
    <w:name w:val="List Number"/>
    <w:basedOn w:val="List"/>
    <w:rsid w:val="007F3245"/>
    <w:pPr>
      <w:numPr>
        <w:numId w:val="10"/>
      </w:numPr>
    </w:pPr>
  </w:style>
  <w:style w:type="character" w:customStyle="1" w:styleId="WingdingSymbols">
    <w:name w:val="Wingding Symbols"/>
    <w:rsid w:val="007F3245"/>
    <w:rPr>
      <w:rFonts w:ascii="Wingdings" w:hAnsi="Wingdings"/>
    </w:rPr>
  </w:style>
  <w:style w:type="paragraph" w:customStyle="1" w:styleId="TableHeading">
    <w:name w:val="Table Heading"/>
    <w:basedOn w:val="HeadingBase"/>
    <w:rsid w:val="007F3245"/>
    <w:pPr>
      <w:keepLines/>
      <w:pBdr>
        <w:bottom w:val="single" w:sz="6" w:space="1" w:color="918585"/>
      </w:pBdr>
      <w:spacing w:before="240"/>
    </w:pPr>
  </w:style>
  <w:style w:type="character" w:customStyle="1" w:styleId="HotSpot">
    <w:name w:val="HotSpot"/>
    <w:rsid w:val="007F3245"/>
    <w:rPr>
      <w:color w:val="0033CC"/>
      <w:u w:val="none"/>
    </w:rPr>
  </w:style>
  <w:style w:type="paragraph" w:customStyle="1" w:styleId="BodyTextRight">
    <w:name w:val="Body Text Right"/>
    <w:basedOn w:val="BodyText"/>
    <w:rsid w:val="007F3245"/>
    <w:pPr>
      <w:spacing w:before="0" w:after="0"/>
      <w:jc w:val="right"/>
    </w:pPr>
  </w:style>
  <w:style w:type="paragraph" w:styleId="Index3">
    <w:name w:val="index 3"/>
    <w:basedOn w:val="ListNumber2"/>
    <w:next w:val="Normal"/>
    <w:semiHidden/>
    <w:rsid w:val="007F3245"/>
    <w:pPr>
      <w:numPr>
        <w:numId w:val="0"/>
      </w:numPr>
      <w:tabs>
        <w:tab w:val="right" w:leader="dot" w:pos="4176"/>
      </w:tabs>
    </w:pPr>
  </w:style>
  <w:style w:type="paragraph" w:styleId="ListNumber2">
    <w:name w:val="List Number 2"/>
    <w:basedOn w:val="List2"/>
    <w:rsid w:val="007F3245"/>
    <w:pPr>
      <w:numPr>
        <w:numId w:val="9"/>
      </w:numPr>
      <w:tabs>
        <w:tab w:val="clear" w:pos="1060"/>
      </w:tabs>
    </w:pPr>
  </w:style>
  <w:style w:type="paragraph" w:customStyle="1" w:styleId="MarginNote">
    <w:name w:val="Margin Note"/>
    <w:basedOn w:val="BodyText"/>
    <w:rsid w:val="007F3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2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245"/>
    <w:rPr>
      <w:sz w:val="32"/>
    </w:rPr>
  </w:style>
  <w:style w:type="paragraph" w:customStyle="1" w:styleId="HeadingProcedure">
    <w:name w:val="Heading Procedure"/>
    <w:basedOn w:val="HeadingBase"/>
    <w:next w:val="Normal"/>
    <w:rsid w:val="007F3245"/>
    <w:pPr>
      <w:tabs>
        <w:tab w:val="left" w:pos="0"/>
      </w:tabs>
      <w:spacing w:before="120" w:after="60"/>
    </w:pPr>
    <w:rPr>
      <w:i/>
      <w:color w:val="918585"/>
      <w:sz w:val="22"/>
    </w:rPr>
  </w:style>
  <w:style w:type="paragraph" w:customStyle="1" w:styleId="TableBodyText">
    <w:name w:val="Table Body Text"/>
    <w:basedOn w:val="BodyText"/>
    <w:rsid w:val="007F3245"/>
    <w:pPr>
      <w:spacing w:before="60" w:after="60"/>
    </w:pPr>
  </w:style>
  <w:style w:type="paragraph" w:styleId="ListContinue">
    <w:name w:val="List Continue"/>
    <w:basedOn w:val="List"/>
    <w:rsid w:val="007F3245"/>
    <w:pPr>
      <w:ind w:firstLine="0"/>
    </w:pPr>
  </w:style>
  <w:style w:type="paragraph" w:customStyle="1" w:styleId="ListNote">
    <w:name w:val="List Note"/>
    <w:basedOn w:val="List"/>
    <w:rsid w:val="007F3245"/>
    <w:pPr>
      <w:pBdr>
        <w:top w:val="single" w:sz="6" w:space="2" w:color="918585"/>
        <w:bottom w:val="single" w:sz="6" w:space="2" w:color="918585"/>
      </w:pBdr>
      <w:tabs>
        <w:tab w:val="left" w:pos="1021"/>
      </w:tabs>
      <w:ind w:firstLine="0"/>
    </w:pPr>
  </w:style>
  <w:style w:type="paragraph" w:customStyle="1" w:styleId="Warning">
    <w:name w:val="Warning"/>
    <w:basedOn w:val="BodyText"/>
    <w:rsid w:val="007F3245"/>
    <w:pPr>
      <w:shd w:val="clear" w:color="auto" w:fill="D9D9D9"/>
      <w:tabs>
        <w:tab w:val="left" w:pos="992"/>
      </w:tabs>
      <w:ind w:left="119" w:right="119"/>
    </w:pPr>
    <w:rPr>
      <w:sz w:val="20"/>
    </w:rPr>
  </w:style>
  <w:style w:type="paragraph" w:customStyle="1" w:styleId="MarginIcons">
    <w:name w:val="Margin Icons"/>
    <w:basedOn w:val="BodyText"/>
    <w:rsid w:val="007F3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245"/>
    <w:rPr>
      <w:rFonts w:ascii="Courier New" w:hAnsi="Courier New"/>
    </w:rPr>
  </w:style>
  <w:style w:type="paragraph" w:customStyle="1" w:styleId="NoteBullet">
    <w:name w:val="Note Bullet"/>
    <w:basedOn w:val="Note"/>
    <w:rsid w:val="007F3245"/>
    <w:pPr>
      <w:tabs>
        <w:tab w:val="clear" w:pos="680"/>
      </w:tabs>
      <w:spacing w:before="60" w:after="60"/>
    </w:pPr>
  </w:style>
  <w:style w:type="paragraph" w:customStyle="1" w:styleId="SubHeading2">
    <w:name w:val="SubHeading2"/>
    <w:basedOn w:val="HeadingBase"/>
    <w:rsid w:val="007F3245"/>
    <w:pPr>
      <w:spacing w:before="240" w:after="60"/>
    </w:pPr>
    <w:rPr>
      <w:sz w:val="20"/>
    </w:rPr>
  </w:style>
  <w:style w:type="paragraph" w:customStyle="1" w:styleId="SubHeading1">
    <w:name w:val="SubHeading1"/>
    <w:basedOn w:val="HeadingBase"/>
    <w:rsid w:val="007F3245"/>
    <w:pPr>
      <w:spacing w:before="240" w:after="60"/>
    </w:pPr>
    <w:rPr>
      <w:color w:val="918585"/>
      <w:sz w:val="22"/>
    </w:rPr>
  </w:style>
  <w:style w:type="paragraph" w:customStyle="1" w:styleId="SideHeading">
    <w:name w:val="Side Heading"/>
    <w:basedOn w:val="HeadingBase"/>
    <w:rsid w:val="007F3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245"/>
    <w:pPr>
      <w:tabs>
        <w:tab w:val="num" w:pos="360"/>
      </w:tabs>
    </w:pPr>
  </w:style>
  <w:style w:type="paragraph" w:styleId="PlainText">
    <w:name w:val="Plain Text"/>
    <w:basedOn w:val="Normal"/>
    <w:link w:val="PlainTextChar"/>
    <w:rsid w:val="007F3245"/>
    <w:rPr>
      <w:sz w:val="20"/>
    </w:rPr>
  </w:style>
  <w:style w:type="character" w:customStyle="1" w:styleId="PlainTextChar">
    <w:name w:val="Plain Text Char"/>
    <w:basedOn w:val="DefaultParagraphFont"/>
    <w:link w:val="PlainText"/>
    <w:rsid w:val="007F32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245"/>
    <w:rPr>
      <w:b/>
      <w:smallCaps/>
    </w:rPr>
  </w:style>
  <w:style w:type="paragraph" w:customStyle="1" w:styleId="TableListNumber">
    <w:name w:val="Table List Number"/>
    <w:basedOn w:val="ListNumber"/>
    <w:rsid w:val="007F3245"/>
    <w:pPr>
      <w:numPr>
        <w:numId w:val="0"/>
      </w:numPr>
    </w:pPr>
  </w:style>
  <w:style w:type="paragraph" w:styleId="TOC4">
    <w:name w:val="toc 4"/>
    <w:basedOn w:val="TOCBase"/>
    <w:next w:val="Normal"/>
    <w:semiHidden/>
    <w:rsid w:val="007F3245"/>
    <w:pPr>
      <w:tabs>
        <w:tab w:val="right" w:leader="dot" w:pos="9071"/>
      </w:tabs>
      <w:ind w:left="1701"/>
    </w:pPr>
  </w:style>
  <w:style w:type="paragraph" w:customStyle="1" w:styleId="ListAlpha">
    <w:name w:val="List Alpha"/>
    <w:basedOn w:val="List"/>
    <w:rsid w:val="007F3245"/>
    <w:pPr>
      <w:numPr>
        <w:numId w:val="8"/>
      </w:numPr>
    </w:pPr>
  </w:style>
  <w:style w:type="paragraph" w:customStyle="1" w:styleId="ListAlpha2">
    <w:name w:val="List Alpha 2"/>
    <w:basedOn w:val="List2"/>
    <w:rsid w:val="007F3245"/>
    <w:pPr>
      <w:numPr>
        <w:numId w:val="7"/>
      </w:numPr>
    </w:pPr>
  </w:style>
  <w:style w:type="paragraph" w:styleId="List2">
    <w:name w:val="List 2"/>
    <w:basedOn w:val="BodyText"/>
    <w:rsid w:val="007F3245"/>
    <w:pPr>
      <w:tabs>
        <w:tab w:val="left" w:pos="680"/>
      </w:tabs>
      <w:spacing w:before="60" w:after="60"/>
      <w:ind w:left="680" w:hanging="340"/>
    </w:pPr>
  </w:style>
  <w:style w:type="paragraph" w:styleId="List3">
    <w:name w:val="List 3"/>
    <w:basedOn w:val="BodyText"/>
    <w:rsid w:val="007F3245"/>
    <w:pPr>
      <w:tabs>
        <w:tab w:val="left" w:pos="1021"/>
      </w:tabs>
      <w:spacing w:before="60" w:after="60"/>
      <w:ind w:left="1020" w:hanging="340"/>
    </w:pPr>
  </w:style>
  <w:style w:type="paragraph" w:styleId="List4">
    <w:name w:val="List 4"/>
    <w:basedOn w:val="BodyText"/>
    <w:rsid w:val="007F3245"/>
    <w:pPr>
      <w:tabs>
        <w:tab w:val="left" w:pos="1361"/>
      </w:tabs>
      <w:spacing w:before="60" w:after="60"/>
      <w:ind w:left="1361" w:hanging="340"/>
    </w:pPr>
  </w:style>
  <w:style w:type="paragraph" w:styleId="List5">
    <w:name w:val="List 5"/>
    <w:basedOn w:val="BodyText"/>
    <w:rsid w:val="007F3245"/>
    <w:pPr>
      <w:tabs>
        <w:tab w:val="left" w:pos="1701"/>
      </w:tabs>
      <w:spacing w:before="60" w:after="60"/>
      <w:ind w:left="1701" w:hanging="340"/>
    </w:pPr>
  </w:style>
  <w:style w:type="paragraph" w:styleId="ListBullet3">
    <w:name w:val="List Bullet 3"/>
    <w:basedOn w:val="List3"/>
    <w:rsid w:val="007F3245"/>
    <w:pPr>
      <w:numPr>
        <w:numId w:val="14"/>
      </w:numPr>
      <w:tabs>
        <w:tab w:val="clear" w:pos="1021"/>
      </w:tabs>
      <w:ind w:left="1037" w:hanging="357"/>
    </w:pPr>
  </w:style>
  <w:style w:type="paragraph" w:styleId="ListBullet4">
    <w:name w:val="List Bullet 4"/>
    <w:basedOn w:val="List4"/>
    <w:rsid w:val="007F3245"/>
    <w:pPr>
      <w:numPr>
        <w:numId w:val="2"/>
      </w:numPr>
    </w:pPr>
  </w:style>
  <w:style w:type="paragraph" w:styleId="ListBullet5">
    <w:name w:val="List Bullet 5"/>
    <w:basedOn w:val="List5"/>
    <w:rsid w:val="007F3245"/>
    <w:pPr>
      <w:numPr>
        <w:numId w:val="3"/>
      </w:numPr>
    </w:pPr>
  </w:style>
  <w:style w:type="paragraph" w:styleId="ListContinue2">
    <w:name w:val="List Continue 2"/>
    <w:basedOn w:val="List2"/>
    <w:rsid w:val="007F3245"/>
    <w:pPr>
      <w:ind w:firstLine="0"/>
    </w:pPr>
  </w:style>
  <w:style w:type="paragraph" w:styleId="ListContinue3">
    <w:name w:val="List Continue 3"/>
    <w:basedOn w:val="List3"/>
    <w:rsid w:val="007F3245"/>
    <w:pPr>
      <w:ind w:left="1021" w:firstLine="0"/>
    </w:pPr>
  </w:style>
  <w:style w:type="paragraph" w:styleId="ListContinue4">
    <w:name w:val="List Continue 4"/>
    <w:basedOn w:val="List4"/>
    <w:rsid w:val="007F3245"/>
    <w:pPr>
      <w:ind w:firstLine="0"/>
    </w:pPr>
  </w:style>
  <w:style w:type="paragraph" w:styleId="ListContinue5">
    <w:name w:val="List Continue 5"/>
    <w:basedOn w:val="List5"/>
    <w:rsid w:val="007F3245"/>
    <w:pPr>
      <w:ind w:firstLine="0"/>
    </w:pPr>
  </w:style>
  <w:style w:type="paragraph" w:styleId="ListNumber3">
    <w:name w:val="List Number 3"/>
    <w:basedOn w:val="List3"/>
    <w:rsid w:val="007F3245"/>
    <w:pPr>
      <w:numPr>
        <w:numId w:val="4"/>
      </w:numPr>
    </w:pPr>
  </w:style>
  <w:style w:type="paragraph" w:styleId="ListNumber4">
    <w:name w:val="List Number 4"/>
    <w:basedOn w:val="List4"/>
    <w:rsid w:val="007F3245"/>
    <w:pPr>
      <w:numPr>
        <w:numId w:val="5"/>
      </w:numPr>
    </w:pPr>
  </w:style>
  <w:style w:type="paragraph" w:styleId="ListNumber5">
    <w:name w:val="List Number 5"/>
    <w:basedOn w:val="List5"/>
    <w:rsid w:val="007F3245"/>
    <w:pPr>
      <w:numPr>
        <w:numId w:val="6"/>
      </w:numPr>
    </w:pPr>
  </w:style>
  <w:style w:type="paragraph" w:styleId="BlockText">
    <w:name w:val="Block Text"/>
    <w:basedOn w:val="Normal"/>
    <w:rsid w:val="007F3245"/>
    <w:pPr>
      <w:spacing w:after="120"/>
      <w:ind w:left="1440" w:right="1440"/>
    </w:pPr>
  </w:style>
  <w:style w:type="character" w:customStyle="1" w:styleId="Subscript">
    <w:name w:val="Subscript"/>
    <w:basedOn w:val="DefaultParagraphFont"/>
    <w:rsid w:val="007F3245"/>
    <w:rPr>
      <w:sz w:val="16"/>
      <w:vertAlign w:val="subscript"/>
    </w:rPr>
  </w:style>
  <w:style w:type="character" w:customStyle="1" w:styleId="Superscript">
    <w:name w:val="Superscript"/>
    <w:basedOn w:val="DefaultParagraphFont"/>
    <w:rsid w:val="007F3245"/>
    <w:rPr>
      <w:sz w:val="16"/>
      <w:vertAlign w:val="superscript"/>
    </w:rPr>
  </w:style>
  <w:style w:type="character" w:customStyle="1" w:styleId="Symbols">
    <w:name w:val="Symbols"/>
    <w:basedOn w:val="DefaultParagraphFont"/>
    <w:rsid w:val="007F3245"/>
    <w:rPr>
      <w:rFonts w:ascii="Symbol" w:hAnsi="Symbol"/>
    </w:rPr>
  </w:style>
  <w:style w:type="character" w:customStyle="1" w:styleId="MenuOptions">
    <w:name w:val="Menu Options"/>
    <w:basedOn w:val="DefaultParagraphFont"/>
    <w:rsid w:val="007F3245"/>
    <w:rPr>
      <w:rFonts w:ascii="Arial Narrow" w:hAnsi="Arial Narrow"/>
      <w:smallCaps/>
    </w:rPr>
  </w:style>
  <w:style w:type="character" w:customStyle="1" w:styleId="Buttons">
    <w:name w:val="Buttons"/>
    <w:basedOn w:val="DefaultParagraphFont"/>
    <w:rsid w:val="007F3245"/>
    <w:rPr>
      <w:b/>
    </w:rPr>
  </w:style>
  <w:style w:type="character" w:customStyle="1" w:styleId="Underlined">
    <w:name w:val="Underlined"/>
    <w:basedOn w:val="DefaultParagraphFont"/>
    <w:rsid w:val="007F3245"/>
    <w:rPr>
      <w:u w:val="single"/>
    </w:rPr>
  </w:style>
  <w:style w:type="paragraph" w:customStyle="1" w:styleId="TableBodyTextRight">
    <w:name w:val="Table Body Text Right"/>
    <w:basedOn w:val="TableBodyText"/>
    <w:rsid w:val="007F3245"/>
    <w:pPr>
      <w:widowControl w:val="0"/>
      <w:autoSpaceDE w:val="0"/>
      <w:autoSpaceDN w:val="0"/>
      <w:adjustRightInd w:val="0"/>
      <w:jc w:val="right"/>
    </w:pPr>
    <w:rPr>
      <w:rFonts w:cs="Arial"/>
      <w:szCs w:val="18"/>
    </w:rPr>
  </w:style>
  <w:style w:type="paragraph" w:customStyle="1" w:styleId="CopyrightText">
    <w:name w:val="Copyright Text"/>
    <w:basedOn w:val="BodyText"/>
    <w:rsid w:val="007F3245"/>
    <w:rPr>
      <w:sz w:val="18"/>
    </w:rPr>
  </w:style>
  <w:style w:type="paragraph" w:customStyle="1" w:styleId="BodySmallRight">
    <w:name w:val="Body Small Right"/>
    <w:basedOn w:val="BodyTextRight"/>
    <w:rsid w:val="007F3245"/>
    <w:rPr>
      <w:sz w:val="18"/>
      <w:szCs w:val="18"/>
    </w:rPr>
  </w:style>
  <w:style w:type="paragraph" w:customStyle="1" w:styleId="MarginEdition">
    <w:name w:val="Margin Edition"/>
    <w:basedOn w:val="MarginNote"/>
    <w:rsid w:val="007F3245"/>
    <w:pPr>
      <w:spacing w:before="0" w:after="0"/>
    </w:pPr>
    <w:rPr>
      <w:rFonts w:ascii="Times New Roman" w:hAnsi="Times New Roman"/>
      <w:color w:val="999999"/>
    </w:rPr>
  </w:style>
  <w:style w:type="paragraph" w:customStyle="1" w:styleId="Spacer">
    <w:name w:val="Spacer"/>
    <w:basedOn w:val="Normal"/>
    <w:rsid w:val="007F3245"/>
    <w:rPr>
      <w:sz w:val="2"/>
      <w:szCs w:val="2"/>
    </w:rPr>
  </w:style>
  <w:style w:type="character" w:customStyle="1" w:styleId="Small">
    <w:name w:val="Small"/>
    <w:basedOn w:val="DefaultParagraphFont"/>
    <w:rsid w:val="007F3245"/>
    <w:rPr>
      <w:sz w:val="16"/>
    </w:rPr>
  </w:style>
  <w:style w:type="paragraph" w:customStyle="1" w:styleId="WideTable">
    <w:name w:val="Wide Table"/>
    <w:basedOn w:val="Normal"/>
    <w:rsid w:val="007F3245"/>
    <w:pPr>
      <w:ind w:left="-1418"/>
    </w:pPr>
    <w:rPr>
      <w:sz w:val="2"/>
      <w:szCs w:val="2"/>
    </w:rPr>
  </w:style>
  <w:style w:type="character" w:styleId="PageNumber">
    <w:name w:val="page number"/>
    <w:basedOn w:val="DefaultParagraphFont"/>
    <w:rsid w:val="007F3245"/>
  </w:style>
  <w:style w:type="paragraph" w:styleId="Quote">
    <w:name w:val="Quote"/>
    <w:basedOn w:val="Heading1"/>
    <w:link w:val="QuoteChar"/>
    <w:qFormat/>
    <w:rsid w:val="007F3245"/>
    <w:rPr>
      <w:b w:val="0"/>
      <w:sz w:val="72"/>
      <w:szCs w:val="72"/>
      <w:lang w:val="en-NZ"/>
    </w:rPr>
  </w:style>
  <w:style w:type="character" w:customStyle="1" w:styleId="QuoteChar">
    <w:name w:val="Quote Char"/>
    <w:basedOn w:val="DefaultParagraphFont"/>
    <w:link w:val="Quote"/>
    <w:rsid w:val="007F3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245"/>
    <w:pPr>
      <w:pageBreakBefore/>
    </w:pPr>
  </w:style>
  <w:style w:type="paragraph" w:customStyle="1" w:styleId="Border">
    <w:name w:val="Border"/>
    <w:basedOn w:val="Normal"/>
    <w:qFormat/>
    <w:rsid w:val="007F3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245"/>
    <w:rPr>
      <w:b/>
      <w:bCs/>
      <w:i/>
      <w:iCs/>
      <w:color w:val="auto"/>
    </w:rPr>
  </w:style>
  <w:style w:type="paragraph" w:styleId="IntenseQuote">
    <w:name w:val="Intense Quote"/>
    <w:basedOn w:val="Normal"/>
    <w:next w:val="Normal"/>
    <w:link w:val="IntenseQuoteChar"/>
    <w:uiPriority w:val="30"/>
    <w:qFormat/>
    <w:rsid w:val="007F3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2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245"/>
    <w:rPr>
      <w:smallCaps/>
      <w:color w:val="auto"/>
      <w:u w:val="single"/>
    </w:rPr>
  </w:style>
  <w:style w:type="character" w:styleId="IntenseReference">
    <w:name w:val="Intense Reference"/>
    <w:basedOn w:val="DefaultParagraphFont"/>
    <w:uiPriority w:val="32"/>
    <w:qFormat/>
    <w:rsid w:val="007F3245"/>
    <w:rPr>
      <w:b/>
      <w:bCs/>
      <w:smallCaps/>
      <w:color w:val="auto"/>
      <w:spacing w:val="5"/>
      <w:u w:val="single"/>
    </w:rPr>
  </w:style>
  <w:style w:type="paragraph" w:customStyle="1" w:styleId="2ColumnHeading">
    <w:name w:val="2Column Heading"/>
    <w:basedOn w:val="BodyText"/>
    <w:qFormat/>
    <w:rsid w:val="007F3245"/>
    <w:pPr>
      <w:spacing w:after="60"/>
      <w:ind w:left="-2268"/>
    </w:pPr>
    <w:rPr>
      <w:b/>
    </w:rPr>
  </w:style>
  <w:style w:type="paragraph" w:customStyle="1" w:styleId="Heading1TOC">
    <w:name w:val="Heading1 TOC"/>
    <w:basedOn w:val="Normal"/>
    <w:qFormat/>
    <w:rsid w:val="007F3245"/>
    <w:pPr>
      <w:spacing w:before="240" w:after="120"/>
    </w:pPr>
    <w:rPr>
      <w:rFonts w:ascii="Times New Roman" w:hAnsi="Times New Roman"/>
      <w:b/>
      <w:sz w:val="32"/>
    </w:rPr>
  </w:style>
  <w:style w:type="paragraph" w:customStyle="1" w:styleId="Heading2TOC">
    <w:name w:val="Heading2 TOC"/>
    <w:basedOn w:val="Normal"/>
    <w:qFormat/>
    <w:rsid w:val="007F3245"/>
    <w:pPr>
      <w:spacing w:before="240" w:after="60"/>
    </w:pPr>
    <w:rPr>
      <w:rFonts w:ascii="Times New Roman" w:hAnsi="Times New Roman"/>
      <w:b/>
      <w:sz w:val="28"/>
    </w:rPr>
  </w:style>
  <w:style w:type="character" w:customStyle="1" w:styleId="Underline">
    <w:name w:val="Underline"/>
    <w:basedOn w:val="DefaultParagraphFont"/>
    <w:qFormat/>
    <w:rsid w:val="007F3245"/>
    <w:rPr>
      <w:u w:val="single"/>
    </w:rPr>
  </w:style>
  <w:style w:type="paragraph" w:styleId="BalloonText">
    <w:name w:val="Balloon Text"/>
    <w:basedOn w:val="Normal"/>
    <w:link w:val="BalloonTextChar"/>
    <w:rsid w:val="007F3245"/>
    <w:rPr>
      <w:rFonts w:ascii="Tahoma" w:hAnsi="Tahoma" w:cs="Tahoma"/>
      <w:sz w:val="16"/>
      <w:szCs w:val="16"/>
    </w:rPr>
  </w:style>
  <w:style w:type="character" w:customStyle="1" w:styleId="BalloonTextChar">
    <w:name w:val="Balloon Text Char"/>
    <w:basedOn w:val="DefaultParagraphFont"/>
    <w:link w:val="BalloonText"/>
    <w:rsid w:val="007F32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2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2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4478</Characters>
  <Application>Microsoft Office Word</Application>
  <DocSecurity>0</DocSecurity>
  <Lines>136</Lines>
  <Paragraphs>98</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CUA30311 Certificate III in Assistant Dance Teaching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2012-05-27T05:18:00Z</dcterms:created>
  <dcterms:modified xsi:type="dcterms:W3CDTF">2012-05-27T05:18:00Z</dcterms:modified>
</cp:coreProperties>
</file>