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39A" w:rsidP="00234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CUAWRT407 Develop content for publication</w:t>
      </w:r>
      <w:r>
        <w:fldChar w:fldCharType="end"/>
      </w:r>
    </w:p>
    <w:p w:rsidR="0023439A" w:rsidP="0023439A">
      <w:pPr>
        <w:pStyle w:val="Version"/>
        <w:sectPr w:rsidSect="00A17E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E10" w:rsidP="00A17E10">
      <w:pPr>
        <w:pStyle w:val="SuperHeading"/>
      </w:pPr>
      <w:r w:rsidRPr="00A17E10">
        <w:t>CUAWRT407 Develop content for publication</w:t>
      </w:r>
    </w:p>
    <w:p w:rsidR="00000000" w:rsidRPr="00A17E10" w:rsidP="00A17E10">
      <w:pPr>
        <w:pStyle w:val="Heading1"/>
      </w:pPr>
      <w:bookmarkStart w:id="1" w:name="O_1019710"/>
      <w:bookmarkEnd w:id="1"/>
      <w:r w:rsidRPr="00A17E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rPr>
                <w:rStyle w:val="SpecialBold"/>
              </w:rPr>
              <w:t>Comments</w:t>
            </w:r>
          </w:p>
        </w:tc>
      </w:tr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t>This version first released with CUA Creative Arts and Culture Training Package Version 4.0.</w:t>
            </w:r>
          </w:p>
        </w:tc>
      </w:tr>
    </w:tbl>
    <w:p w:rsidR="00000000" w:rsidRPr="00A17E10" w:rsidP="00A17E10">
      <w:pPr>
        <w:pStyle w:val="BodyText"/>
      </w:pPr>
    </w:p>
    <w:p w:rsidR="00000000" w:rsidRPr="00A17E10" w:rsidP="00A17E10">
      <w:pPr>
        <w:pStyle w:val="AllowPageBreak"/>
      </w:pPr>
    </w:p>
    <w:p w:rsidR="00000000" w:rsidRPr="00A17E10" w:rsidP="00A17E10">
      <w:pPr>
        <w:pStyle w:val="Heading1"/>
      </w:pPr>
      <w:bookmarkStart w:id="2" w:name="O_1019711"/>
      <w:bookmarkEnd w:id="2"/>
      <w:r w:rsidRPr="00A17E10">
        <w:t>Application</w:t>
      </w:r>
    </w:p>
    <w:p w:rsidR="00000000" w:rsidRPr="00A17E10" w:rsidP="0023439A">
      <w:pPr>
        <w:pStyle w:val="BodyText"/>
      </w:pPr>
      <w:r w:rsidRPr="00A17E10">
        <w:t>This unit describes the skills and knowledge required to research and produce con</w:t>
      </w:r>
      <w:r w:rsidRPr="00A17E10">
        <w:t>tent for a range of media suitable for electronic or hardcopy publications such as blogs, webpages, and journal articles.</w:t>
      </w:r>
    </w:p>
    <w:p w:rsidR="00000000" w:rsidRPr="00A17E10" w:rsidP="0023439A">
      <w:pPr>
        <w:pStyle w:val="BodyText"/>
      </w:pPr>
      <w:r w:rsidRPr="00A17E10">
        <w:t>It applies to writers who seek to refine their content development techniques and approaches. This would usually be carried out indepe</w:t>
      </w:r>
      <w:r w:rsidRPr="00A17E10">
        <w:t>ndently, with some guidance from editors, agents or other relevant people.</w:t>
      </w:r>
    </w:p>
    <w:p w:rsidR="0023439A" w:rsidP="0023439A">
      <w:pPr>
        <w:pStyle w:val="BodyText"/>
      </w:pPr>
      <w:r w:rsidRPr="00A17E10">
        <w:t>No licensing, legislative or certification requirements apply to this unit at the time of publication.</w:t>
      </w:r>
    </w:p>
    <w:p w:rsidR="00000000" w:rsidRPr="00A17E10" w:rsidP="00A17E10">
      <w:pPr>
        <w:pStyle w:val="Heading1"/>
      </w:pPr>
      <w:bookmarkStart w:id="3" w:name="O_1019714"/>
      <w:bookmarkEnd w:id="3"/>
      <w:r w:rsidRPr="00A17E10">
        <w:t>Unit Sector</w:t>
      </w:r>
    </w:p>
    <w:p w:rsidR="0023439A" w:rsidP="0023439A">
      <w:pPr>
        <w:pStyle w:val="BodyText"/>
      </w:pPr>
      <w:r w:rsidRPr="00A17E10">
        <w:t>Communication – Writing</w:t>
      </w:r>
    </w:p>
    <w:p w:rsidR="00000000" w:rsidRPr="00A17E10" w:rsidP="00A17E10">
      <w:pPr>
        <w:pStyle w:val="Heading1"/>
      </w:pPr>
      <w:bookmarkStart w:id="4" w:name="O_1019715"/>
      <w:bookmarkEnd w:id="4"/>
      <w:r w:rsidRPr="00A17E10">
        <w:t>El</w:t>
      </w:r>
      <w:r w:rsidRPr="00A17E10">
        <w:t>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17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rPr>
                <w:rStyle w:val="SpecialBold"/>
              </w:rPr>
              <w:t>PERFORMANCE CRITERIA</w:t>
            </w:r>
          </w:p>
        </w:tc>
      </w:tr>
      <w:tr w:rsidTr="00A17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7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1. Determine requirements of content development task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t xml:space="preserve">1.1 Identify purpose and audience for the task </w:t>
            </w:r>
          </w:p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1.2 Select language and writing style appropriate for the purpose and audience</w:t>
            </w:r>
          </w:p>
        </w:tc>
      </w:tr>
      <w:tr w:rsidTr="00A17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2. Develop and refine concept for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t>2.1 Use safe work practices including addressing ergonomic requirements when undertaking work tasks</w:t>
            </w:r>
          </w:p>
          <w:p w:rsidR="00000000" w:rsidRPr="00A17E10" w:rsidP="00A17E10">
            <w:pPr>
              <w:pStyle w:val="BodyText"/>
            </w:pPr>
            <w:r w:rsidRPr="00A17E10">
              <w:t>2.2 Develop concept based on the purpose and intended audience</w:t>
            </w:r>
          </w:p>
          <w:p w:rsidR="00000000" w:rsidRPr="00A17E10" w:rsidP="00A17E10">
            <w:pPr>
              <w:pStyle w:val="BodyText"/>
            </w:pPr>
            <w:r w:rsidRPr="00A17E10">
              <w:t>2.3 Document concept and seek feedback from relevant parties</w:t>
            </w:r>
          </w:p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2.4 Refine writing concept as re</w:t>
            </w:r>
            <w:r w:rsidRPr="00A17E10">
              <w:t>quired</w:t>
            </w:r>
          </w:p>
        </w:tc>
      </w:tr>
      <w:tr w:rsidTr="00A17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3. Research and determine appropriate writing techniques for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t xml:space="preserve">3.1 Research content development techniques and approaches </w:t>
            </w:r>
          </w:p>
          <w:p w:rsidR="00000000" w:rsidRPr="00A17E10" w:rsidP="00A17E10">
            <w:pPr>
              <w:pStyle w:val="BodyText"/>
            </w:pPr>
            <w:r w:rsidRPr="00A17E10">
              <w:t>3.2 Identify how content development techniques achieve different technical effects and audience impact</w:t>
            </w:r>
          </w:p>
          <w:p w:rsidR="00000000" w:rsidRPr="00A17E10" w:rsidP="00A17E10">
            <w:pPr>
              <w:pStyle w:val="BodyText"/>
            </w:pPr>
            <w:r w:rsidRPr="00A17E10">
              <w:t>3.3 Identify ho</w:t>
            </w:r>
            <w:r w:rsidRPr="00A17E10">
              <w:t>w the use of photography and videography can</w:t>
            </w:r>
          </w:p>
          <w:p w:rsidR="00000000" w:rsidRPr="00A17E10" w:rsidP="00A17E10">
            <w:pPr>
              <w:pStyle w:val="BodyText"/>
            </w:pPr>
            <w:r w:rsidRPr="00A17E10">
              <w:t>supplement content</w:t>
            </w:r>
          </w:p>
          <w:p w:rsidR="00000000" w:rsidRPr="00A17E10" w:rsidP="00A17E10">
            <w:pPr>
              <w:pStyle w:val="BodyText"/>
            </w:pPr>
            <w:r w:rsidRPr="00A17E10">
              <w:t>3.4 Adapt and apply content development techniques for the concept</w:t>
            </w:r>
          </w:p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3.5 Seek feedback from relevant parties about the effectiveness and suitability of the applied techniques</w:t>
            </w:r>
          </w:p>
        </w:tc>
      </w:tr>
      <w:tr w:rsidTr="00A17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4. Determine resou</w:t>
            </w:r>
            <w:r w:rsidRPr="00A17E10">
              <w:t>rces required to develop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t>4.1 Identify resources and software required to develop the content</w:t>
            </w:r>
          </w:p>
          <w:p w:rsidR="00000000" w:rsidRPr="00A17E10" w:rsidP="00A17E10">
            <w:pPr>
              <w:pStyle w:val="BodyText"/>
            </w:pPr>
            <w:r w:rsidRPr="00A17E10">
              <w:t>4.2 Identify constraints that may impact on the content development</w:t>
            </w:r>
          </w:p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4.3 Consider constraints and the availability of resources and revise the concept accor</w:t>
            </w:r>
            <w:r w:rsidRPr="00A17E10">
              <w:t>dingly</w:t>
            </w:r>
          </w:p>
        </w:tc>
      </w:tr>
      <w:tr w:rsidTr="00A17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5. Plan content development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t>5.1 Gather resources required to develop content</w:t>
            </w:r>
          </w:p>
          <w:p w:rsidR="00000000" w:rsidRPr="00A17E10" w:rsidP="00A17E10">
            <w:pPr>
              <w:pStyle w:val="BodyText"/>
            </w:pPr>
            <w:r w:rsidRPr="00A17E10">
              <w:t>5.2 Organise tasks and develop a timeline to complete the content</w:t>
            </w:r>
          </w:p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5.3 Agree on a timeline for completion of content with relevant parties</w:t>
            </w:r>
          </w:p>
        </w:tc>
      </w:tr>
      <w:tr w:rsidTr="00A17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6. Complete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t xml:space="preserve">6.1 Refine </w:t>
            </w:r>
            <w:r w:rsidRPr="00A17E10">
              <w:t>concept and develop content using content development software and relevant techniques.</w:t>
            </w:r>
          </w:p>
          <w:p w:rsidR="00000000" w:rsidRPr="00A17E10" w:rsidP="00A17E10">
            <w:pPr>
              <w:pStyle w:val="BodyText"/>
            </w:pPr>
            <w:r w:rsidRPr="00A17E10">
              <w:t>6.2 Evaluate language, structure and style of the content, taking into account the intended audience and purpose</w:t>
            </w:r>
          </w:p>
          <w:p w:rsidR="00000000" w:rsidRPr="00A17E10" w:rsidP="00A17E10">
            <w:pPr>
              <w:pStyle w:val="BodyText"/>
            </w:pPr>
            <w:r w:rsidRPr="00A17E10">
              <w:t xml:space="preserve">6.3 Assess content to identify any potential copyright </w:t>
            </w:r>
            <w:r w:rsidRPr="00A17E10">
              <w:t>and intellectual property requirements</w:t>
            </w:r>
          </w:p>
          <w:p w:rsidR="00000000" w:rsidRPr="00A17E10" w:rsidP="00A17E10">
            <w:pPr>
              <w:pStyle w:val="BodyText"/>
            </w:pPr>
            <w:r w:rsidRPr="00A17E10">
              <w:t xml:space="preserve">6.4 Refine content using basic editing techniques </w:t>
            </w:r>
          </w:p>
        </w:tc>
      </w:tr>
    </w:tbl>
    <w:p w:rsidR="00000000" w:rsidRPr="00A17E10" w:rsidP="00A17E10">
      <w:pPr>
        <w:pStyle w:val="BodyText"/>
      </w:pPr>
    </w:p>
    <w:p w:rsidR="00000000" w:rsidRPr="00A17E10" w:rsidP="00A17E10">
      <w:pPr>
        <w:pStyle w:val="AllowPageBreak"/>
      </w:pPr>
    </w:p>
    <w:p w:rsidR="00000000" w:rsidRPr="00A17E10" w:rsidP="00A17E10">
      <w:pPr>
        <w:pStyle w:val="Heading1"/>
      </w:pPr>
      <w:bookmarkStart w:id="5" w:name="O_1019716"/>
      <w:bookmarkEnd w:id="5"/>
      <w:r w:rsidRPr="00A17E10">
        <w:t>Foundation Skills</w:t>
      </w:r>
    </w:p>
    <w:p w:rsidR="00000000" w:rsidRPr="0023439A" w:rsidP="0023439A">
      <w:pPr>
        <w:pStyle w:val="BodyText"/>
        <w:rPr>
          <w:i/>
        </w:rPr>
      </w:pPr>
      <w:r w:rsidRPr="0023439A">
        <w:rPr>
          <w:rStyle w:val="Emphasis"/>
        </w:rPr>
        <w:t>This section describes those language, literacy, numeracy and employment skills that are essential to performance but not expli</w:t>
      </w:r>
      <w:r w:rsidRPr="0023439A">
        <w:rPr>
          <w:rStyle w:val="Emphasis"/>
        </w:rPr>
        <w:t>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6"/>
        <w:gridCol w:w="7137"/>
      </w:tblGrid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rPr>
                <w:rStyle w:val="SpecialBold"/>
              </w:rPr>
              <w:t>Description</w:t>
            </w:r>
          </w:p>
        </w:tc>
      </w:tr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Reading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ListBullet"/>
            </w:pPr>
            <w:r w:rsidRPr="00A17E10">
              <w:t>Analyses and interprets textual information from various sources</w:t>
            </w:r>
          </w:p>
          <w:p w:rsidR="00000000" w:rsidRPr="00A17E10" w:rsidP="00A17E10">
            <w:pPr>
              <w:pStyle w:val="ListBullet"/>
            </w:pPr>
            <w:r w:rsidRPr="00A17E10">
              <w:t>Compares material from multiple information sources</w:t>
            </w:r>
          </w:p>
          <w:p w:rsidR="00000000" w:rsidP="00A17E10">
            <w:pPr>
              <w:pStyle w:val="ListBullet"/>
              <w:rPr>
                <w:lang w:val="en-NZ"/>
              </w:rPr>
            </w:pPr>
            <w:r w:rsidRPr="00A17E10">
              <w:t>Applies appropriate strategies to check texts for accuracy</w:t>
            </w:r>
          </w:p>
        </w:tc>
      </w:tr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Writing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ListBullet"/>
            </w:pPr>
            <w:r w:rsidRPr="00A17E10">
              <w:t>Generates complex written texts, demonstrating a broad range of writing styles and techniques</w:t>
            </w:r>
          </w:p>
          <w:p w:rsidR="00000000" w:rsidRPr="00A17E10" w:rsidP="00A17E10">
            <w:pPr>
              <w:pStyle w:val="ListBullet"/>
            </w:pPr>
            <w:r w:rsidRPr="00A17E10">
              <w:t>Selects vocabulary, grammatical structures and conventions appropriate to the text and audience</w:t>
            </w:r>
          </w:p>
          <w:p w:rsidR="00000000" w:rsidP="00A17E10">
            <w:pPr>
              <w:pStyle w:val="ListBullet"/>
              <w:rPr>
                <w:lang w:val="en-NZ"/>
              </w:rPr>
            </w:pPr>
            <w:r w:rsidRPr="00A17E10">
              <w:t xml:space="preserve">Creates documents using language, format and style appropriate to </w:t>
            </w:r>
            <w:r w:rsidRPr="00A17E10">
              <w:t>the context and audience</w:t>
            </w:r>
          </w:p>
        </w:tc>
      </w:tr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Oral communication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ListBullet"/>
              <w:rPr>
                <w:lang w:val="en-NZ"/>
              </w:rPr>
            </w:pPr>
            <w:r w:rsidRPr="00A17E10">
              <w:t>Uses clear language to articulate ideas and opinions</w:t>
            </w:r>
          </w:p>
        </w:tc>
      </w:tr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Numeracy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ListBullet"/>
              <w:rPr>
                <w:lang w:val="en-NZ"/>
              </w:rPr>
            </w:pPr>
            <w:r w:rsidRPr="00A17E10">
              <w:t>Estimates time required for production tasks, creates timeframes and calculates resource requirements</w:t>
            </w:r>
          </w:p>
        </w:tc>
      </w:tr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Navigate the world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ListBullet"/>
              <w:rPr>
                <w:lang w:val="en-NZ"/>
              </w:rPr>
            </w:pPr>
            <w:r w:rsidRPr="00A17E10">
              <w:t>Identifies and complies with legislative responsibilities associated with writing tasks</w:t>
            </w:r>
          </w:p>
        </w:tc>
      </w:tr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Interact with others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ListBullet"/>
            </w:pPr>
            <w:r w:rsidRPr="00A17E10">
              <w:t>Collaborates with others to achieve writing goals</w:t>
            </w:r>
          </w:p>
          <w:p w:rsidR="00000000" w:rsidP="00A17E10">
            <w:pPr>
              <w:pStyle w:val="ListBullet"/>
              <w:rPr>
                <w:lang w:val="en-NZ"/>
              </w:rPr>
            </w:pPr>
            <w:r w:rsidRPr="00A17E10">
              <w:t>Selects and uses communication practices and protocols appropriate to audience</w:t>
            </w:r>
          </w:p>
        </w:tc>
      </w:tr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Get the work do</w:t>
            </w:r>
            <w:r w:rsidRPr="00A17E10">
              <w:t>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ListBullet"/>
            </w:pPr>
            <w:r w:rsidRPr="00A17E10">
              <w:t>Adopts a logical and methodical approach in planning, organising and completing requirements within timelines</w:t>
            </w:r>
          </w:p>
          <w:p w:rsidR="00000000" w:rsidRPr="00A17E10" w:rsidP="00A17E10">
            <w:pPr>
              <w:pStyle w:val="ListBullet"/>
            </w:pPr>
            <w:r w:rsidRPr="00A17E10">
              <w:t>Develops new and innovative ideas through exploration and analysis</w:t>
            </w:r>
          </w:p>
        </w:tc>
      </w:tr>
    </w:tbl>
    <w:p w:rsidR="00000000" w:rsidRPr="00A17E10" w:rsidP="00A17E10">
      <w:pPr>
        <w:pStyle w:val="BodyText"/>
      </w:pPr>
    </w:p>
    <w:p w:rsidR="00000000" w:rsidRPr="00A17E10" w:rsidP="00A17E10">
      <w:pPr>
        <w:pStyle w:val="AllowPageBreak"/>
      </w:pPr>
    </w:p>
    <w:p w:rsidR="00000000" w:rsidRPr="00A17E10" w:rsidP="00A17E10">
      <w:pPr>
        <w:pStyle w:val="Heading1"/>
      </w:pPr>
      <w:bookmarkStart w:id="6" w:name="O_1019718"/>
      <w:bookmarkEnd w:id="6"/>
      <w:r w:rsidRPr="00A17E1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05"/>
      </w:tblGrid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rPr>
                <w:rStyle w:val="SpecialBold"/>
              </w:rPr>
              <w:t xml:space="preserve">Code and title </w:t>
            </w:r>
          </w:p>
          <w:p w:rsidR="00000000" w:rsidRPr="00A17E10" w:rsidP="00A17E10">
            <w:pPr>
              <w:pStyle w:val="BodyText"/>
            </w:pPr>
            <w:r w:rsidRPr="00A17E1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rPr>
                <w:rStyle w:val="SpecialBold"/>
              </w:rPr>
              <w:t>Code and title</w:t>
            </w:r>
          </w:p>
          <w:p w:rsidR="00000000" w:rsidRPr="00A17E10" w:rsidP="00A17E10">
            <w:pPr>
              <w:pStyle w:val="BodyText"/>
            </w:pPr>
            <w:r w:rsidRPr="00A17E1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rPr>
                <w:rStyle w:val="SpecialBold"/>
              </w:rPr>
              <w:t>Equivalence status</w:t>
            </w:r>
          </w:p>
        </w:tc>
      </w:tr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CUAWRT407 Develop content for publication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N/A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New Unit of Competency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t>N/A</w:t>
            </w:r>
          </w:p>
        </w:tc>
      </w:tr>
    </w:tbl>
    <w:p w:rsidR="0023439A" w:rsidP="00A17E10">
      <w:pPr>
        <w:pStyle w:val="BodyText"/>
      </w:pPr>
    </w:p>
    <w:p w:rsidR="0023439A" w:rsidP="00A17E10">
      <w:pPr>
        <w:pStyle w:val="BodyText"/>
      </w:pPr>
    </w:p>
    <w:p w:rsidR="00000000" w:rsidRPr="00A17E10" w:rsidP="00A17E10">
      <w:pPr>
        <w:pStyle w:val="Heading1"/>
      </w:pPr>
      <w:bookmarkStart w:id="7" w:name="O_1019725"/>
      <w:bookmarkEnd w:id="7"/>
      <w:r w:rsidRPr="00A17E10">
        <w:t>Links</w:t>
      </w:r>
    </w:p>
    <w:p w:rsidR="00000000" w:rsidRPr="00A17E10" w:rsidP="0023439A">
      <w:pPr>
        <w:pStyle w:val="BodyText"/>
      </w:pPr>
      <w:r w:rsidRPr="00A17E10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37D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7E10" w:rsidP="0023439A">
      <w:pPr>
        <w:pStyle w:val="BodyText"/>
        <w:sectPr w:rsidSect="00A17E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7E10" w:rsidP="00A17E10">
      <w:pPr>
        <w:pStyle w:val="SuperHeading"/>
      </w:pPr>
      <w:r w:rsidRPr="00A17E10">
        <w:t>Assessment Requirements for CUAWRT407 Develop content for publication</w:t>
      </w:r>
    </w:p>
    <w:p w:rsidR="00000000" w:rsidRPr="00A17E10" w:rsidP="00A17E10">
      <w:pPr>
        <w:pStyle w:val="Heading1"/>
      </w:pPr>
      <w:bookmarkStart w:id="8" w:name="O_1019720"/>
      <w:bookmarkEnd w:id="8"/>
      <w:r w:rsidRPr="00A17E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rPr>
                <w:rStyle w:val="SpecialBold"/>
              </w:rPr>
              <w:t>Comments</w:t>
            </w:r>
          </w:p>
        </w:tc>
      </w:tr>
      <w:tr w:rsidTr="00A17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E10">
            <w:pPr>
              <w:pStyle w:val="BodyText"/>
              <w:rPr>
                <w:lang w:val="en-NZ"/>
              </w:rPr>
            </w:pPr>
            <w:r w:rsidRPr="00A17E1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E10" w:rsidP="00A17E10">
            <w:pPr>
              <w:pStyle w:val="BodyText"/>
            </w:pPr>
            <w:r w:rsidRPr="00A17E10">
              <w:t>This version first released with CUA Creative Arts and Culture Training Package Version 4.0.</w:t>
            </w:r>
          </w:p>
        </w:tc>
      </w:tr>
    </w:tbl>
    <w:p w:rsidR="0023439A" w:rsidP="00A17E10">
      <w:pPr>
        <w:pStyle w:val="BodyText"/>
      </w:pPr>
    </w:p>
    <w:p w:rsidR="0023439A" w:rsidP="00A17E10">
      <w:pPr>
        <w:pStyle w:val="BodyText"/>
      </w:pPr>
    </w:p>
    <w:p w:rsidR="00000000" w:rsidRPr="00A17E10" w:rsidP="00A17E10">
      <w:pPr>
        <w:pStyle w:val="Heading1"/>
      </w:pPr>
      <w:bookmarkStart w:id="9" w:name="O_1019721"/>
      <w:bookmarkEnd w:id="9"/>
      <w:r w:rsidRPr="00A17E10">
        <w:t>Performance Evidence</w:t>
      </w:r>
    </w:p>
    <w:p w:rsidR="00000000" w:rsidRPr="00A17E10" w:rsidP="0023439A">
      <w:pPr>
        <w:pStyle w:val="BodyText"/>
      </w:pPr>
      <w:r w:rsidRPr="00A17E10">
        <w:t>Evidence of the ability to complete at least two different content development pieces of work (e.g. one blog and one infographic) of different lengths (with at least one of 2500-4000 words) and for each:</w:t>
      </w:r>
    </w:p>
    <w:p w:rsidR="00000000" w:rsidRPr="00A17E10" w:rsidP="00A17E10">
      <w:pPr>
        <w:pStyle w:val="ListBullet"/>
      </w:pPr>
      <w:r w:rsidRPr="00A17E10">
        <w:t>identify requirements for writing for different pla</w:t>
      </w:r>
      <w:r w:rsidRPr="00A17E10">
        <w:t>tforms, including social media</w:t>
      </w:r>
    </w:p>
    <w:p w:rsidR="00000000" w:rsidRPr="00A17E10" w:rsidP="00A17E10">
      <w:pPr>
        <w:pStyle w:val="ListBullet"/>
      </w:pPr>
      <w:r w:rsidRPr="00A17E10">
        <w:t>develop the content concept and seek feedback for refinement</w:t>
      </w:r>
    </w:p>
    <w:p w:rsidR="00000000" w:rsidRPr="00A17E10" w:rsidP="00A17E10">
      <w:pPr>
        <w:pStyle w:val="ListBullet"/>
      </w:pPr>
      <w:r w:rsidRPr="00A17E10">
        <w:t>plan and organise resources to develop the content within timelines</w:t>
      </w:r>
    </w:p>
    <w:p w:rsidR="00000000" w:rsidRPr="00A17E10" w:rsidP="00A17E10">
      <w:pPr>
        <w:pStyle w:val="ListBullet"/>
      </w:pPr>
      <w:r w:rsidRPr="00A17E10">
        <w:t>develop work that meets the purpose and the needs of the intended audience and where appropriate</w:t>
      </w:r>
      <w:r w:rsidRPr="00A17E10">
        <w:t>, make use of content development software</w:t>
      </w:r>
    </w:p>
    <w:p w:rsidR="00000000" w:rsidRPr="00A17E10" w:rsidP="00A17E10">
      <w:pPr>
        <w:pStyle w:val="ListBullet"/>
      </w:pPr>
      <w:r w:rsidRPr="00A17E10">
        <w:t xml:space="preserve">apply basic editing techniques to refine work </w:t>
      </w:r>
    </w:p>
    <w:p w:rsidR="00000000" w:rsidRPr="00A17E10" w:rsidP="00A17E10">
      <w:pPr>
        <w:pStyle w:val="ListBullet"/>
      </w:pPr>
      <w:r w:rsidRPr="00A17E10">
        <w:t>ensure timelines and other requirements for the work are met</w:t>
      </w:r>
    </w:p>
    <w:p w:rsidR="0023439A" w:rsidP="00A17E10">
      <w:pPr>
        <w:pStyle w:val="ListBullet"/>
      </w:pPr>
      <w:r w:rsidRPr="00A17E10">
        <w:t>follow relevant health and safety practices for writing tasks</w:t>
      </w:r>
    </w:p>
    <w:p w:rsidR="0023439A" w:rsidP="00A17E10">
      <w:pPr>
        <w:pStyle w:val="ListBullet"/>
      </w:pPr>
    </w:p>
    <w:p w:rsidR="00000000" w:rsidRPr="00A17E10" w:rsidP="00A17E10">
      <w:pPr>
        <w:pStyle w:val="Heading1"/>
      </w:pPr>
      <w:bookmarkStart w:id="10" w:name="O_1019722"/>
      <w:bookmarkEnd w:id="10"/>
      <w:r w:rsidRPr="00A17E10">
        <w:t>Knowledge Evidence</w:t>
      </w:r>
    </w:p>
    <w:p w:rsidR="00000000" w:rsidRPr="00A17E10" w:rsidP="0023439A">
      <w:pPr>
        <w:pStyle w:val="BodyText"/>
      </w:pPr>
      <w:r w:rsidRPr="00A17E10">
        <w:t xml:space="preserve">The candidate must be able to demonstrate the following knowledge to effectively complete the tasks outlined in the elements and performance criteria of this unit: </w:t>
      </w:r>
    </w:p>
    <w:p w:rsidR="00000000" w:rsidRPr="00A17E10" w:rsidP="00A17E10">
      <w:pPr>
        <w:pStyle w:val="ListBullet"/>
      </w:pPr>
      <w:r w:rsidRPr="00A17E10">
        <w:t>forms and examples of content including, but not limited to:</w:t>
      </w:r>
    </w:p>
    <w:p w:rsidR="00000000" w:rsidRPr="00A17E10" w:rsidP="00A17E10">
      <w:pPr>
        <w:pStyle w:val="ListBullet2"/>
      </w:pPr>
      <w:r w:rsidRPr="00A17E10">
        <w:t>blogs</w:t>
      </w:r>
    </w:p>
    <w:p w:rsidR="00000000" w:rsidRPr="00A17E10" w:rsidP="00A17E10">
      <w:pPr>
        <w:pStyle w:val="ListBullet2"/>
      </w:pPr>
      <w:r w:rsidRPr="00A17E10">
        <w:t>webpages</w:t>
      </w:r>
    </w:p>
    <w:p w:rsidR="00000000" w:rsidRPr="00A17E10" w:rsidP="00A17E10">
      <w:pPr>
        <w:pStyle w:val="ListBullet2"/>
      </w:pPr>
      <w:r w:rsidRPr="00A17E10">
        <w:t>infographics</w:t>
      </w:r>
    </w:p>
    <w:p w:rsidR="00000000" w:rsidRPr="00A17E10" w:rsidP="00A17E10">
      <w:pPr>
        <w:pStyle w:val="ListBullet2"/>
      </w:pPr>
      <w:r w:rsidRPr="00A17E10">
        <w:t>eBooks</w:t>
      </w:r>
    </w:p>
    <w:p w:rsidR="00000000" w:rsidRPr="00A17E10" w:rsidP="00A17E10">
      <w:pPr>
        <w:pStyle w:val="ListBullet2"/>
      </w:pPr>
      <w:r w:rsidRPr="00A17E10">
        <w:t>journal articles</w:t>
      </w:r>
    </w:p>
    <w:p w:rsidR="00000000" w:rsidRPr="00A17E10" w:rsidP="00A17E10">
      <w:pPr>
        <w:pStyle w:val="ListBullet2"/>
      </w:pPr>
      <w:r w:rsidRPr="00A17E10">
        <w:t>news articles</w:t>
      </w:r>
    </w:p>
    <w:p w:rsidR="00000000" w:rsidRPr="00A17E10" w:rsidP="00A17E10">
      <w:pPr>
        <w:pStyle w:val="ListBullet2"/>
      </w:pPr>
      <w:r w:rsidRPr="00A17E10">
        <w:t>opinion pieces</w:t>
      </w:r>
    </w:p>
    <w:p w:rsidR="00000000" w:rsidRPr="00A17E10" w:rsidP="00A17E10">
      <w:pPr>
        <w:pStyle w:val="ListBullet2"/>
      </w:pPr>
      <w:r w:rsidRPr="00A17E10">
        <w:t xml:space="preserve">videography and photography </w:t>
      </w:r>
    </w:p>
    <w:p w:rsidR="00000000" w:rsidRPr="00A17E10" w:rsidP="00A17E10">
      <w:pPr>
        <w:pStyle w:val="ListBullet2"/>
      </w:pPr>
      <w:r w:rsidRPr="00A17E10">
        <w:t>web-based content</w:t>
      </w:r>
    </w:p>
    <w:p w:rsidR="00000000" w:rsidRPr="00A17E10" w:rsidP="00A17E10">
      <w:pPr>
        <w:pStyle w:val="ListBullet"/>
      </w:pPr>
      <w:r w:rsidRPr="00A17E10">
        <w:t>content development techniques and their application</w:t>
      </w:r>
    </w:p>
    <w:p w:rsidR="00000000" w:rsidRPr="00A17E10" w:rsidP="00A17E10">
      <w:pPr>
        <w:pStyle w:val="ListBullet"/>
      </w:pPr>
      <w:r w:rsidRPr="00A17E10">
        <w:t>basic editing techniques used to refine content</w:t>
      </w:r>
    </w:p>
    <w:p w:rsidR="00000000" w:rsidRPr="00A17E10" w:rsidP="00A17E10">
      <w:pPr>
        <w:pStyle w:val="ListBullet"/>
      </w:pPr>
      <w:r w:rsidRPr="00A17E10">
        <w:t>typical constraints that impact the development of content</w:t>
      </w:r>
    </w:p>
    <w:p w:rsidR="00000000" w:rsidRPr="00A17E10" w:rsidP="00A17E10">
      <w:pPr>
        <w:pStyle w:val="ListBullet"/>
      </w:pPr>
      <w:r w:rsidRPr="00A17E10">
        <w:t>copyright and intellectual property requirements that relate to content development</w:t>
      </w:r>
    </w:p>
    <w:p w:rsidR="0023439A" w:rsidP="00A17E10">
      <w:pPr>
        <w:pStyle w:val="ListBullet"/>
      </w:pPr>
      <w:r w:rsidRPr="00A17E10">
        <w:t>common content development software and their application</w:t>
      </w:r>
    </w:p>
    <w:p w:rsidR="0023439A" w:rsidP="00A17E10">
      <w:pPr>
        <w:pStyle w:val="ListBullet"/>
      </w:pPr>
    </w:p>
    <w:p w:rsidR="00000000" w:rsidRPr="00A17E10" w:rsidP="00A17E10">
      <w:pPr>
        <w:pStyle w:val="Heading1"/>
      </w:pPr>
      <w:bookmarkStart w:id="11" w:name="O_1019723"/>
      <w:bookmarkEnd w:id="11"/>
      <w:r w:rsidRPr="00A17E10">
        <w:t>Assessment Conditions</w:t>
      </w:r>
    </w:p>
    <w:p w:rsidR="00000000" w:rsidRPr="00A17E10" w:rsidP="0023439A">
      <w:pPr>
        <w:pStyle w:val="BodyText"/>
      </w:pPr>
      <w:r w:rsidRPr="00A17E10">
        <w:t>Skills in this unit must be demonstrated in a workplace or simulated environment where the conditions are typical of those in a creative arts working environment or commercial writing environment. This includes access to:</w:t>
      </w:r>
    </w:p>
    <w:p w:rsidR="00000000" w:rsidRPr="00A17E10" w:rsidP="00A17E10">
      <w:pPr>
        <w:pStyle w:val="ListBullet"/>
      </w:pPr>
      <w:r w:rsidRPr="00A17E10">
        <w:t>interaction with relevant people</w:t>
      </w:r>
    </w:p>
    <w:p w:rsidR="00000000" w:rsidRPr="00A17E10" w:rsidP="00A17E10">
      <w:pPr>
        <w:pStyle w:val="ListBullet"/>
      </w:pPr>
      <w:r w:rsidRPr="00A17E10">
        <w:t>resources and reference materials relevant to the content development process.</w:t>
      </w:r>
    </w:p>
    <w:p w:rsidR="0023439A" w:rsidP="0023439A">
      <w:pPr>
        <w:pStyle w:val="BodyText"/>
      </w:pPr>
      <w:r w:rsidRPr="00A17E10">
        <w:t>Assessors of this unit must satisfy the requirements for assessors in applicable vocational educational and training legislation, frameworks and/or standards.</w:t>
      </w:r>
    </w:p>
    <w:p w:rsidR="00000000" w:rsidRPr="00A17E10" w:rsidP="00A17E10">
      <w:pPr>
        <w:pStyle w:val="Heading1"/>
      </w:pPr>
      <w:bookmarkStart w:id="12" w:name="O_1019726"/>
      <w:bookmarkEnd w:id="12"/>
      <w:r w:rsidRPr="00A17E10">
        <w:t>Links</w:t>
      </w:r>
    </w:p>
    <w:p w:rsidR="00000000" w:rsidRPr="00A17E10" w:rsidP="0023439A">
      <w:pPr>
        <w:pStyle w:val="BodyText"/>
      </w:pPr>
      <w:r w:rsidRPr="00A17E10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37D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7E10" w:rsidP="00A17E10"/>
    <w:sectPr w:rsidSect="00A17E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10" w:rsidRPr="0023439A" w:rsidP="00234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9A" w:rsidP="00A17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439A" w:rsidP="00A17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3439A" w:rsidP="00A17E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10" w:rsidP="00A17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439A">
      <w:t>Approved</w:t>
    </w:r>
    <w:r w:rsidR="002343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43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439A">
      <w:rPr>
        <w:noProof/>
      </w:rPr>
      <w:t>5</w:t>
    </w:r>
    <w:r>
      <w:rPr>
        <w:noProof/>
      </w:rPr>
      <w:fldChar w:fldCharType="end"/>
    </w:r>
  </w:p>
  <w:p w:rsidR="00A17E10" w:rsidP="00A17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43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439A">
      <w:t>Service and Creative Skills Australia</w:t>
    </w:r>
    <w:r w:rsidR="0023439A">
      <w:fldChar w:fldCharType="end"/>
    </w:r>
  </w:p>
  <w:p w:rsidR="00A17E10" w:rsidP="00A17E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E10" w:rsidRPr="0023439A" w:rsidP="00234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9A" w:rsidRPr="002D2AF8" w:rsidP="00A17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CUAWRT407 Develop content for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439A" w:rsidP="00A17E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10" w:rsidRPr="002D2AF8" w:rsidP="00A17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439A">
      <w:t>CUAWRT407 Develop content for publication</w:t>
    </w:r>
    <w:r w:rsidR="002343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439A">
      <w:rPr>
        <w:noProof/>
      </w:rPr>
      <w:t>2 March 2025</w:t>
    </w:r>
    <w:r>
      <w:fldChar w:fldCharType="end"/>
    </w:r>
  </w:p>
  <w:p w:rsidR="00A17E10" w:rsidP="00A17E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6A33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D25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622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E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E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E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E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E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E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E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E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E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E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E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E10"/>
  </w:style>
  <w:style w:type="character" w:customStyle="1" w:styleId="Heading1Char">
    <w:name w:val="Heading 1 Char"/>
    <w:basedOn w:val="DefaultParagraphFont"/>
    <w:link w:val="Heading1"/>
    <w:rsid w:val="00A17E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E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E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E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E10"/>
    <w:rPr>
      <w:b/>
      <w:spacing w:val="0"/>
    </w:rPr>
  </w:style>
  <w:style w:type="paragraph" w:styleId="ListBullet2">
    <w:name w:val="List Bullet 2"/>
    <w:basedOn w:val="List2"/>
    <w:rsid w:val="00A17E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7E10"/>
    <w:rPr>
      <w:i/>
    </w:rPr>
  </w:style>
  <w:style w:type="paragraph" w:customStyle="1" w:styleId="SuperHeading">
    <w:name w:val="SuperHeading"/>
    <w:basedOn w:val="Normal"/>
    <w:rsid w:val="00A17E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E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E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E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E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E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E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E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E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E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E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E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E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E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E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E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E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E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E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E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E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E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E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E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E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E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E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E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E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E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E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E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E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E10"/>
  </w:style>
  <w:style w:type="paragraph" w:styleId="TableofFigures">
    <w:name w:val="table of figures"/>
    <w:basedOn w:val="Normal"/>
    <w:next w:val="Normal"/>
    <w:semiHidden/>
    <w:rsid w:val="00A17E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E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E10"/>
    <w:rPr>
      <w:rFonts w:ascii="Wingdings" w:hAnsi="Wingdings"/>
    </w:rPr>
  </w:style>
  <w:style w:type="paragraph" w:customStyle="1" w:styleId="TableHeading">
    <w:name w:val="Table Heading"/>
    <w:basedOn w:val="HeadingBase"/>
    <w:rsid w:val="00A17E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E10"/>
    <w:rPr>
      <w:color w:val="0033CC"/>
      <w:u w:val="none"/>
    </w:rPr>
  </w:style>
  <w:style w:type="paragraph" w:customStyle="1" w:styleId="BodyTextRight">
    <w:name w:val="Body Text Right"/>
    <w:basedOn w:val="BodyText"/>
    <w:rsid w:val="00A17E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E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E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E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E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E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E10"/>
    <w:rPr>
      <w:sz w:val="32"/>
    </w:rPr>
  </w:style>
  <w:style w:type="paragraph" w:customStyle="1" w:styleId="HeadingProcedure">
    <w:name w:val="Heading Procedure"/>
    <w:basedOn w:val="HeadingBase"/>
    <w:next w:val="Normal"/>
    <w:rsid w:val="00A17E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E10"/>
    <w:pPr>
      <w:spacing w:before="60" w:after="60"/>
    </w:pPr>
  </w:style>
  <w:style w:type="paragraph" w:styleId="ListContinue">
    <w:name w:val="List Continue"/>
    <w:basedOn w:val="List"/>
    <w:rsid w:val="00A17E10"/>
    <w:pPr>
      <w:ind w:firstLine="0"/>
    </w:pPr>
  </w:style>
  <w:style w:type="paragraph" w:customStyle="1" w:styleId="ListNote">
    <w:name w:val="List Note"/>
    <w:basedOn w:val="List"/>
    <w:rsid w:val="00A17E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E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E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E10"/>
    <w:rPr>
      <w:rFonts w:ascii="Courier New" w:hAnsi="Courier New"/>
    </w:rPr>
  </w:style>
  <w:style w:type="paragraph" w:customStyle="1" w:styleId="NoteBullet">
    <w:name w:val="Note Bullet"/>
    <w:basedOn w:val="Note"/>
    <w:rsid w:val="00A17E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E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E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E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E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E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E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E10"/>
    <w:rPr>
      <w:b/>
      <w:smallCaps/>
    </w:rPr>
  </w:style>
  <w:style w:type="paragraph" w:customStyle="1" w:styleId="TableListNumber">
    <w:name w:val="Table List Number"/>
    <w:basedOn w:val="ListNumber"/>
    <w:rsid w:val="00A17E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E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E10"/>
    <w:pPr>
      <w:numPr>
        <w:numId w:val="9"/>
      </w:numPr>
    </w:pPr>
  </w:style>
  <w:style w:type="paragraph" w:customStyle="1" w:styleId="ListAlpha2">
    <w:name w:val="List Alpha 2"/>
    <w:basedOn w:val="List2"/>
    <w:rsid w:val="00A17E10"/>
    <w:pPr>
      <w:numPr>
        <w:numId w:val="8"/>
      </w:numPr>
    </w:pPr>
  </w:style>
  <w:style w:type="paragraph" w:styleId="List2">
    <w:name w:val="List 2"/>
    <w:basedOn w:val="BodyText"/>
    <w:rsid w:val="00A17E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E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E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E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E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E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E10"/>
    <w:pPr>
      <w:numPr>
        <w:numId w:val="4"/>
      </w:numPr>
    </w:pPr>
  </w:style>
  <w:style w:type="paragraph" w:styleId="ListContinue2">
    <w:name w:val="List Continue 2"/>
    <w:basedOn w:val="List2"/>
    <w:rsid w:val="00A17E10"/>
    <w:pPr>
      <w:ind w:firstLine="0"/>
    </w:pPr>
  </w:style>
  <w:style w:type="paragraph" w:styleId="ListContinue3">
    <w:name w:val="List Continue 3"/>
    <w:basedOn w:val="List3"/>
    <w:rsid w:val="00A17E10"/>
    <w:pPr>
      <w:ind w:left="1021" w:firstLine="0"/>
    </w:pPr>
  </w:style>
  <w:style w:type="paragraph" w:styleId="ListContinue4">
    <w:name w:val="List Continue 4"/>
    <w:basedOn w:val="List4"/>
    <w:rsid w:val="00A17E10"/>
    <w:pPr>
      <w:ind w:firstLine="0"/>
    </w:pPr>
  </w:style>
  <w:style w:type="paragraph" w:styleId="ListContinue5">
    <w:name w:val="List Continue 5"/>
    <w:basedOn w:val="List5"/>
    <w:rsid w:val="00A17E10"/>
    <w:pPr>
      <w:ind w:firstLine="0"/>
    </w:pPr>
  </w:style>
  <w:style w:type="paragraph" w:styleId="ListNumber3">
    <w:name w:val="List Number 3"/>
    <w:basedOn w:val="List3"/>
    <w:rsid w:val="00A17E10"/>
    <w:pPr>
      <w:numPr>
        <w:numId w:val="5"/>
      </w:numPr>
    </w:pPr>
  </w:style>
  <w:style w:type="paragraph" w:styleId="ListNumber4">
    <w:name w:val="List Number 4"/>
    <w:basedOn w:val="List4"/>
    <w:rsid w:val="00A17E10"/>
    <w:pPr>
      <w:numPr>
        <w:numId w:val="6"/>
      </w:numPr>
    </w:pPr>
  </w:style>
  <w:style w:type="paragraph" w:styleId="ListNumber5">
    <w:name w:val="List Number 5"/>
    <w:basedOn w:val="List5"/>
    <w:rsid w:val="00A17E10"/>
    <w:pPr>
      <w:numPr>
        <w:numId w:val="7"/>
      </w:numPr>
    </w:pPr>
  </w:style>
  <w:style w:type="paragraph" w:styleId="BlockText">
    <w:name w:val="Block Text"/>
    <w:basedOn w:val="Normal"/>
    <w:rsid w:val="00A17E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E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E10"/>
    <w:rPr>
      <w:sz w:val="16"/>
      <w:vertAlign w:val="superscript"/>
    </w:rPr>
  </w:style>
  <w:style w:type="character" w:customStyle="1" w:styleId="Symbols">
    <w:name w:val="Symbols"/>
    <w:basedOn w:val="DefaultParagraphFont"/>
    <w:rsid w:val="00A17E10"/>
    <w:rPr>
      <w:rFonts w:ascii="Symbol" w:hAnsi="Symbol"/>
    </w:rPr>
  </w:style>
  <w:style w:type="character" w:customStyle="1" w:styleId="MenuOptions">
    <w:name w:val="Menu Options"/>
    <w:basedOn w:val="DefaultParagraphFont"/>
    <w:rsid w:val="00A17E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E10"/>
    <w:rPr>
      <w:b/>
    </w:rPr>
  </w:style>
  <w:style w:type="character" w:customStyle="1" w:styleId="Underlined">
    <w:name w:val="Underlined"/>
    <w:basedOn w:val="DefaultParagraphFont"/>
    <w:rsid w:val="00A17E10"/>
    <w:rPr>
      <w:u w:val="single"/>
    </w:rPr>
  </w:style>
  <w:style w:type="paragraph" w:customStyle="1" w:styleId="TableBodyTextRight">
    <w:name w:val="Table Body Text Right"/>
    <w:basedOn w:val="TableBodyText"/>
    <w:rsid w:val="00A17E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E10"/>
    <w:rPr>
      <w:sz w:val="18"/>
    </w:rPr>
  </w:style>
  <w:style w:type="paragraph" w:customStyle="1" w:styleId="BodySmallRight">
    <w:name w:val="Body Small Right"/>
    <w:basedOn w:val="BodyTextRight"/>
    <w:rsid w:val="00A17E10"/>
    <w:rPr>
      <w:sz w:val="18"/>
      <w:szCs w:val="18"/>
    </w:rPr>
  </w:style>
  <w:style w:type="paragraph" w:customStyle="1" w:styleId="MarginEdition">
    <w:name w:val="Margin Edition"/>
    <w:basedOn w:val="MarginNote"/>
    <w:rsid w:val="00A17E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E10"/>
    <w:rPr>
      <w:sz w:val="2"/>
      <w:szCs w:val="2"/>
    </w:rPr>
  </w:style>
  <w:style w:type="character" w:customStyle="1" w:styleId="Small">
    <w:name w:val="Small"/>
    <w:basedOn w:val="DefaultParagraphFont"/>
    <w:rsid w:val="00A17E10"/>
    <w:rPr>
      <w:sz w:val="16"/>
    </w:rPr>
  </w:style>
  <w:style w:type="paragraph" w:customStyle="1" w:styleId="WideTable">
    <w:name w:val="Wide Table"/>
    <w:basedOn w:val="Normal"/>
    <w:rsid w:val="00A17E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E10"/>
  </w:style>
  <w:style w:type="paragraph" w:styleId="Quote">
    <w:name w:val="Quote"/>
    <w:basedOn w:val="Heading1"/>
    <w:link w:val="QuoteChar"/>
    <w:qFormat/>
    <w:rsid w:val="00A17E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E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E10"/>
    <w:pPr>
      <w:pageBreakBefore/>
    </w:pPr>
  </w:style>
  <w:style w:type="paragraph" w:customStyle="1" w:styleId="Border">
    <w:name w:val="Border"/>
    <w:basedOn w:val="Normal"/>
    <w:qFormat/>
    <w:rsid w:val="00A17E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E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E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E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E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E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E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E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E10"/>
    <w:rPr>
      <w:u w:val="single"/>
    </w:rPr>
  </w:style>
  <w:style w:type="character" w:customStyle="1" w:styleId="BoldandItalics">
    <w:name w:val="Bold and Italics"/>
    <w:qFormat/>
    <w:rsid w:val="00A17E10"/>
    <w:rPr>
      <w:b/>
      <w:i/>
      <w:u w:val="none"/>
    </w:rPr>
  </w:style>
  <w:style w:type="paragraph" w:styleId="BalloonText">
    <w:name w:val="Balloon Text"/>
    <w:basedOn w:val="Normal"/>
    <w:link w:val="BalloonTextChar"/>
    <w:rsid w:val="00A17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E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E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E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E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E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E10"/>
    <w:pPr>
      <w:spacing w:before="0" w:after="0"/>
    </w:pPr>
  </w:style>
  <w:style w:type="paragraph" w:customStyle="1" w:styleId="BodyTextBold">
    <w:name w:val="Body Text Bold"/>
    <w:basedOn w:val="BodyText"/>
    <w:qFormat/>
    <w:rsid w:val="00A17E10"/>
    <w:rPr>
      <w:b/>
    </w:rPr>
  </w:style>
  <w:style w:type="character" w:styleId="Hyperlink">
    <w:name w:val="Hyperlink"/>
    <w:basedOn w:val="DefaultParagraphFont"/>
    <w:uiPriority w:val="99"/>
    <w:unhideWhenUsed/>
    <w:rsid w:val="00234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958</Words>
  <Characters>6115</Characters>
  <Application>Microsoft Office Word</Application>
  <DocSecurity>0</DocSecurity>
  <Lines>203</Lines>
  <Paragraphs>147</Paragraphs>
  <ScaleCrop>false</ScaleCrop>
  <Company>Author-it Software Corporation Ltd.</Company>
  <LinksUpToDate>false</LinksUpToDate>
  <CharactersWithSpaces>6926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CUAWRT407 Develop content for publication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2025-03-01T16:13:00Z</dcterms:created>
  <dcterms:modified xsi:type="dcterms:W3CDTF">2025-03-01T16:13:00Z</dcterms:modified>
</cp:coreProperties>
</file>