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B54" w:rsidP="003E6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CUAWRT302 Write simple stories</w:t>
      </w:r>
      <w:r>
        <w:fldChar w:fldCharType="end"/>
      </w:r>
    </w:p>
    <w:p w:rsidR="003E6B54" w:rsidP="003E6B54">
      <w:pPr>
        <w:pStyle w:val="Version"/>
        <w:sectPr w:rsidSect="00EE0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D8E" w:rsidP="00EE0D8E">
      <w:pPr>
        <w:pStyle w:val="SuperHeading"/>
      </w:pPr>
      <w:r w:rsidRPr="00EE0D8E">
        <w:t>CUAWRT302 Write simple stories</w:t>
      </w:r>
    </w:p>
    <w:p w:rsidR="00000000" w:rsidRPr="00EE0D8E" w:rsidP="00EE0D8E">
      <w:pPr>
        <w:pStyle w:val="Heading1"/>
      </w:pPr>
      <w:bookmarkStart w:id="1" w:name="O_818656"/>
      <w:bookmarkEnd w:id="1"/>
      <w:r w:rsidRPr="00EE0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rPr>
                <w:rStyle w:val="SpecialBold"/>
              </w:rPr>
              <w:t>Comments</w:t>
            </w:r>
          </w:p>
        </w:tc>
      </w:tr>
      <w:tr w:rsidTr="00EE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>This version first released with CUA Creative Arts and Culture Training Package version 2.0.</w:t>
            </w:r>
          </w:p>
        </w:tc>
      </w:tr>
    </w:tbl>
    <w:p w:rsidR="00000000" w:rsidRPr="00EE0D8E" w:rsidP="00EE0D8E">
      <w:pPr>
        <w:pStyle w:val="BodyText"/>
      </w:pPr>
    </w:p>
    <w:p w:rsidR="00000000" w:rsidRPr="00EE0D8E" w:rsidP="00EE0D8E">
      <w:pPr>
        <w:pStyle w:val="AllowPageBreak"/>
      </w:pPr>
    </w:p>
    <w:p w:rsidR="00000000" w:rsidRPr="00EE0D8E" w:rsidP="00EE0D8E">
      <w:pPr>
        <w:pStyle w:val="Heading1"/>
      </w:pPr>
      <w:bookmarkStart w:id="2" w:name="O_818657"/>
      <w:bookmarkEnd w:id="2"/>
      <w:r w:rsidRPr="00EE0D8E">
        <w:t>Application</w:t>
      </w:r>
    </w:p>
    <w:p w:rsidR="00000000" w:rsidRPr="00EE0D8E" w:rsidP="003E6B54">
      <w:pPr>
        <w:pStyle w:val="BodyText"/>
      </w:pPr>
      <w:r w:rsidRPr="00EE0D8E">
        <w:t>This unit describes the skills and knowledge to write simple stories for a wide ran</w:t>
      </w:r>
      <w:r w:rsidRPr="00EE0D8E">
        <w:t>ge of media, using linear and non-linear structures.</w:t>
      </w:r>
    </w:p>
    <w:p w:rsidR="00000000" w:rsidRPr="00EE0D8E" w:rsidP="003E6B54">
      <w:pPr>
        <w:pStyle w:val="BodyText"/>
      </w:pPr>
      <w:r w:rsidRPr="00EE0D8E">
        <w:t>It applies to individuals who write in response to a clearly-defined brief, under supervision of a senior writer or editor. Stories are short, such as a story for one or two animated objects, a dialogue</w:t>
      </w:r>
      <w:r w:rsidRPr="00EE0D8E">
        <w:t xml:space="preserve"> between characters, or a creative piece for print media.</w:t>
      </w:r>
    </w:p>
    <w:p w:rsidR="00000000" w:rsidRPr="00EE0D8E" w:rsidP="003E6B54">
      <w:pPr>
        <w:pStyle w:val="BodyText"/>
      </w:pPr>
      <w:r w:rsidRPr="00EE0D8E">
        <w:t>No licensing, legislative or certification requirements apply to this unit at the time of publication.</w:t>
      </w:r>
    </w:p>
    <w:p w:rsidR="00000000" w:rsidRPr="00EE0D8E" w:rsidP="00EE0D8E">
      <w:pPr>
        <w:pStyle w:val="Heading1"/>
      </w:pPr>
      <w:bookmarkStart w:id="3" w:name="O_818660"/>
      <w:bookmarkEnd w:id="3"/>
      <w:r w:rsidRPr="00EE0D8E">
        <w:t>Unit Sector</w:t>
      </w:r>
    </w:p>
    <w:p w:rsidR="00000000" w:rsidRPr="00EE0D8E" w:rsidP="003E6B54">
      <w:pPr>
        <w:pStyle w:val="BodyText"/>
      </w:pPr>
      <w:r w:rsidRPr="00EE0D8E">
        <w:t>Communication – Writing</w:t>
      </w:r>
    </w:p>
    <w:p w:rsidR="00000000" w:rsidRPr="00EE0D8E" w:rsidP="00EE0D8E">
      <w:pPr>
        <w:pStyle w:val="Heading1"/>
      </w:pPr>
      <w:bookmarkStart w:id="4" w:name="O_818661"/>
      <w:bookmarkEnd w:id="4"/>
      <w:r w:rsidRPr="00EE0D8E">
        <w:t>Elements and Performance</w:t>
      </w:r>
      <w:r w:rsidRPr="00EE0D8E">
        <w:t xml:space="preserve">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rPr>
                <w:rStyle w:val="SpecialBold"/>
              </w:rPr>
              <w:t>PERFORMANCE CRITERIA</w:t>
            </w:r>
          </w:p>
        </w:tc>
      </w:tr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1. Clarify storytelling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>1.1 Discuss storytelling briefs, including target audience, format, timelines and delivery platforms,</w:t>
            </w:r>
            <w:r w:rsidRPr="00EE0D8E">
              <w:rPr>
                <w:rStyle w:val="BoldandItalics"/>
              </w:rPr>
              <w:t xml:space="preserve"> </w:t>
            </w:r>
            <w:r w:rsidRPr="00EE0D8E">
              <w:t>with relevant personnel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1.2 Identify purpose of dialogue, characters, point of view and setting to structure storylines </w:t>
            </w:r>
          </w:p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1.3 Discuss visual and aural stor</w:t>
            </w:r>
            <w:r w:rsidRPr="00EE0D8E">
              <w:t>ytelling structures that may meet the requirements of briefs with relevant personnel</w:t>
            </w:r>
          </w:p>
        </w:tc>
      </w:tr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2. Prepare to write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 xml:space="preserve">2.1 Research stories from a range of creative works that may inspire </w:t>
            </w:r>
            <w:r w:rsidRPr="00EE0D8E">
              <w:t xml:space="preserve">story ideas </w:t>
            </w:r>
          </w:p>
          <w:p w:rsidR="00000000" w:rsidRPr="00EE0D8E" w:rsidP="00EE0D8E">
            <w:pPr>
              <w:pStyle w:val="BodyText"/>
            </w:pPr>
            <w:r w:rsidRPr="00EE0D8E">
              <w:t>2.2 Research subject areas using a variety of information sources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2.3 Experiment with linear and non-linear storyline structures 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2.4 Use imagination to develop ideas for characters, plots and settings </w:t>
            </w:r>
          </w:p>
          <w:p w:rsidR="00000000" w:rsidRPr="00EE0D8E" w:rsidP="00EE0D8E">
            <w:pPr>
              <w:pStyle w:val="BodyText"/>
            </w:pPr>
            <w:r w:rsidRPr="00EE0D8E">
              <w:t>2.5 Develop ideas for scenarios, contexts and situati</w:t>
            </w:r>
            <w:r w:rsidRPr="00EE0D8E">
              <w:t>ons in which characters act, react and resolve</w:t>
            </w:r>
            <w:r w:rsidRPr="00EE0D8E">
              <w:rPr>
                <w:rStyle w:val="BoldandItalics"/>
              </w:rPr>
              <w:t xml:space="preserve"> 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2.6 Select story structure and content that best meets requirements of briefs </w:t>
            </w:r>
          </w:p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 xml:space="preserve">2.7 Seek feedback from relevant personnel on proposed story and refine approach as required </w:t>
            </w:r>
          </w:p>
        </w:tc>
      </w:tr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3. Draft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>3.1 Use a creative</w:t>
            </w:r>
            <w:r w:rsidRPr="00EE0D8E">
              <w:t xml:space="preserve"> writing style appropriate to specified stories 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3.2 Use appropriate software tools to draft stories 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3.3 Use correct grammar, punctuation and accurate spelling 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3.4 Proofread copy to check for spelling, grammatical, typographic and other errors </w:t>
            </w:r>
          </w:p>
          <w:p w:rsidR="00000000" w:rsidRPr="00EE0D8E" w:rsidP="00EE0D8E">
            <w:pPr>
              <w:pStyle w:val="BodyText"/>
            </w:pPr>
            <w:r w:rsidRPr="00EE0D8E">
              <w:t>3.5 Submi</w:t>
            </w:r>
            <w:r w:rsidRPr="00EE0D8E">
              <w:t>t draft stories to relevant personnel for feedback and amend as required</w:t>
            </w:r>
          </w:p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3.6 Adopt safe ergonomic practices when using screens and keyboards for long periods of time</w:t>
            </w:r>
          </w:p>
        </w:tc>
      </w:tr>
      <w:tr w:rsidTr="00EE0D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4. Refine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>4.1 Evaluate stories in line with agreed criteria</w:t>
            </w:r>
          </w:p>
          <w:p w:rsidR="00000000" w:rsidRPr="00EE0D8E" w:rsidP="00EE0D8E">
            <w:pPr>
              <w:pStyle w:val="BodyText"/>
            </w:pPr>
            <w:r w:rsidRPr="00EE0D8E">
              <w:t>4.2 Check stories com</w:t>
            </w:r>
            <w:r w:rsidRPr="00EE0D8E">
              <w:t xml:space="preserve">ply with laws and codes of practice relevant to broadcasting and publication </w:t>
            </w:r>
          </w:p>
          <w:p w:rsidR="00000000" w:rsidRPr="00EE0D8E" w:rsidP="00EE0D8E">
            <w:pPr>
              <w:pStyle w:val="BodyText"/>
            </w:pPr>
            <w:r w:rsidRPr="00EE0D8E">
              <w:t>4.3 Discuss and confirm additional requirements or modifications to stories with relevant personnel</w:t>
            </w:r>
          </w:p>
          <w:p w:rsidR="00000000" w:rsidRPr="00EE0D8E" w:rsidP="00EE0D8E">
            <w:pPr>
              <w:pStyle w:val="BodyText"/>
            </w:pPr>
            <w:r w:rsidRPr="00EE0D8E">
              <w:t xml:space="preserve">4.4 Complete necessary amendments within agreed timelines </w:t>
            </w:r>
          </w:p>
        </w:tc>
      </w:tr>
    </w:tbl>
    <w:p w:rsidR="00000000" w:rsidRPr="00EE0D8E" w:rsidP="00EE0D8E">
      <w:pPr>
        <w:pStyle w:val="BodyText"/>
      </w:pPr>
    </w:p>
    <w:p w:rsidR="00000000" w:rsidRPr="00EE0D8E" w:rsidP="00EE0D8E">
      <w:pPr>
        <w:pStyle w:val="AllowPageBreak"/>
      </w:pPr>
    </w:p>
    <w:p w:rsidR="00000000" w:rsidRPr="00EE0D8E" w:rsidP="00EE0D8E">
      <w:pPr>
        <w:pStyle w:val="Heading1"/>
      </w:pPr>
      <w:bookmarkStart w:id="5" w:name="O_818662"/>
      <w:bookmarkEnd w:id="5"/>
      <w:r w:rsidRPr="00EE0D8E">
        <w:t>Foundation Skills</w:t>
      </w:r>
    </w:p>
    <w:p w:rsidR="00000000" w:rsidRPr="003E6B54" w:rsidP="003E6B54">
      <w:pPr>
        <w:pStyle w:val="BodyText"/>
        <w:rPr>
          <w:i/>
        </w:rPr>
      </w:pPr>
      <w:r w:rsidRPr="003E6B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Performance</w:t>
            </w:r>
          </w:p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rPr>
                <w:rStyle w:val="SpecialBold"/>
              </w:rPr>
              <w:t>Description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1.1-1.3, 2.1, 2.2, 2.6, 3.4, 4</w:t>
            </w:r>
            <w:r w:rsidRPr="00EE0D8E">
              <w:t>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ListBullet"/>
              <w:rPr>
                <w:lang w:val="en-NZ"/>
              </w:rPr>
            </w:pPr>
            <w:r w:rsidRPr="00EE0D8E">
              <w:t>Evaluates and integrates facts and ideas to construct meaning from a range of text types and selects and applies a range of reading strategies as appropriate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2.3, 2.5, 2.7,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ListBullet"/>
            </w:pPr>
            <w:r w:rsidRPr="00EE0D8E">
              <w:t>Communicates complex relationships between ideas and</w:t>
            </w:r>
            <w:r w:rsidRPr="00EE0D8E">
              <w:t xml:space="preserve"> information, matching style of writing to purpose and audience, ensuring correct use of vocabulary, grammatical structures and conventions appropriate to the text</w:t>
            </w:r>
          </w:p>
          <w:p w:rsidR="00000000" w:rsidP="00EE0D8E">
            <w:pPr>
              <w:pStyle w:val="ListBullet"/>
              <w:rPr>
                <w:lang w:val="en-NZ"/>
              </w:rPr>
            </w:pPr>
            <w:r w:rsidRPr="00EE0D8E">
              <w:t>Applies appropriate editing and proofreading skills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 xml:space="preserve">1.1, 1.3, 2.7, 3.5, </w:t>
            </w:r>
            <w:r w:rsidRPr="00EE0D8E">
              <w:t>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ListBullet"/>
              <w:rPr>
                <w:lang w:val="en-NZ"/>
              </w:rPr>
            </w:pPr>
            <w:r w:rsidRPr="00EE0D8E">
              <w:t>Participates in verbal exchanges of ideas and discussions by using listening and questioning techniques, and clearly and simply articulates requirements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ListBullet"/>
              <w:rPr>
                <w:lang w:val="en-NZ"/>
              </w:rPr>
            </w:pPr>
            <w:r w:rsidRPr="00EE0D8E">
              <w:t xml:space="preserve">Understands and complies with relevant legislation and </w:t>
            </w:r>
            <w:r w:rsidRPr="00EE0D8E">
              <w:t xml:space="preserve">codes of practice 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1.1, 1.3, 2.7, 3.5, 4.3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ListBullet"/>
            </w:pPr>
            <w:r w:rsidRPr="00EE0D8E">
              <w:t>Consults with relevant personnel to select most appropriate content ideas and utilises feedback to finalise content</w:t>
            </w:r>
          </w:p>
          <w:p w:rsidR="00000000" w:rsidP="00EE0D8E">
            <w:pPr>
              <w:pStyle w:val="ListBullet"/>
              <w:rPr>
                <w:lang w:val="en-NZ"/>
              </w:rPr>
            </w:pPr>
            <w:r w:rsidRPr="00EE0D8E">
              <w:t>Presents information in a way easily understood by others</w:t>
            </w:r>
          </w:p>
        </w:tc>
      </w:tr>
      <w:tr w:rsidTr="00EE0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1.1-1.3, 2.1-2.6, 3.6,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ListBullet"/>
            </w:pPr>
            <w:r w:rsidRPr="00EE0D8E">
              <w:t>Adopts a logical and methodical approach to the process of clarifying content, drafting and proofreading to meet the creative brief</w:t>
            </w:r>
          </w:p>
          <w:p w:rsidR="00000000" w:rsidRPr="00EE0D8E" w:rsidP="00EE0D8E">
            <w:pPr>
              <w:pStyle w:val="ListBullet"/>
            </w:pPr>
            <w:r w:rsidRPr="00EE0D8E">
              <w:t>Applies imagination to creation of suitable ideas which are develope</w:t>
            </w:r>
            <w:r w:rsidRPr="00EE0D8E">
              <w:t>d to meet the creative brief</w:t>
            </w:r>
          </w:p>
          <w:p w:rsidR="00000000" w:rsidRPr="00EE0D8E" w:rsidP="00EE0D8E">
            <w:pPr>
              <w:pStyle w:val="ListBullet"/>
            </w:pPr>
            <w:r w:rsidRPr="00EE0D8E">
              <w:t>Adopts a consistent approach to the process of researching, identifying, writing and editing text-based material and meets all deadlines as required</w:t>
            </w:r>
          </w:p>
          <w:p w:rsidR="00000000" w:rsidRPr="00EE0D8E" w:rsidP="00EE0D8E">
            <w:pPr>
              <w:pStyle w:val="ListBullet"/>
            </w:pPr>
            <w:r w:rsidRPr="00EE0D8E">
              <w:t xml:space="preserve">Sources information and reference material that contributes to the generation </w:t>
            </w:r>
            <w:r w:rsidRPr="00EE0D8E">
              <w:t>of a range of text-based content relevant to the purpose, amending content as required</w:t>
            </w:r>
          </w:p>
          <w:p w:rsidR="00000000" w:rsidRPr="00EE0D8E" w:rsidP="00EE0D8E">
            <w:pPr>
              <w:pStyle w:val="ListBullet"/>
            </w:pPr>
            <w:r w:rsidRPr="00EE0D8E">
              <w:t>Uses digital tools to write material</w:t>
            </w:r>
          </w:p>
        </w:tc>
      </w:tr>
    </w:tbl>
    <w:p w:rsidR="00000000" w:rsidRPr="00EE0D8E" w:rsidP="00EE0D8E">
      <w:pPr>
        <w:pStyle w:val="BodyText"/>
      </w:pPr>
    </w:p>
    <w:p w:rsidR="00000000" w:rsidRPr="00EE0D8E" w:rsidP="00EE0D8E">
      <w:pPr>
        <w:pStyle w:val="AllowPageBreak"/>
      </w:pPr>
    </w:p>
    <w:p w:rsidR="00000000" w:rsidRPr="00EE0D8E" w:rsidP="00EE0D8E">
      <w:pPr>
        <w:pStyle w:val="Heading1"/>
      </w:pPr>
      <w:bookmarkStart w:id="6" w:name="O_818664"/>
      <w:bookmarkEnd w:id="6"/>
      <w:r w:rsidRPr="00EE0D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EE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 xml:space="preserve">Code and title </w:t>
            </w:r>
          </w:p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Code and title</w:t>
            </w:r>
          </w:p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rPr>
                <w:rStyle w:val="SpecialBold"/>
              </w:rPr>
              <w:t>Equivalence status</w:t>
            </w:r>
          </w:p>
        </w:tc>
      </w:tr>
      <w:tr w:rsidTr="00EE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CUAWRT302 Write simple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CUFWRT302A Write simple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8E">
            <w:pPr>
              <w:pStyle w:val="BodyText"/>
              <w:rPr>
                <w:lang w:val="en-NZ"/>
              </w:rPr>
            </w:pPr>
            <w:r w:rsidRPr="00EE0D8E">
              <w:t>Updated to meet Standards for Training Packages.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8E" w:rsidP="00EE0D8E">
            <w:pPr>
              <w:pStyle w:val="BodyText"/>
            </w:pPr>
            <w:r w:rsidRPr="00EE0D8E">
              <w:t xml:space="preserve">Equivalent unit </w:t>
            </w:r>
          </w:p>
        </w:tc>
      </w:tr>
    </w:tbl>
    <w:p w:rsidR="00000000" w:rsidRPr="00EE0D8E" w:rsidP="00EE0D8E">
      <w:pPr>
        <w:pStyle w:val="BodyText"/>
      </w:pPr>
    </w:p>
    <w:p w:rsidR="00000000" w:rsidRPr="00EE0D8E" w:rsidP="00EE0D8E">
      <w:pPr>
        <w:pStyle w:val="AllowPageBreak"/>
      </w:pPr>
    </w:p>
    <w:p w:rsidR="00000000" w:rsidRPr="00EE0D8E" w:rsidP="00EE0D8E">
      <w:pPr>
        <w:pStyle w:val="Heading1"/>
      </w:pPr>
      <w:bookmarkStart w:id="7" w:name="O_818671"/>
      <w:bookmarkEnd w:id="7"/>
      <w:r w:rsidRPr="00EE0D8E">
        <w:t>Links</w:t>
      </w:r>
    </w:p>
    <w:p w:rsidR="00000000" w:rsidRPr="00EE0D8E" w:rsidP="003E6B54">
      <w:pPr>
        <w:pStyle w:val="BodyText"/>
      </w:pPr>
      <w:r w:rsidRPr="00EE0D8E">
        <w:t>Companion Volume implementation guides are fo</w:t>
      </w:r>
      <w:r w:rsidRPr="00EE0D8E">
        <w:t xml:space="preserve">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33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0D8E" w:rsidP="00EE0D8E"/>
    <w:sectPr w:rsidSect="00EE0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8E" w:rsidRPr="003E6B54" w:rsidP="003E6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54" w:rsidP="00EE0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B54" w:rsidP="00EE0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B54" w:rsidP="00EE0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D8E" w:rsidRPr="003E6B54" w:rsidP="003E6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B54" w:rsidRPr="002D2AF8" w:rsidP="00EE0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CUAWRT302 Write simple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E6B54" w:rsidP="00EE0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40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3CA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8E"/>
  </w:style>
  <w:style w:type="character" w:customStyle="1" w:styleId="Heading1Char">
    <w:name w:val="Heading 1 Char"/>
    <w:basedOn w:val="DefaultParagraphFont"/>
    <w:link w:val="Heading1"/>
    <w:rsid w:val="00EE0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D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D8E"/>
    <w:rPr>
      <w:b/>
      <w:spacing w:val="0"/>
    </w:rPr>
  </w:style>
  <w:style w:type="character" w:styleId="Emphasis">
    <w:name w:val="Emphasis"/>
    <w:basedOn w:val="DefaultParagraphFont"/>
    <w:qFormat/>
    <w:rsid w:val="00EE0D8E"/>
    <w:rPr>
      <w:i/>
    </w:rPr>
  </w:style>
  <w:style w:type="paragraph" w:customStyle="1" w:styleId="SuperHeading">
    <w:name w:val="SuperHeading"/>
    <w:basedOn w:val="Normal"/>
    <w:rsid w:val="00EE0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0D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0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D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8E"/>
  </w:style>
  <w:style w:type="paragraph" w:styleId="TableofFigures">
    <w:name w:val="table of figures"/>
    <w:basedOn w:val="Normal"/>
    <w:next w:val="Normal"/>
    <w:semiHidden/>
    <w:rsid w:val="00EE0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D8E"/>
    <w:rPr>
      <w:rFonts w:ascii="Wingdings" w:hAnsi="Wingdings"/>
    </w:rPr>
  </w:style>
  <w:style w:type="paragraph" w:customStyle="1" w:styleId="TableHeading">
    <w:name w:val="Table Heading"/>
    <w:basedOn w:val="HeadingBase"/>
    <w:rsid w:val="00EE0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8E"/>
    <w:rPr>
      <w:color w:val="0033CC"/>
      <w:u w:val="none"/>
    </w:rPr>
  </w:style>
  <w:style w:type="paragraph" w:customStyle="1" w:styleId="BodyTextRight">
    <w:name w:val="Body Text Right"/>
    <w:basedOn w:val="BodyText"/>
    <w:rsid w:val="00EE0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D8E"/>
    <w:rPr>
      <w:sz w:val="32"/>
    </w:rPr>
  </w:style>
  <w:style w:type="paragraph" w:customStyle="1" w:styleId="HeadingProcedure">
    <w:name w:val="Heading Procedure"/>
    <w:basedOn w:val="HeadingBase"/>
    <w:next w:val="Normal"/>
    <w:rsid w:val="00EE0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8E"/>
    <w:pPr>
      <w:spacing w:before="60" w:after="60"/>
    </w:pPr>
  </w:style>
  <w:style w:type="paragraph" w:styleId="ListContinue">
    <w:name w:val="List Continue"/>
    <w:basedOn w:val="List"/>
    <w:rsid w:val="00EE0D8E"/>
    <w:pPr>
      <w:ind w:firstLine="0"/>
    </w:pPr>
  </w:style>
  <w:style w:type="paragraph" w:customStyle="1" w:styleId="ListNote">
    <w:name w:val="List Note"/>
    <w:basedOn w:val="List"/>
    <w:rsid w:val="00EE0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8E"/>
    <w:rPr>
      <w:rFonts w:ascii="Courier New" w:hAnsi="Courier New"/>
    </w:rPr>
  </w:style>
  <w:style w:type="paragraph" w:customStyle="1" w:styleId="NoteBullet">
    <w:name w:val="Note Bullet"/>
    <w:basedOn w:val="Note"/>
    <w:rsid w:val="00EE0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D8E"/>
    <w:rPr>
      <w:b/>
      <w:smallCaps/>
    </w:rPr>
  </w:style>
  <w:style w:type="paragraph" w:customStyle="1" w:styleId="TableListNumber">
    <w:name w:val="Table List Number"/>
    <w:basedOn w:val="ListNumber"/>
    <w:rsid w:val="00EE0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8E"/>
    <w:pPr>
      <w:numPr>
        <w:numId w:val="8"/>
      </w:numPr>
    </w:pPr>
  </w:style>
  <w:style w:type="paragraph" w:customStyle="1" w:styleId="ListAlpha2">
    <w:name w:val="List Alpha 2"/>
    <w:basedOn w:val="List2"/>
    <w:rsid w:val="00EE0D8E"/>
    <w:pPr>
      <w:numPr>
        <w:numId w:val="7"/>
      </w:numPr>
    </w:pPr>
  </w:style>
  <w:style w:type="paragraph" w:styleId="List2">
    <w:name w:val="List 2"/>
    <w:basedOn w:val="BodyText"/>
    <w:rsid w:val="00EE0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D8E"/>
    <w:pPr>
      <w:numPr>
        <w:numId w:val="3"/>
      </w:numPr>
    </w:pPr>
  </w:style>
  <w:style w:type="paragraph" w:styleId="ListContinue2">
    <w:name w:val="List Continue 2"/>
    <w:basedOn w:val="List2"/>
    <w:rsid w:val="00EE0D8E"/>
    <w:pPr>
      <w:ind w:firstLine="0"/>
    </w:pPr>
  </w:style>
  <w:style w:type="paragraph" w:styleId="ListContinue3">
    <w:name w:val="List Continue 3"/>
    <w:basedOn w:val="List3"/>
    <w:rsid w:val="00EE0D8E"/>
    <w:pPr>
      <w:ind w:left="1021" w:firstLine="0"/>
    </w:pPr>
  </w:style>
  <w:style w:type="paragraph" w:styleId="ListContinue4">
    <w:name w:val="List Continue 4"/>
    <w:basedOn w:val="List4"/>
    <w:rsid w:val="00EE0D8E"/>
    <w:pPr>
      <w:ind w:firstLine="0"/>
    </w:pPr>
  </w:style>
  <w:style w:type="paragraph" w:styleId="ListContinue5">
    <w:name w:val="List Continue 5"/>
    <w:basedOn w:val="List5"/>
    <w:rsid w:val="00EE0D8E"/>
    <w:pPr>
      <w:ind w:firstLine="0"/>
    </w:pPr>
  </w:style>
  <w:style w:type="paragraph" w:styleId="ListNumber3">
    <w:name w:val="List Number 3"/>
    <w:basedOn w:val="List3"/>
    <w:rsid w:val="00EE0D8E"/>
    <w:pPr>
      <w:numPr>
        <w:numId w:val="4"/>
      </w:numPr>
    </w:pPr>
  </w:style>
  <w:style w:type="paragraph" w:styleId="ListNumber4">
    <w:name w:val="List Number 4"/>
    <w:basedOn w:val="List4"/>
    <w:rsid w:val="00EE0D8E"/>
    <w:pPr>
      <w:numPr>
        <w:numId w:val="5"/>
      </w:numPr>
    </w:pPr>
  </w:style>
  <w:style w:type="paragraph" w:styleId="ListNumber5">
    <w:name w:val="List Number 5"/>
    <w:basedOn w:val="List5"/>
    <w:rsid w:val="00EE0D8E"/>
    <w:pPr>
      <w:numPr>
        <w:numId w:val="6"/>
      </w:numPr>
    </w:pPr>
  </w:style>
  <w:style w:type="paragraph" w:styleId="BlockText">
    <w:name w:val="Block Text"/>
    <w:basedOn w:val="Normal"/>
    <w:rsid w:val="00EE0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8E"/>
    <w:rPr>
      <w:sz w:val="16"/>
      <w:vertAlign w:val="superscript"/>
    </w:rPr>
  </w:style>
  <w:style w:type="character" w:customStyle="1" w:styleId="Symbols">
    <w:name w:val="Symbols"/>
    <w:basedOn w:val="DefaultParagraphFont"/>
    <w:rsid w:val="00EE0D8E"/>
    <w:rPr>
      <w:rFonts w:ascii="Symbol" w:hAnsi="Symbol"/>
    </w:rPr>
  </w:style>
  <w:style w:type="character" w:customStyle="1" w:styleId="MenuOptions">
    <w:name w:val="Menu Options"/>
    <w:basedOn w:val="DefaultParagraphFont"/>
    <w:rsid w:val="00EE0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8E"/>
    <w:rPr>
      <w:b/>
    </w:rPr>
  </w:style>
  <w:style w:type="character" w:customStyle="1" w:styleId="Underlined">
    <w:name w:val="Underlined"/>
    <w:basedOn w:val="DefaultParagraphFont"/>
    <w:rsid w:val="00EE0D8E"/>
    <w:rPr>
      <w:u w:val="single"/>
    </w:rPr>
  </w:style>
  <w:style w:type="paragraph" w:customStyle="1" w:styleId="TableBodyTextRight">
    <w:name w:val="Table Body Text Right"/>
    <w:basedOn w:val="TableBodyText"/>
    <w:rsid w:val="00EE0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8E"/>
    <w:rPr>
      <w:sz w:val="18"/>
    </w:rPr>
  </w:style>
  <w:style w:type="paragraph" w:customStyle="1" w:styleId="BodySmallRight">
    <w:name w:val="Body Small Right"/>
    <w:basedOn w:val="BodyTextRight"/>
    <w:rsid w:val="00EE0D8E"/>
    <w:rPr>
      <w:sz w:val="18"/>
      <w:szCs w:val="18"/>
    </w:rPr>
  </w:style>
  <w:style w:type="paragraph" w:customStyle="1" w:styleId="MarginEdition">
    <w:name w:val="Margin Edition"/>
    <w:basedOn w:val="MarginNote"/>
    <w:rsid w:val="00EE0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8E"/>
    <w:rPr>
      <w:sz w:val="2"/>
      <w:szCs w:val="2"/>
    </w:rPr>
  </w:style>
  <w:style w:type="character" w:customStyle="1" w:styleId="Small">
    <w:name w:val="Small"/>
    <w:basedOn w:val="DefaultParagraphFont"/>
    <w:rsid w:val="00EE0D8E"/>
    <w:rPr>
      <w:sz w:val="16"/>
    </w:rPr>
  </w:style>
  <w:style w:type="paragraph" w:customStyle="1" w:styleId="WideTable">
    <w:name w:val="Wide Table"/>
    <w:basedOn w:val="Normal"/>
    <w:rsid w:val="00EE0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8E"/>
  </w:style>
  <w:style w:type="paragraph" w:styleId="Quote">
    <w:name w:val="Quote"/>
    <w:basedOn w:val="Heading1"/>
    <w:link w:val="QuoteChar"/>
    <w:qFormat/>
    <w:rsid w:val="00EE0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8E"/>
    <w:pPr>
      <w:pageBreakBefore/>
    </w:pPr>
  </w:style>
  <w:style w:type="paragraph" w:customStyle="1" w:styleId="Border">
    <w:name w:val="Border"/>
    <w:basedOn w:val="Normal"/>
    <w:qFormat/>
    <w:rsid w:val="00EE0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8E"/>
    <w:rPr>
      <w:u w:val="single"/>
    </w:rPr>
  </w:style>
  <w:style w:type="paragraph" w:styleId="BalloonText">
    <w:name w:val="Balloon Text"/>
    <w:basedOn w:val="Normal"/>
    <w:link w:val="BalloonTextChar"/>
    <w:rsid w:val="00EE0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D8E"/>
    <w:pPr>
      <w:spacing w:before="0" w:after="0"/>
    </w:pPr>
  </w:style>
  <w:style w:type="paragraph" w:customStyle="1" w:styleId="BodyTextBold">
    <w:name w:val="Body Text Bold"/>
    <w:basedOn w:val="BodyText"/>
    <w:qFormat/>
    <w:rsid w:val="00EE0D8E"/>
    <w:rPr>
      <w:b/>
    </w:rPr>
  </w:style>
  <w:style w:type="character" w:styleId="Hyperlink">
    <w:name w:val="Hyperlink"/>
    <w:basedOn w:val="DefaultParagraphFont"/>
    <w:uiPriority w:val="99"/>
    <w:unhideWhenUsed/>
    <w:rsid w:val="003E6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4480</Characters>
  <Application>Microsoft Office Word</Application>
  <DocSecurity>0</DocSecurity>
  <Lines>165</Lines>
  <Paragraphs>102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CUAWRT302 Write simple stories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