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6B4" w:rsidP="006B46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CUAWHS602 Develop techniques for maintaining resilience in a competitive environment</w:t>
      </w:r>
      <w:r>
        <w:fldChar w:fldCharType="end"/>
      </w:r>
    </w:p>
    <w:p w:rsidR="006B46B4" w:rsidP="006B46B4">
      <w:pPr>
        <w:pStyle w:val="Version"/>
        <w:sectPr w:rsidSect="00165F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5F52" w:rsidP="00165F52">
      <w:pPr>
        <w:pStyle w:val="SuperHeading"/>
      </w:pPr>
      <w:r w:rsidRPr="00165F52">
        <w:t>Assessment Requirements for CUAWHS602 Develop techniques for maintaining resilience in a competitive environment</w:t>
      </w:r>
    </w:p>
    <w:p w:rsidR="00000000" w:rsidRPr="00165F52" w:rsidP="00165F52">
      <w:pPr>
        <w:pStyle w:val="Heading1"/>
      </w:pPr>
      <w:bookmarkStart w:id="1" w:name="O_813240"/>
      <w:bookmarkEnd w:id="1"/>
      <w:r w:rsidRPr="00165F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5F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F52" w:rsidP="00165F52">
            <w:pPr>
              <w:pStyle w:val="BodyText"/>
            </w:pPr>
            <w:r w:rsidRPr="00165F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2">
            <w:pPr>
              <w:pStyle w:val="BodyText"/>
              <w:rPr>
                <w:lang w:val="en-NZ"/>
              </w:rPr>
            </w:pPr>
            <w:r w:rsidRPr="00165F52">
              <w:rPr>
                <w:rStyle w:val="SpecialBold"/>
              </w:rPr>
              <w:t>Comments</w:t>
            </w:r>
          </w:p>
        </w:tc>
      </w:tr>
      <w:tr w:rsidTr="00165F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2">
            <w:pPr>
              <w:pStyle w:val="BodyText"/>
              <w:rPr>
                <w:lang w:val="en-NZ"/>
              </w:rPr>
            </w:pPr>
            <w:r w:rsidRPr="00165F5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2">
            <w:pPr>
              <w:pStyle w:val="BodyText"/>
              <w:rPr>
                <w:lang w:val="en-NZ"/>
              </w:rPr>
            </w:pPr>
            <w:r w:rsidRPr="00165F5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65F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F52">
            <w:pPr>
              <w:pStyle w:val="BodyText"/>
              <w:rPr>
                <w:lang w:val="en-NZ"/>
              </w:rPr>
            </w:pPr>
            <w:r w:rsidRPr="00165F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F52" w:rsidP="00165F52">
            <w:pPr>
              <w:pStyle w:val="BodyText"/>
            </w:pPr>
            <w:r w:rsidRPr="00165F52">
              <w:t xml:space="preserve">This version first released with CUA </w:t>
            </w:r>
            <w:r w:rsidRPr="00165F52">
              <w:t>Creative Arts and Culture Training Package version 1.0.</w:t>
            </w:r>
          </w:p>
        </w:tc>
      </w:tr>
    </w:tbl>
    <w:p w:rsidR="00000000" w:rsidRPr="00165F52" w:rsidP="00165F52">
      <w:pPr>
        <w:pStyle w:val="BodyText"/>
      </w:pPr>
    </w:p>
    <w:p w:rsidR="00000000" w:rsidRPr="00165F52" w:rsidP="00165F52">
      <w:pPr>
        <w:pStyle w:val="AllowPageBreak"/>
      </w:pPr>
    </w:p>
    <w:p w:rsidR="00000000" w:rsidRPr="00165F52" w:rsidP="00165F52">
      <w:pPr>
        <w:pStyle w:val="Heading1"/>
      </w:pPr>
      <w:bookmarkStart w:id="2" w:name="O_813239"/>
      <w:bookmarkEnd w:id="2"/>
      <w:r w:rsidRPr="00165F52">
        <w:t>Performance Evidence</w:t>
      </w:r>
    </w:p>
    <w:p w:rsidR="00000000" w:rsidRPr="00165F52" w:rsidP="006B46B4">
      <w:pPr>
        <w:pStyle w:val="BodyText"/>
      </w:pPr>
      <w:r w:rsidRPr="00165F52">
        <w:t>Evidence of the ability to:</w:t>
      </w:r>
    </w:p>
    <w:p w:rsidR="00000000" w:rsidRPr="00165F52" w:rsidP="00165F52">
      <w:pPr>
        <w:pStyle w:val="ListBullet"/>
      </w:pPr>
      <w:r w:rsidRPr="00165F52">
        <w:t>develop strategies to address performance issues in a manner that demonstrates understanding of:</w:t>
      </w:r>
    </w:p>
    <w:p w:rsidR="00000000" w:rsidRPr="00165F52" w:rsidP="00165F52">
      <w:pPr>
        <w:pStyle w:val="ListBullet2"/>
      </w:pPr>
      <w:r w:rsidRPr="00165F52">
        <w:t>behavioural principles</w:t>
      </w:r>
    </w:p>
    <w:p w:rsidR="00000000" w:rsidRPr="00165F52" w:rsidP="00165F52">
      <w:pPr>
        <w:pStyle w:val="ListBullet2"/>
      </w:pPr>
      <w:r w:rsidRPr="00165F52">
        <w:t>ways to cope with performance anxiety</w:t>
      </w:r>
    </w:p>
    <w:p w:rsidR="00000000" w:rsidRPr="00165F52" w:rsidP="00165F52">
      <w:pPr>
        <w:pStyle w:val="ListBullet"/>
      </w:pPr>
      <w:r w:rsidRPr="00165F52">
        <w:t>implement, monitor and adjust strategies in response to self-evaluation</w:t>
      </w:r>
    </w:p>
    <w:p w:rsidR="00000000" w:rsidRPr="00165F52" w:rsidP="00165F52">
      <w:pPr>
        <w:pStyle w:val="ListBullet"/>
      </w:pPr>
      <w:r w:rsidRPr="00165F52">
        <w:t>work collaboratively to develop techniques for maintaining resilience in a competitive environment.</w:t>
      </w:r>
    </w:p>
    <w:p w:rsidR="00000000" w:rsidRPr="00165F52" w:rsidP="00165F52">
      <w:pPr>
        <w:pStyle w:val="BodyText"/>
      </w:pPr>
    </w:p>
    <w:p w:rsidR="00000000" w:rsidRPr="00165F52" w:rsidP="006B46B4">
      <w:pPr>
        <w:pStyle w:val="BodyText"/>
      </w:pPr>
      <w:r w:rsidRPr="00165F52">
        <w:t>Note: If a specific volume or frequency is n</w:t>
      </w:r>
      <w:r w:rsidRPr="00165F52">
        <w:t>ot stated, then evidence must be provided for each of the above points at least once.</w:t>
      </w:r>
    </w:p>
    <w:p w:rsidR="00000000" w:rsidRPr="00165F52" w:rsidP="00165F52">
      <w:pPr>
        <w:pStyle w:val="Heading1"/>
      </w:pPr>
      <w:bookmarkStart w:id="3" w:name="O_813238"/>
      <w:bookmarkEnd w:id="3"/>
      <w:r w:rsidRPr="00165F52">
        <w:t>Knowledge Evidence</w:t>
      </w:r>
    </w:p>
    <w:p w:rsidR="00000000" w:rsidRPr="00165F52" w:rsidP="006B46B4">
      <w:pPr>
        <w:pStyle w:val="BodyText"/>
      </w:pPr>
      <w:r w:rsidRPr="00165F52">
        <w:t>To complete the unit requirements the individual must:</w:t>
      </w:r>
    </w:p>
    <w:p w:rsidR="00000000" w:rsidRPr="00165F52" w:rsidP="00165F52">
      <w:pPr>
        <w:pStyle w:val="ListBullet"/>
      </w:pPr>
      <w:r w:rsidRPr="00165F52">
        <w:t>explain key features of the following in the context of working and performin</w:t>
      </w:r>
      <w:r w:rsidRPr="00165F52">
        <w:t>g in a competitive environment:</w:t>
      </w:r>
    </w:p>
    <w:p w:rsidR="00000000" w:rsidRPr="00165F52" w:rsidP="00165F52">
      <w:pPr>
        <w:pStyle w:val="ListBullet2"/>
      </w:pPr>
      <w:r w:rsidRPr="00165F52">
        <w:t>cognitive behavioural model of psychology</w:t>
      </w:r>
    </w:p>
    <w:p w:rsidR="00000000" w:rsidRPr="00165F52" w:rsidP="00165F52">
      <w:pPr>
        <w:pStyle w:val="ListBullet2"/>
      </w:pPr>
      <w:r w:rsidRPr="00165F52">
        <w:t>theories of social behaviour</w:t>
      </w:r>
    </w:p>
    <w:p w:rsidR="00000000" w:rsidRPr="00165F52" w:rsidP="00165F52">
      <w:pPr>
        <w:pStyle w:val="ListBullet2"/>
      </w:pPr>
      <w:r w:rsidRPr="00165F52">
        <w:t>operation of the nervous system</w:t>
      </w:r>
    </w:p>
    <w:p w:rsidR="00000000" w:rsidRPr="00165F52" w:rsidP="00165F52">
      <w:pPr>
        <w:pStyle w:val="ListBullet2"/>
      </w:pPr>
      <w:r w:rsidRPr="00165F52">
        <w:t>theories relating to anxiety</w:t>
      </w:r>
    </w:p>
    <w:p w:rsidR="00000000" w:rsidRPr="00165F52" w:rsidP="00165F52">
      <w:pPr>
        <w:pStyle w:val="ListBullet2"/>
      </w:pPr>
      <w:r w:rsidRPr="00165F52">
        <w:t>physiological responses to stress and anxiety.</w:t>
      </w:r>
    </w:p>
    <w:p w:rsidR="00000000" w:rsidRPr="00165F52" w:rsidP="00165F52">
      <w:pPr>
        <w:pStyle w:val="AllowPageBreak"/>
      </w:pPr>
    </w:p>
    <w:p w:rsidR="00000000" w:rsidRPr="00165F52" w:rsidP="00165F52">
      <w:pPr>
        <w:pStyle w:val="Heading1"/>
      </w:pPr>
      <w:bookmarkStart w:id="4" w:name="O_813237"/>
      <w:bookmarkEnd w:id="4"/>
      <w:r w:rsidRPr="00165F52">
        <w:t>Assessment Conditions</w:t>
      </w:r>
    </w:p>
    <w:p w:rsidR="00000000" w:rsidRPr="00165F52" w:rsidP="006B46B4">
      <w:pPr>
        <w:pStyle w:val="BodyText"/>
      </w:pPr>
      <w:r w:rsidRPr="00165F52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165F52" w:rsidP="00165F52">
      <w:pPr>
        <w:pStyle w:val="ListBullet"/>
      </w:pPr>
      <w:r w:rsidRPr="00165F52">
        <w:t>information on beh</w:t>
      </w:r>
      <w:r w:rsidRPr="00165F52">
        <w:t>avioural theories</w:t>
      </w:r>
    </w:p>
    <w:p w:rsidR="00000000" w:rsidRPr="00165F52" w:rsidP="00165F52">
      <w:pPr>
        <w:pStyle w:val="ListBullet"/>
      </w:pPr>
      <w:r w:rsidRPr="00165F52">
        <w:t>opportunities to reflect on effectiveness of strategies developed.</w:t>
      </w:r>
    </w:p>
    <w:p w:rsidR="00000000" w:rsidRPr="00165F52" w:rsidP="00165F52">
      <w:pPr>
        <w:pStyle w:val="BodyText"/>
      </w:pPr>
    </w:p>
    <w:p w:rsidR="00000000" w:rsidRPr="00165F52" w:rsidP="006B46B4">
      <w:pPr>
        <w:pStyle w:val="BodyText"/>
      </w:pPr>
      <w:r w:rsidRPr="00165F52">
        <w:t>Assessors of this unit must satisfy the requirements for assessors in applicable vocational educational and training legislation, frameworks and/or standards.</w:t>
      </w:r>
    </w:p>
    <w:p w:rsidR="00000000" w:rsidRPr="00165F52" w:rsidP="00165F52">
      <w:pPr>
        <w:pStyle w:val="Heading1"/>
      </w:pPr>
      <w:bookmarkStart w:id="5" w:name="O_813255"/>
      <w:bookmarkEnd w:id="5"/>
      <w:r w:rsidRPr="00165F52">
        <w:t>Links</w:t>
      </w:r>
    </w:p>
    <w:p w:rsidR="00000000" w:rsidRPr="00165F52" w:rsidP="006B46B4">
      <w:pPr>
        <w:pStyle w:val="BodyText"/>
      </w:pPr>
      <w:r w:rsidRPr="00165F5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47E5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65F52" w:rsidP="00165F52"/>
    <w:sectPr w:rsidSect="00165F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52" w:rsidRPr="006B46B4" w:rsidP="006B46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B4" w:rsidP="00165F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46B4" w:rsidP="00165F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46B4" w:rsidP="00165F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F52" w:rsidRPr="006B46B4" w:rsidP="006B46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B4" w:rsidRPr="002D2AF8" w:rsidP="00165F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CUAWHS602 Develop techniques for maintaining resilience in a competitive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B46B4" w:rsidP="00165F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A8D7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A8E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C090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F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F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F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F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F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F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F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F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F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F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F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F52"/>
  </w:style>
  <w:style w:type="character" w:customStyle="1" w:styleId="Heading1Char">
    <w:name w:val="Heading 1 Char"/>
    <w:basedOn w:val="DefaultParagraphFont"/>
    <w:link w:val="Heading1"/>
    <w:rsid w:val="00165F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F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F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F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F52"/>
    <w:rPr>
      <w:b/>
      <w:spacing w:val="0"/>
    </w:rPr>
  </w:style>
  <w:style w:type="paragraph" w:styleId="ListBullet2">
    <w:name w:val="List Bullet 2"/>
    <w:basedOn w:val="List2"/>
    <w:rsid w:val="00165F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5F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F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F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F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F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F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F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F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F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F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F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F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F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F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F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F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F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F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F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F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F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F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F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F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F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F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F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F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F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F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F52"/>
    <w:rPr>
      <w:i/>
    </w:rPr>
  </w:style>
  <w:style w:type="paragraph" w:styleId="Caption">
    <w:name w:val="caption"/>
    <w:basedOn w:val="BodyText"/>
    <w:next w:val="Normal"/>
    <w:qFormat/>
    <w:rsid w:val="00165F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F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F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F52"/>
  </w:style>
  <w:style w:type="paragraph" w:styleId="TableofFigures">
    <w:name w:val="table of figures"/>
    <w:basedOn w:val="Normal"/>
    <w:next w:val="Normal"/>
    <w:semiHidden/>
    <w:rsid w:val="00165F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F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F52"/>
    <w:rPr>
      <w:rFonts w:ascii="Wingdings" w:hAnsi="Wingdings"/>
    </w:rPr>
  </w:style>
  <w:style w:type="paragraph" w:customStyle="1" w:styleId="TableHeading">
    <w:name w:val="Table Heading"/>
    <w:basedOn w:val="HeadingBase"/>
    <w:rsid w:val="00165F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F52"/>
    <w:rPr>
      <w:color w:val="0033CC"/>
      <w:u w:val="none"/>
    </w:rPr>
  </w:style>
  <w:style w:type="paragraph" w:customStyle="1" w:styleId="BodyTextRight">
    <w:name w:val="Body Text Right"/>
    <w:basedOn w:val="BodyText"/>
    <w:rsid w:val="00165F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F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F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F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F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F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F52"/>
    <w:rPr>
      <w:sz w:val="32"/>
    </w:rPr>
  </w:style>
  <w:style w:type="paragraph" w:customStyle="1" w:styleId="HeadingProcedure">
    <w:name w:val="Heading Procedure"/>
    <w:basedOn w:val="HeadingBase"/>
    <w:next w:val="Normal"/>
    <w:rsid w:val="00165F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F52"/>
    <w:pPr>
      <w:spacing w:before="60" w:after="60"/>
    </w:pPr>
  </w:style>
  <w:style w:type="paragraph" w:styleId="ListContinue">
    <w:name w:val="List Continue"/>
    <w:basedOn w:val="List"/>
    <w:rsid w:val="00165F52"/>
    <w:pPr>
      <w:ind w:firstLine="0"/>
    </w:pPr>
  </w:style>
  <w:style w:type="paragraph" w:customStyle="1" w:styleId="ListNote">
    <w:name w:val="List Note"/>
    <w:basedOn w:val="List"/>
    <w:rsid w:val="00165F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F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F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F52"/>
    <w:rPr>
      <w:rFonts w:ascii="Courier New" w:hAnsi="Courier New"/>
    </w:rPr>
  </w:style>
  <w:style w:type="paragraph" w:customStyle="1" w:styleId="NoteBullet">
    <w:name w:val="Note Bullet"/>
    <w:basedOn w:val="Note"/>
    <w:rsid w:val="00165F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F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F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F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F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F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F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F52"/>
    <w:rPr>
      <w:b/>
      <w:smallCaps/>
    </w:rPr>
  </w:style>
  <w:style w:type="paragraph" w:customStyle="1" w:styleId="TableListNumber">
    <w:name w:val="Table List Number"/>
    <w:basedOn w:val="ListNumber"/>
    <w:rsid w:val="00165F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F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F52"/>
    <w:pPr>
      <w:numPr>
        <w:numId w:val="9"/>
      </w:numPr>
    </w:pPr>
  </w:style>
  <w:style w:type="paragraph" w:customStyle="1" w:styleId="ListAlpha2">
    <w:name w:val="List Alpha 2"/>
    <w:basedOn w:val="List2"/>
    <w:rsid w:val="00165F52"/>
    <w:pPr>
      <w:numPr>
        <w:numId w:val="8"/>
      </w:numPr>
    </w:pPr>
  </w:style>
  <w:style w:type="paragraph" w:styleId="List2">
    <w:name w:val="List 2"/>
    <w:basedOn w:val="BodyText"/>
    <w:rsid w:val="00165F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F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F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F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F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F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F52"/>
    <w:pPr>
      <w:numPr>
        <w:numId w:val="4"/>
      </w:numPr>
    </w:pPr>
  </w:style>
  <w:style w:type="paragraph" w:styleId="ListContinue2">
    <w:name w:val="List Continue 2"/>
    <w:basedOn w:val="List2"/>
    <w:rsid w:val="00165F52"/>
    <w:pPr>
      <w:ind w:firstLine="0"/>
    </w:pPr>
  </w:style>
  <w:style w:type="paragraph" w:styleId="ListContinue3">
    <w:name w:val="List Continue 3"/>
    <w:basedOn w:val="List3"/>
    <w:rsid w:val="00165F52"/>
    <w:pPr>
      <w:ind w:left="1021" w:firstLine="0"/>
    </w:pPr>
  </w:style>
  <w:style w:type="paragraph" w:styleId="ListContinue4">
    <w:name w:val="List Continue 4"/>
    <w:basedOn w:val="List4"/>
    <w:rsid w:val="00165F52"/>
    <w:pPr>
      <w:ind w:firstLine="0"/>
    </w:pPr>
  </w:style>
  <w:style w:type="paragraph" w:styleId="ListContinue5">
    <w:name w:val="List Continue 5"/>
    <w:basedOn w:val="List5"/>
    <w:rsid w:val="00165F52"/>
    <w:pPr>
      <w:ind w:firstLine="0"/>
    </w:pPr>
  </w:style>
  <w:style w:type="paragraph" w:styleId="ListNumber3">
    <w:name w:val="List Number 3"/>
    <w:basedOn w:val="List3"/>
    <w:rsid w:val="00165F52"/>
    <w:pPr>
      <w:numPr>
        <w:numId w:val="5"/>
      </w:numPr>
    </w:pPr>
  </w:style>
  <w:style w:type="paragraph" w:styleId="ListNumber4">
    <w:name w:val="List Number 4"/>
    <w:basedOn w:val="List4"/>
    <w:rsid w:val="00165F52"/>
    <w:pPr>
      <w:numPr>
        <w:numId w:val="6"/>
      </w:numPr>
    </w:pPr>
  </w:style>
  <w:style w:type="paragraph" w:styleId="ListNumber5">
    <w:name w:val="List Number 5"/>
    <w:basedOn w:val="List5"/>
    <w:rsid w:val="00165F52"/>
    <w:pPr>
      <w:numPr>
        <w:numId w:val="7"/>
      </w:numPr>
    </w:pPr>
  </w:style>
  <w:style w:type="paragraph" w:styleId="BlockText">
    <w:name w:val="Block Text"/>
    <w:basedOn w:val="Normal"/>
    <w:rsid w:val="00165F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F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F52"/>
    <w:rPr>
      <w:sz w:val="16"/>
      <w:vertAlign w:val="superscript"/>
    </w:rPr>
  </w:style>
  <w:style w:type="character" w:customStyle="1" w:styleId="Symbols">
    <w:name w:val="Symbols"/>
    <w:basedOn w:val="DefaultParagraphFont"/>
    <w:rsid w:val="00165F52"/>
    <w:rPr>
      <w:rFonts w:ascii="Symbol" w:hAnsi="Symbol"/>
    </w:rPr>
  </w:style>
  <w:style w:type="character" w:customStyle="1" w:styleId="MenuOptions">
    <w:name w:val="Menu Options"/>
    <w:basedOn w:val="DefaultParagraphFont"/>
    <w:rsid w:val="00165F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F52"/>
    <w:rPr>
      <w:b/>
    </w:rPr>
  </w:style>
  <w:style w:type="character" w:customStyle="1" w:styleId="Underlined">
    <w:name w:val="Underlined"/>
    <w:basedOn w:val="DefaultParagraphFont"/>
    <w:rsid w:val="00165F52"/>
    <w:rPr>
      <w:u w:val="single"/>
    </w:rPr>
  </w:style>
  <w:style w:type="paragraph" w:customStyle="1" w:styleId="TableBodyTextRight">
    <w:name w:val="Table Body Text Right"/>
    <w:basedOn w:val="TableBodyText"/>
    <w:rsid w:val="00165F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F52"/>
    <w:rPr>
      <w:sz w:val="18"/>
    </w:rPr>
  </w:style>
  <w:style w:type="paragraph" w:customStyle="1" w:styleId="BodySmallRight">
    <w:name w:val="Body Small Right"/>
    <w:basedOn w:val="BodyTextRight"/>
    <w:rsid w:val="00165F52"/>
    <w:rPr>
      <w:sz w:val="18"/>
      <w:szCs w:val="18"/>
    </w:rPr>
  </w:style>
  <w:style w:type="paragraph" w:customStyle="1" w:styleId="MarginEdition">
    <w:name w:val="Margin Edition"/>
    <w:basedOn w:val="MarginNote"/>
    <w:rsid w:val="00165F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F52"/>
    <w:rPr>
      <w:sz w:val="2"/>
      <w:szCs w:val="2"/>
    </w:rPr>
  </w:style>
  <w:style w:type="character" w:customStyle="1" w:styleId="Small">
    <w:name w:val="Small"/>
    <w:basedOn w:val="DefaultParagraphFont"/>
    <w:rsid w:val="00165F52"/>
    <w:rPr>
      <w:sz w:val="16"/>
    </w:rPr>
  </w:style>
  <w:style w:type="paragraph" w:customStyle="1" w:styleId="WideTable">
    <w:name w:val="Wide Table"/>
    <w:basedOn w:val="Normal"/>
    <w:rsid w:val="00165F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F52"/>
  </w:style>
  <w:style w:type="paragraph" w:styleId="Quote">
    <w:name w:val="Quote"/>
    <w:basedOn w:val="Heading1"/>
    <w:link w:val="QuoteChar"/>
    <w:qFormat/>
    <w:rsid w:val="00165F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F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F52"/>
    <w:pPr>
      <w:pageBreakBefore/>
    </w:pPr>
  </w:style>
  <w:style w:type="paragraph" w:customStyle="1" w:styleId="Border">
    <w:name w:val="Border"/>
    <w:basedOn w:val="Normal"/>
    <w:qFormat/>
    <w:rsid w:val="00165F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F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F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F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F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F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F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F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F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F52"/>
    <w:rPr>
      <w:u w:val="single"/>
    </w:rPr>
  </w:style>
  <w:style w:type="character" w:customStyle="1" w:styleId="BoldandItalics">
    <w:name w:val="Bold and Italics"/>
    <w:qFormat/>
    <w:rsid w:val="00165F52"/>
    <w:rPr>
      <w:b/>
      <w:i/>
      <w:u w:val="none"/>
    </w:rPr>
  </w:style>
  <w:style w:type="paragraph" w:styleId="BalloonText">
    <w:name w:val="Balloon Text"/>
    <w:basedOn w:val="Normal"/>
    <w:link w:val="BalloonTextChar"/>
    <w:rsid w:val="00165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F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F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F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F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F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F52"/>
    <w:pPr>
      <w:spacing w:before="0" w:after="0"/>
    </w:pPr>
  </w:style>
  <w:style w:type="paragraph" w:customStyle="1" w:styleId="BodyTextBold">
    <w:name w:val="Body Text Bold"/>
    <w:basedOn w:val="BodyText"/>
    <w:qFormat/>
    <w:rsid w:val="00165F52"/>
    <w:rPr>
      <w:b/>
    </w:rPr>
  </w:style>
  <w:style w:type="character" w:styleId="Hyperlink">
    <w:name w:val="Hyperlink"/>
    <w:basedOn w:val="DefaultParagraphFont"/>
    <w:uiPriority w:val="99"/>
    <w:unhideWhenUsed/>
    <w:rsid w:val="006B46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2040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CUAWHS602 Develop techniques for maintaining resilience in a competitive environment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2019-02-21T12:53:00Z</dcterms:created>
  <dcterms:modified xsi:type="dcterms:W3CDTF">2019-02-21T12:53:00Z</dcterms:modified>
</cp:coreProperties>
</file>