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4E2" w:rsidP="007B14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CUAWHS401 Apply movement and behavioural principles to physical conditioning</w:t>
      </w:r>
      <w:r>
        <w:fldChar w:fldCharType="end"/>
      </w:r>
    </w:p>
    <w:p w:rsidR="007B14E2" w:rsidP="007B14E2">
      <w:pPr>
        <w:pStyle w:val="Version"/>
        <w:sectPr w:rsidSect="00693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3DE5" w:rsidP="00693DE5">
      <w:pPr>
        <w:pStyle w:val="SuperHeading"/>
      </w:pPr>
      <w:r w:rsidRPr="00693DE5">
        <w:t>Assessment Requirements for CUAWHS401 Apply movement and behavioural principles to physical conditioning</w:t>
      </w:r>
    </w:p>
    <w:p w:rsidR="00000000" w:rsidRPr="00693DE5" w:rsidP="00693DE5">
      <w:pPr>
        <w:pStyle w:val="Heading1"/>
      </w:pPr>
      <w:bookmarkStart w:id="1" w:name="O_812960"/>
      <w:bookmarkEnd w:id="1"/>
      <w:r w:rsidRPr="00693D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3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DE5" w:rsidP="00693DE5">
            <w:pPr>
              <w:pStyle w:val="BodyText"/>
            </w:pPr>
            <w:r w:rsidRPr="00693D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DE5">
            <w:pPr>
              <w:pStyle w:val="BodyText"/>
              <w:rPr>
                <w:lang w:val="en-NZ"/>
              </w:rPr>
            </w:pPr>
            <w:r w:rsidRPr="00693DE5">
              <w:rPr>
                <w:rStyle w:val="SpecialBold"/>
              </w:rPr>
              <w:t>Comments</w:t>
            </w:r>
          </w:p>
        </w:tc>
      </w:tr>
      <w:tr w:rsidTr="00693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DE5">
            <w:pPr>
              <w:pStyle w:val="BodyText"/>
              <w:rPr>
                <w:lang w:val="en-NZ"/>
              </w:rPr>
            </w:pPr>
            <w:r w:rsidRPr="00693DE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DE5">
            <w:pPr>
              <w:pStyle w:val="BodyText"/>
              <w:rPr>
                <w:lang w:val="en-NZ"/>
              </w:rPr>
            </w:pPr>
            <w:r w:rsidRPr="00693DE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93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DE5">
            <w:pPr>
              <w:pStyle w:val="BodyText"/>
              <w:rPr>
                <w:lang w:val="en-NZ"/>
              </w:rPr>
            </w:pPr>
            <w:r w:rsidRPr="00693D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DE5" w:rsidP="00693DE5">
            <w:pPr>
              <w:pStyle w:val="BodyText"/>
            </w:pPr>
            <w:r w:rsidRPr="00693DE5">
              <w:t xml:space="preserve">This version first released with CUA </w:t>
            </w:r>
            <w:r w:rsidRPr="00693DE5">
              <w:t>Creative Arts and Culture Training Package version 1.0.</w:t>
            </w:r>
          </w:p>
        </w:tc>
      </w:tr>
    </w:tbl>
    <w:p w:rsidR="00000000" w:rsidRPr="00693DE5" w:rsidP="00693DE5">
      <w:pPr>
        <w:pStyle w:val="BodyText"/>
      </w:pPr>
    </w:p>
    <w:p w:rsidR="00000000" w:rsidRPr="00693DE5" w:rsidP="00693DE5">
      <w:pPr>
        <w:pStyle w:val="AllowPageBreak"/>
      </w:pPr>
    </w:p>
    <w:p w:rsidR="00000000" w:rsidRPr="00693DE5" w:rsidP="00693DE5">
      <w:pPr>
        <w:pStyle w:val="Heading1"/>
      </w:pPr>
      <w:bookmarkStart w:id="2" w:name="O_812959"/>
      <w:bookmarkEnd w:id="2"/>
      <w:r w:rsidRPr="00693DE5">
        <w:t>Performance Evidence</w:t>
      </w:r>
    </w:p>
    <w:p w:rsidR="00000000" w:rsidRPr="00693DE5" w:rsidP="007B14E2">
      <w:pPr>
        <w:pStyle w:val="BodyText"/>
      </w:pPr>
      <w:r w:rsidRPr="00693DE5">
        <w:t>Evidence of the ability to:</w:t>
      </w:r>
    </w:p>
    <w:p w:rsidR="00000000" w:rsidRPr="00693DE5" w:rsidP="00693DE5">
      <w:pPr>
        <w:pStyle w:val="ListBullet"/>
      </w:pPr>
      <w:r w:rsidRPr="00693DE5">
        <w:t>incorporate the principles of kinaesthetic learning into physical conditioning activities</w:t>
      </w:r>
    </w:p>
    <w:p w:rsidR="00000000" w:rsidRPr="00693DE5" w:rsidP="00693DE5">
      <w:pPr>
        <w:pStyle w:val="ListBullet"/>
      </w:pPr>
      <w:r w:rsidRPr="00693DE5">
        <w:t>apply a basic level of somatic self-observation processes to the postural aspects of performance skills</w:t>
      </w:r>
    </w:p>
    <w:p w:rsidR="00000000" w:rsidRPr="00693DE5" w:rsidP="00693DE5">
      <w:pPr>
        <w:pStyle w:val="ListBullet"/>
      </w:pPr>
      <w:r w:rsidRPr="00693DE5">
        <w:t>apply psychological theories and tools to physical conditioning strategies to improve own performance technique.</w:t>
      </w:r>
    </w:p>
    <w:p w:rsidR="00000000" w:rsidRPr="00693DE5" w:rsidP="00693DE5">
      <w:pPr>
        <w:pStyle w:val="BodyText"/>
      </w:pPr>
    </w:p>
    <w:p w:rsidR="00000000" w:rsidRPr="00693DE5" w:rsidP="007B14E2">
      <w:pPr>
        <w:pStyle w:val="BodyText"/>
      </w:pPr>
      <w:r w:rsidRPr="00693DE5">
        <w:t>Note: If a specific volume or frequenc</w:t>
      </w:r>
      <w:r w:rsidRPr="00693DE5">
        <w:t>y is not stated, then evidence must be provided for each of the above points at least once.</w:t>
      </w:r>
    </w:p>
    <w:p w:rsidR="00000000" w:rsidRPr="00693DE5" w:rsidP="00693DE5">
      <w:pPr>
        <w:pStyle w:val="Heading1"/>
      </w:pPr>
      <w:bookmarkStart w:id="3" w:name="O_812957"/>
      <w:bookmarkEnd w:id="3"/>
      <w:r w:rsidRPr="00693DE5">
        <w:t>Knowledge Evidence</w:t>
      </w:r>
    </w:p>
    <w:p w:rsidR="00000000" w:rsidRPr="00693DE5" w:rsidP="007B14E2">
      <w:pPr>
        <w:pStyle w:val="BodyText"/>
      </w:pPr>
      <w:r w:rsidRPr="00693DE5">
        <w:t>To complete the unit requirements the individual must:</w:t>
      </w:r>
    </w:p>
    <w:p w:rsidR="00000000" w:rsidRPr="00693DE5" w:rsidP="00693DE5">
      <w:pPr>
        <w:pStyle w:val="ListBullet"/>
      </w:pPr>
      <w:r w:rsidRPr="00693DE5">
        <w:t>demonstrate well-developed knowledge of:</w:t>
      </w:r>
    </w:p>
    <w:p w:rsidR="00000000" w:rsidRPr="00693DE5" w:rsidP="00693DE5">
      <w:pPr>
        <w:pStyle w:val="ListBullet2"/>
      </w:pPr>
      <w:r w:rsidRPr="00693DE5">
        <w:t>benefits of physical awarenes</w:t>
      </w:r>
      <w:r w:rsidRPr="00693DE5">
        <w:t>s to performance and a sense of general wellbeing</w:t>
      </w:r>
    </w:p>
    <w:p w:rsidR="00000000" w:rsidRPr="00693DE5" w:rsidP="00693DE5">
      <w:pPr>
        <w:pStyle w:val="ListBullet2"/>
      </w:pPr>
      <w:r w:rsidRPr="00693DE5">
        <w:t>healthy eating principles</w:t>
      </w:r>
    </w:p>
    <w:p w:rsidR="00000000" w:rsidRPr="00693DE5" w:rsidP="00693DE5">
      <w:pPr>
        <w:pStyle w:val="ListBullet2"/>
      </w:pPr>
      <w:r w:rsidRPr="00693DE5">
        <w:t>basic anatomy, physiology and nutritional principles as applied to performance activities</w:t>
      </w:r>
    </w:p>
    <w:p w:rsidR="00000000" w:rsidRPr="00693DE5" w:rsidP="00693DE5">
      <w:pPr>
        <w:pStyle w:val="ListBullet2"/>
      </w:pPr>
      <w:r w:rsidRPr="00693DE5">
        <w:t>concepts used in somatic self-observation processes</w:t>
      </w:r>
    </w:p>
    <w:p w:rsidR="00000000" w:rsidRPr="00693DE5" w:rsidP="00693DE5">
      <w:pPr>
        <w:pStyle w:val="ListBullet2"/>
      </w:pPr>
      <w:r w:rsidRPr="00693DE5">
        <w:t>work health and safety (WHS) procedure</w:t>
      </w:r>
      <w:r w:rsidRPr="00693DE5">
        <w:t>s appropriate to performance-skills practice</w:t>
      </w:r>
    </w:p>
    <w:p w:rsidR="00000000" w:rsidRPr="00693DE5" w:rsidP="00693DE5">
      <w:pPr>
        <w:pStyle w:val="ListBullet2"/>
      </w:pPr>
      <w:r w:rsidRPr="00693DE5">
        <w:t>gender issues relevant to exercise and conditioning</w:t>
      </w:r>
    </w:p>
    <w:p w:rsidR="00000000" w:rsidRPr="00693DE5" w:rsidP="00693DE5">
      <w:pPr>
        <w:pStyle w:val="ListBullet2"/>
      </w:pPr>
      <w:r w:rsidRPr="00693DE5">
        <w:t xml:space="preserve">techniques for developing the human capacity for self-awareness </w:t>
      </w:r>
    </w:p>
    <w:p w:rsidR="00000000" w:rsidRPr="00693DE5" w:rsidP="00693DE5">
      <w:pPr>
        <w:pStyle w:val="ListBullet2"/>
      </w:pPr>
      <w:r w:rsidRPr="00693DE5">
        <w:t xml:space="preserve">techniques for directing attention to the process of acting, rather than outcomes </w:t>
      </w:r>
    </w:p>
    <w:p w:rsidR="00000000" w:rsidRPr="00693DE5" w:rsidP="00693DE5">
      <w:pPr>
        <w:pStyle w:val="ListBullet2"/>
      </w:pPr>
      <w:r w:rsidRPr="00693DE5">
        <w:t>concepts of movement with minimum effort and maximum efficiency</w:t>
      </w:r>
    </w:p>
    <w:p w:rsidR="00000000" w:rsidRPr="00693DE5" w:rsidP="00693DE5">
      <w:pPr>
        <w:pStyle w:val="ListBullet"/>
      </w:pPr>
      <w:r w:rsidRPr="00693DE5">
        <w:t>explain key features of the following in relation to improving physical conditioning and performance skills:</w:t>
      </w:r>
    </w:p>
    <w:p w:rsidR="00000000" w:rsidRPr="00693DE5" w:rsidP="00693DE5">
      <w:pPr>
        <w:pStyle w:val="ListBullet2"/>
      </w:pPr>
      <w:r w:rsidRPr="00693DE5">
        <w:t>process of analysing movement</w:t>
      </w:r>
    </w:p>
    <w:p w:rsidR="00000000" w:rsidRPr="00693DE5" w:rsidP="00693DE5">
      <w:pPr>
        <w:pStyle w:val="ListBullet2"/>
      </w:pPr>
      <w:r w:rsidRPr="00693DE5">
        <w:t>cognitive behavioural theory and associated tools.</w:t>
      </w:r>
    </w:p>
    <w:p w:rsidR="00000000" w:rsidRPr="00693DE5" w:rsidP="00693DE5">
      <w:pPr>
        <w:pStyle w:val="AllowPageBreak"/>
      </w:pPr>
    </w:p>
    <w:p w:rsidR="00000000" w:rsidRPr="00693DE5" w:rsidP="00693DE5">
      <w:pPr>
        <w:pStyle w:val="Heading1"/>
      </w:pPr>
      <w:bookmarkStart w:id="4" w:name="O_812956"/>
      <w:bookmarkEnd w:id="4"/>
      <w:r w:rsidRPr="00693DE5">
        <w:t>Assessment Conditions</w:t>
      </w:r>
    </w:p>
    <w:p w:rsidR="00000000" w:rsidRPr="00693DE5" w:rsidP="007B14E2">
      <w:pPr>
        <w:pStyle w:val="BodyText"/>
      </w:pPr>
      <w:r w:rsidRPr="00693DE5">
        <w:t xml:space="preserve">Assessment must be conducted in a safe environment where evidence gathered demonstrates consistent performance of typical activities experienced in creative arts industry environments. The assessment environment must </w:t>
      </w:r>
      <w:r w:rsidRPr="00693DE5">
        <w:t xml:space="preserve">include access to: </w:t>
      </w:r>
    </w:p>
    <w:p w:rsidR="00000000" w:rsidRPr="00693DE5" w:rsidP="00693DE5">
      <w:pPr>
        <w:pStyle w:val="ListBullet"/>
      </w:pPr>
      <w:r w:rsidRPr="00693DE5">
        <w:t>information about somatic methods and movement philosophies</w:t>
      </w:r>
    </w:p>
    <w:p w:rsidR="00000000" w:rsidRPr="00693DE5" w:rsidP="00693DE5">
      <w:pPr>
        <w:pStyle w:val="ListBullet"/>
      </w:pPr>
      <w:r w:rsidRPr="00693DE5">
        <w:t>safe performance and exercise space.</w:t>
      </w:r>
    </w:p>
    <w:p w:rsidR="00000000" w:rsidRPr="00693DE5" w:rsidP="00693DE5">
      <w:pPr>
        <w:pStyle w:val="BodyText"/>
      </w:pPr>
    </w:p>
    <w:p w:rsidR="00000000" w:rsidRPr="00693DE5" w:rsidP="007B14E2">
      <w:pPr>
        <w:pStyle w:val="BodyText"/>
      </w:pPr>
      <w:r w:rsidRPr="00693DE5">
        <w:t>Assessors of this unit must satisfy the requirements for assessors in applicable vocational educational and training legislation, framewo</w:t>
      </w:r>
      <w:r w:rsidRPr="00693DE5">
        <w:t>rks and/or standards.</w:t>
      </w:r>
    </w:p>
    <w:p w:rsidR="00000000" w:rsidRPr="00693DE5" w:rsidP="00693DE5">
      <w:pPr>
        <w:pStyle w:val="Heading1"/>
      </w:pPr>
      <w:bookmarkStart w:id="5" w:name="O_812969"/>
      <w:bookmarkEnd w:id="5"/>
      <w:r w:rsidRPr="00693DE5">
        <w:t>Links</w:t>
      </w:r>
    </w:p>
    <w:p w:rsidR="00000000" w:rsidRPr="00693DE5" w:rsidP="007B14E2">
      <w:pPr>
        <w:pStyle w:val="BodyText"/>
      </w:pPr>
      <w:r w:rsidRPr="00693DE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95B7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93DE5" w:rsidP="00693DE5"/>
    <w:sectPr w:rsidSect="00693D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DE5" w:rsidRPr="007B14E2" w:rsidP="007B14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E2" w:rsidP="00693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14E2" w:rsidP="00693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14E2" w:rsidP="00693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DE5" w:rsidRPr="007B14E2" w:rsidP="007B14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E2" w:rsidRPr="002D2AF8" w:rsidP="00693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CUAWHS401 Apply movement and behavioural principles to physical conditioning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B14E2" w:rsidP="00693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340F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ACB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C01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DE5"/>
  </w:style>
  <w:style w:type="character" w:customStyle="1" w:styleId="Heading1Char">
    <w:name w:val="Heading 1 Char"/>
    <w:basedOn w:val="DefaultParagraphFont"/>
    <w:link w:val="Heading1"/>
    <w:rsid w:val="00693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D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D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3DE5"/>
    <w:rPr>
      <w:b/>
      <w:spacing w:val="0"/>
    </w:rPr>
  </w:style>
  <w:style w:type="paragraph" w:styleId="ListBullet2">
    <w:name w:val="List Bullet 2"/>
    <w:basedOn w:val="List2"/>
    <w:rsid w:val="00693D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3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D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D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3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3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D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DE5"/>
    <w:rPr>
      <w:i/>
    </w:rPr>
  </w:style>
  <w:style w:type="paragraph" w:styleId="Caption">
    <w:name w:val="caption"/>
    <w:basedOn w:val="BodyText"/>
    <w:next w:val="Normal"/>
    <w:qFormat/>
    <w:rsid w:val="00693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DE5"/>
  </w:style>
  <w:style w:type="paragraph" w:styleId="TableofFigures">
    <w:name w:val="table of figures"/>
    <w:basedOn w:val="Normal"/>
    <w:next w:val="Normal"/>
    <w:semiHidden/>
    <w:rsid w:val="00693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D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3DE5"/>
    <w:rPr>
      <w:rFonts w:ascii="Wingdings" w:hAnsi="Wingdings"/>
    </w:rPr>
  </w:style>
  <w:style w:type="paragraph" w:customStyle="1" w:styleId="TableHeading">
    <w:name w:val="Table Heading"/>
    <w:basedOn w:val="HeadingBase"/>
    <w:rsid w:val="00693D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DE5"/>
    <w:rPr>
      <w:color w:val="0033CC"/>
      <w:u w:val="none"/>
    </w:rPr>
  </w:style>
  <w:style w:type="paragraph" w:customStyle="1" w:styleId="BodyTextRight">
    <w:name w:val="Body Text Right"/>
    <w:basedOn w:val="BodyText"/>
    <w:rsid w:val="00693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D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DE5"/>
    <w:rPr>
      <w:sz w:val="32"/>
    </w:rPr>
  </w:style>
  <w:style w:type="paragraph" w:customStyle="1" w:styleId="HeadingProcedure">
    <w:name w:val="Heading Procedure"/>
    <w:basedOn w:val="HeadingBase"/>
    <w:next w:val="Normal"/>
    <w:rsid w:val="00693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DE5"/>
    <w:pPr>
      <w:spacing w:before="60" w:after="60"/>
    </w:pPr>
  </w:style>
  <w:style w:type="paragraph" w:styleId="ListContinue">
    <w:name w:val="List Continue"/>
    <w:basedOn w:val="List"/>
    <w:rsid w:val="00693DE5"/>
    <w:pPr>
      <w:ind w:firstLine="0"/>
    </w:pPr>
  </w:style>
  <w:style w:type="paragraph" w:customStyle="1" w:styleId="ListNote">
    <w:name w:val="List Note"/>
    <w:basedOn w:val="List"/>
    <w:rsid w:val="00693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DE5"/>
    <w:rPr>
      <w:rFonts w:ascii="Courier New" w:hAnsi="Courier New"/>
    </w:rPr>
  </w:style>
  <w:style w:type="paragraph" w:customStyle="1" w:styleId="NoteBullet">
    <w:name w:val="Note Bullet"/>
    <w:basedOn w:val="Note"/>
    <w:rsid w:val="00693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D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3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DE5"/>
    <w:rPr>
      <w:b/>
      <w:smallCaps/>
    </w:rPr>
  </w:style>
  <w:style w:type="paragraph" w:customStyle="1" w:styleId="TableListNumber">
    <w:name w:val="Table List Number"/>
    <w:basedOn w:val="ListNumber"/>
    <w:rsid w:val="00693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DE5"/>
    <w:pPr>
      <w:numPr>
        <w:numId w:val="9"/>
      </w:numPr>
    </w:pPr>
  </w:style>
  <w:style w:type="paragraph" w:customStyle="1" w:styleId="ListAlpha2">
    <w:name w:val="List Alpha 2"/>
    <w:basedOn w:val="List2"/>
    <w:rsid w:val="00693DE5"/>
    <w:pPr>
      <w:numPr>
        <w:numId w:val="8"/>
      </w:numPr>
    </w:pPr>
  </w:style>
  <w:style w:type="paragraph" w:styleId="List2">
    <w:name w:val="List 2"/>
    <w:basedOn w:val="BodyText"/>
    <w:rsid w:val="00693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D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D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3DE5"/>
    <w:pPr>
      <w:numPr>
        <w:numId w:val="4"/>
      </w:numPr>
    </w:pPr>
  </w:style>
  <w:style w:type="paragraph" w:styleId="ListContinue2">
    <w:name w:val="List Continue 2"/>
    <w:basedOn w:val="List2"/>
    <w:rsid w:val="00693DE5"/>
    <w:pPr>
      <w:ind w:firstLine="0"/>
    </w:pPr>
  </w:style>
  <w:style w:type="paragraph" w:styleId="ListContinue3">
    <w:name w:val="List Continue 3"/>
    <w:basedOn w:val="List3"/>
    <w:rsid w:val="00693DE5"/>
    <w:pPr>
      <w:ind w:left="1021" w:firstLine="0"/>
    </w:pPr>
  </w:style>
  <w:style w:type="paragraph" w:styleId="ListContinue4">
    <w:name w:val="List Continue 4"/>
    <w:basedOn w:val="List4"/>
    <w:rsid w:val="00693DE5"/>
    <w:pPr>
      <w:ind w:firstLine="0"/>
    </w:pPr>
  </w:style>
  <w:style w:type="paragraph" w:styleId="ListContinue5">
    <w:name w:val="List Continue 5"/>
    <w:basedOn w:val="List5"/>
    <w:rsid w:val="00693DE5"/>
    <w:pPr>
      <w:ind w:firstLine="0"/>
    </w:pPr>
  </w:style>
  <w:style w:type="paragraph" w:styleId="ListNumber3">
    <w:name w:val="List Number 3"/>
    <w:basedOn w:val="List3"/>
    <w:rsid w:val="00693DE5"/>
    <w:pPr>
      <w:numPr>
        <w:numId w:val="5"/>
      </w:numPr>
    </w:pPr>
  </w:style>
  <w:style w:type="paragraph" w:styleId="ListNumber4">
    <w:name w:val="List Number 4"/>
    <w:basedOn w:val="List4"/>
    <w:rsid w:val="00693DE5"/>
    <w:pPr>
      <w:numPr>
        <w:numId w:val="6"/>
      </w:numPr>
    </w:pPr>
  </w:style>
  <w:style w:type="paragraph" w:styleId="ListNumber5">
    <w:name w:val="List Number 5"/>
    <w:basedOn w:val="List5"/>
    <w:rsid w:val="00693DE5"/>
    <w:pPr>
      <w:numPr>
        <w:numId w:val="7"/>
      </w:numPr>
    </w:pPr>
  </w:style>
  <w:style w:type="paragraph" w:styleId="BlockText">
    <w:name w:val="Block Text"/>
    <w:basedOn w:val="Normal"/>
    <w:rsid w:val="00693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DE5"/>
    <w:rPr>
      <w:sz w:val="16"/>
      <w:vertAlign w:val="superscript"/>
    </w:rPr>
  </w:style>
  <w:style w:type="character" w:customStyle="1" w:styleId="Symbols">
    <w:name w:val="Symbols"/>
    <w:basedOn w:val="DefaultParagraphFont"/>
    <w:rsid w:val="00693DE5"/>
    <w:rPr>
      <w:rFonts w:ascii="Symbol" w:hAnsi="Symbol"/>
    </w:rPr>
  </w:style>
  <w:style w:type="character" w:customStyle="1" w:styleId="MenuOptions">
    <w:name w:val="Menu Options"/>
    <w:basedOn w:val="DefaultParagraphFont"/>
    <w:rsid w:val="00693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DE5"/>
    <w:rPr>
      <w:b/>
    </w:rPr>
  </w:style>
  <w:style w:type="character" w:customStyle="1" w:styleId="Underlined">
    <w:name w:val="Underlined"/>
    <w:basedOn w:val="DefaultParagraphFont"/>
    <w:rsid w:val="00693DE5"/>
    <w:rPr>
      <w:u w:val="single"/>
    </w:rPr>
  </w:style>
  <w:style w:type="paragraph" w:customStyle="1" w:styleId="TableBodyTextRight">
    <w:name w:val="Table Body Text Right"/>
    <w:basedOn w:val="TableBodyText"/>
    <w:rsid w:val="00693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DE5"/>
    <w:rPr>
      <w:sz w:val="18"/>
    </w:rPr>
  </w:style>
  <w:style w:type="paragraph" w:customStyle="1" w:styleId="BodySmallRight">
    <w:name w:val="Body Small Right"/>
    <w:basedOn w:val="BodyTextRight"/>
    <w:rsid w:val="00693DE5"/>
    <w:rPr>
      <w:sz w:val="18"/>
      <w:szCs w:val="18"/>
    </w:rPr>
  </w:style>
  <w:style w:type="paragraph" w:customStyle="1" w:styleId="MarginEdition">
    <w:name w:val="Margin Edition"/>
    <w:basedOn w:val="MarginNote"/>
    <w:rsid w:val="00693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DE5"/>
    <w:rPr>
      <w:sz w:val="2"/>
      <w:szCs w:val="2"/>
    </w:rPr>
  </w:style>
  <w:style w:type="character" w:customStyle="1" w:styleId="Small">
    <w:name w:val="Small"/>
    <w:basedOn w:val="DefaultParagraphFont"/>
    <w:rsid w:val="00693DE5"/>
    <w:rPr>
      <w:sz w:val="16"/>
    </w:rPr>
  </w:style>
  <w:style w:type="paragraph" w:customStyle="1" w:styleId="WideTable">
    <w:name w:val="Wide Table"/>
    <w:basedOn w:val="Normal"/>
    <w:rsid w:val="00693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DE5"/>
  </w:style>
  <w:style w:type="paragraph" w:styleId="Quote">
    <w:name w:val="Quote"/>
    <w:basedOn w:val="Heading1"/>
    <w:link w:val="QuoteChar"/>
    <w:qFormat/>
    <w:rsid w:val="00693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DE5"/>
    <w:pPr>
      <w:pageBreakBefore/>
    </w:pPr>
  </w:style>
  <w:style w:type="paragraph" w:customStyle="1" w:styleId="Border">
    <w:name w:val="Border"/>
    <w:basedOn w:val="Normal"/>
    <w:qFormat/>
    <w:rsid w:val="00693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DE5"/>
    <w:rPr>
      <w:u w:val="single"/>
    </w:rPr>
  </w:style>
  <w:style w:type="character" w:customStyle="1" w:styleId="BoldandItalics">
    <w:name w:val="Bold and Italics"/>
    <w:qFormat/>
    <w:rsid w:val="00693DE5"/>
    <w:rPr>
      <w:b/>
      <w:i/>
      <w:u w:val="none"/>
    </w:rPr>
  </w:style>
  <w:style w:type="paragraph" w:styleId="BalloonText">
    <w:name w:val="Balloon Text"/>
    <w:basedOn w:val="Normal"/>
    <w:link w:val="BalloonTextChar"/>
    <w:rsid w:val="00693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DE5"/>
    <w:pPr>
      <w:spacing w:before="0" w:after="0"/>
    </w:pPr>
  </w:style>
  <w:style w:type="paragraph" w:customStyle="1" w:styleId="BodyTextBold">
    <w:name w:val="Body Text Bold"/>
    <w:basedOn w:val="BodyText"/>
    <w:qFormat/>
    <w:rsid w:val="00693DE5"/>
    <w:rPr>
      <w:b/>
    </w:rPr>
  </w:style>
  <w:style w:type="character" w:styleId="Hyperlink">
    <w:name w:val="Hyperlink"/>
    <w:basedOn w:val="DefaultParagraphFont"/>
    <w:uiPriority w:val="99"/>
    <w:unhideWhenUsed/>
    <w:rsid w:val="007B14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2471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CUAWHS401 Apply movement and behavioural principles to physical conditioning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2019-02-21T07:46:00Z</dcterms:created>
  <dcterms:modified xsi:type="dcterms:W3CDTF">2019-02-21T07:46:00Z</dcterms:modified>
</cp:coreProperties>
</file>