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643" w:rsidP="00ED1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CUAWHS111 Follow safe dance practices</w:t>
      </w:r>
      <w:r>
        <w:fldChar w:fldCharType="end"/>
      </w:r>
    </w:p>
    <w:p w:rsidR="00ED1643" w:rsidP="00ED1643">
      <w:pPr>
        <w:pStyle w:val="Version"/>
        <w:sectPr w:rsidSect="00467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DB4" w:rsidP="00467DB4">
      <w:pPr>
        <w:pStyle w:val="SuperHeading"/>
      </w:pPr>
      <w:r w:rsidRPr="00467DB4">
        <w:t>CUAWHS111 Follow safe dance practices</w:t>
      </w:r>
    </w:p>
    <w:p w:rsidR="00000000" w:rsidRPr="00467DB4" w:rsidP="00467DB4">
      <w:pPr>
        <w:pStyle w:val="Heading1"/>
      </w:pPr>
      <w:bookmarkStart w:id="1" w:name="O_1160227"/>
      <w:bookmarkEnd w:id="1"/>
      <w:r w:rsidRPr="00467D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67D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BodyText"/>
            </w:pPr>
            <w:r w:rsidRPr="00467DB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rPr>
                <w:rStyle w:val="SpecialBold"/>
              </w:rPr>
              <w:t>Comments</w:t>
            </w:r>
          </w:p>
        </w:tc>
      </w:tr>
      <w:tr w:rsidTr="00467D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BodyText"/>
            </w:pPr>
            <w:r w:rsidRPr="00467DB4">
              <w:t>This version first released with CUA Creative Arts and Culture Training Package Version 5.0.</w:t>
            </w:r>
          </w:p>
        </w:tc>
      </w:tr>
    </w:tbl>
    <w:p w:rsidR="00000000" w:rsidRPr="00467DB4" w:rsidP="00467DB4">
      <w:pPr>
        <w:pStyle w:val="BodyText"/>
      </w:pPr>
    </w:p>
    <w:p w:rsidR="00000000" w:rsidRPr="00467DB4" w:rsidP="00467DB4">
      <w:pPr>
        <w:pStyle w:val="AllowPageBreak"/>
      </w:pPr>
    </w:p>
    <w:p w:rsidR="00000000" w:rsidRPr="00467DB4" w:rsidP="00467DB4">
      <w:pPr>
        <w:pStyle w:val="Heading1"/>
      </w:pPr>
      <w:bookmarkStart w:id="2" w:name="O_1160232"/>
      <w:bookmarkEnd w:id="2"/>
      <w:r w:rsidRPr="00467DB4">
        <w:t>Application</w:t>
      </w:r>
    </w:p>
    <w:p w:rsidR="00000000" w:rsidRPr="00467DB4" w:rsidP="00ED1643">
      <w:pPr>
        <w:pStyle w:val="BodyText"/>
      </w:pPr>
      <w:r w:rsidRPr="00467DB4">
        <w:t>This unit describes the skills and knowledge required to build the foundations fo</w:t>
      </w:r>
      <w:r w:rsidRPr="00467DB4">
        <w:t xml:space="preserve">r a safe and healthy career in the live performance industry, through the application of safe dance practices. </w:t>
      </w:r>
    </w:p>
    <w:p w:rsidR="00000000" w:rsidRPr="00467DB4" w:rsidP="00ED1643">
      <w:pPr>
        <w:pStyle w:val="BodyText"/>
      </w:pPr>
      <w:r w:rsidRPr="00467DB4">
        <w:t>The unit applies to those who perform and practise in dance classes, rehearsals and performances under the supervision of experienced dancers an</w:t>
      </w:r>
      <w:r w:rsidRPr="00467DB4">
        <w:t>d dance teachers.</w:t>
      </w:r>
    </w:p>
    <w:p w:rsidR="00000000" w:rsidRPr="00467DB4" w:rsidP="00ED1643">
      <w:pPr>
        <w:pStyle w:val="BodyText"/>
      </w:pPr>
      <w:r w:rsidRPr="00467DB4">
        <w:t>No licensing, legislative or certification requirements apply to this unit at the time of publication.</w:t>
      </w:r>
    </w:p>
    <w:p w:rsidR="00000000" w:rsidRPr="00467DB4" w:rsidP="00467DB4">
      <w:pPr>
        <w:pStyle w:val="Heading1"/>
      </w:pPr>
      <w:bookmarkStart w:id="3" w:name="O_1160231"/>
      <w:bookmarkEnd w:id="3"/>
      <w:r w:rsidRPr="00467DB4">
        <w:t>Unit Sector</w:t>
      </w:r>
    </w:p>
    <w:p w:rsidR="00000000" w:rsidRPr="00467DB4" w:rsidP="00ED1643">
      <w:pPr>
        <w:pStyle w:val="BodyText"/>
      </w:pPr>
      <w:r w:rsidRPr="00467DB4">
        <w:t>Regulation, licensing and risk – Work health and safety</w:t>
      </w:r>
    </w:p>
    <w:p w:rsidR="00000000" w:rsidRPr="00467DB4" w:rsidP="00467DB4">
      <w:pPr>
        <w:pStyle w:val="Heading1"/>
      </w:pPr>
      <w:bookmarkStart w:id="4" w:name="O_1160230"/>
      <w:bookmarkEnd w:id="4"/>
      <w:r w:rsidRPr="00467DB4">
        <w:t>Elements and Performance Crit</w:t>
      </w:r>
      <w:r w:rsidRPr="00467DB4">
        <w:t>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BodyText"/>
            </w:pPr>
            <w:r w:rsidRPr="00467DB4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rPr>
                <w:rStyle w:val="SpecialBold"/>
              </w:rPr>
              <w:t>PERFORMANCE CRITERIA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BodyText"/>
            </w:pPr>
            <w:r w:rsidRPr="00467DB4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List"/>
              <w:rPr>
                <w:lang w:val="en-NZ"/>
              </w:rPr>
            </w:pPr>
            <w:r w:rsidRPr="00467DB4">
              <w:t>1. Identify importance of anatomy and physiology to safe movement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List"/>
            </w:pPr>
            <w:r w:rsidRPr="00467DB4">
              <w:t>1.1 Identify basic structure and systems of the human body</w:t>
            </w:r>
          </w:p>
          <w:p w:rsidR="00000000" w:rsidRPr="00467DB4" w:rsidP="00467DB4">
            <w:pPr>
              <w:pStyle w:val="List"/>
            </w:pPr>
            <w:r w:rsidRPr="00467DB4">
              <w:t>1.2 Discuss purpose and benefits of warm-up and cool-down procedures with required personnel</w:t>
            </w:r>
          </w:p>
          <w:p w:rsidR="00000000" w:rsidP="00467DB4">
            <w:pPr>
              <w:pStyle w:val="List"/>
              <w:rPr>
                <w:lang w:val="en-NZ"/>
              </w:rPr>
            </w:pPr>
            <w:r w:rsidRPr="00467DB4">
              <w:t>1.3 Discuss principles of safe stretching practice with required personnel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List"/>
              <w:rPr>
                <w:lang w:val="en-NZ"/>
              </w:rPr>
            </w:pPr>
            <w:r w:rsidRPr="00467DB4">
              <w:t>2. Identify common dance inj</w:t>
            </w:r>
            <w:r w:rsidRPr="00467DB4">
              <w:t>uries and health issues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List"/>
            </w:pPr>
            <w:r w:rsidRPr="00467DB4">
              <w:t>2.1 Identify causes of common dance injuries</w:t>
            </w:r>
          </w:p>
          <w:p w:rsidR="00000000" w:rsidRPr="00467DB4" w:rsidP="00467DB4">
            <w:pPr>
              <w:pStyle w:val="List"/>
            </w:pPr>
            <w:r w:rsidRPr="00467DB4">
              <w:t xml:space="preserve">2.2 Discuss with required personnel the effects of alcohol, drugs, smoking, and eating disorders on a dancer’s physical health and emotional fitness </w:t>
            </w:r>
          </w:p>
          <w:p w:rsidR="00000000" w:rsidRPr="00467DB4" w:rsidP="00467DB4">
            <w:pPr>
              <w:pStyle w:val="List"/>
            </w:pPr>
            <w:r w:rsidRPr="00467DB4">
              <w:t>2.3 Determine action to be taken if i</w:t>
            </w:r>
            <w:r w:rsidRPr="00467DB4">
              <w:t>njuries occur including techniques for dealing with soft tissue injury</w:t>
            </w:r>
          </w:p>
          <w:p w:rsidR="00000000" w:rsidP="00467DB4">
            <w:pPr>
              <w:pStyle w:val="List"/>
              <w:rPr>
                <w:lang w:val="en-NZ"/>
              </w:rPr>
            </w:pPr>
            <w:r w:rsidRPr="00467DB4">
              <w:t>2.4 Identify sources of professional assistance with health and injury management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List"/>
              <w:rPr>
                <w:lang w:val="en-NZ"/>
              </w:rPr>
            </w:pPr>
            <w:r w:rsidRPr="00467DB4">
              <w:t>3. Apply safe dance practices to dance activities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List"/>
            </w:pPr>
            <w:r w:rsidRPr="00467DB4">
              <w:t>3.1 Practise different warm-up, cool-down and safe stretching exercises</w:t>
            </w:r>
          </w:p>
          <w:p w:rsidR="00000000" w:rsidRPr="00467DB4" w:rsidP="00467DB4">
            <w:pPr>
              <w:pStyle w:val="List"/>
            </w:pPr>
            <w:r w:rsidRPr="00467DB4">
              <w:t xml:space="preserve">3.2 Apply principles of correct posture and body alignment to basic dance movements </w:t>
            </w:r>
          </w:p>
          <w:p w:rsidR="00000000" w:rsidRPr="00467DB4" w:rsidP="00467DB4">
            <w:pPr>
              <w:pStyle w:val="List"/>
            </w:pPr>
            <w:r w:rsidRPr="00467DB4">
              <w:t>3.3 Discuss with required personnel safety aspects of dance classes, venues and facilities</w:t>
            </w:r>
          </w:p>
          <w:p w:rsidR="00000000" w:rsidRPr="00467DB4" w:rsidP="00467DB4">
            <w:pPr>
              <w:pStyle w:val="List"/>
            </w:pPr>
            <w:r w:rsidRPr="00467DB4">
              <w:t>3.4 Repo</w:t>
            </w:r>
            <w:r w:rsidRPr="00467DB4">
              <w:t>rt venue safety hazards according to organisational procedures</w:t>
            </w:r>
          </w:p>
          <w:p w:rsidR="00000000" w:rsidRPr="00467DB4" w:rsidP="00467DB4">
            <w:pPr>
              <w:pStyle w:val="List"/>
            </w:pPr>
            <w:r w:rsidRPr="00467DB4">
              <w:t>3.5 Identify and follow procedures for minimising impact of performance activities on the environment</w:t>
            </w:r>
          </w:p>
          <w:p w:rsidR="00000000" w:rsidRPr="00467DB4" w:rsidP="00467DB4">
            <w:pPr>
              <w:pStyle w:val="List"/>
            </w:pPr>
            <w:r w:rsidRPr="00467DB4">
              <w:t xml:space="preserve">3.6 Follow safety and emergency procedures in venues, seeking clarification and assistance </w:t>
            </w:r>
            <w:r w:rsidRPr="00467DB4">
              <w:t>as required</w:t>
            </w:r>
          </w:p>
        </w:tc>
      </w:tr>
    </w:tbl>
    <w:p w:rsidR="00000000" w:rsidRPr="00467DB4" w:rsidP="00467DB4">
      <w:pPr>
        <w:pStyle w:val="BodyText"/>
      </w:pPr>
    </w:p>
    <w:p w:rsidR="00000000" w:rsidRPr="00467DB4" w:rsidP="00467DB4">
      <w:pPr>
        <w:pStyle w:val="AllowPageBreak"/>
      </w:pPr>
    </w:p>
    <w:p w:rsidR="00000000" w:rsidRPr="00467DB4" w:rsidP="00467DB4">
      <w:pPr>
        <w:pStyle w:val="Heading1"/>
      </w:pPr>
      <w:bookmarkStart w:id="5" w:name="O_1160229"/>
      <w:bookmarkEnd w:id="5"/>
      <w:r w:rsidRPr="00467DB4">
        <w:t>Foundation Skills</w:t>
      </w:r>
    </w:p>
    <w:p w:rsidR="00000000" w:rsidRPr="00ED1643" w:rsidP="00ED1643">
      <w:pPr>
        <w:pStyle w:val="BodyText"/>
        <w:rPr>
          <w:i/>
        </w:rPr>
      </w:pPr>
      <w:r w:rsidRPr="00ED164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37"/>
        <w:gridCol w:w="6431"/>
      </w:tblGrid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BodyText"/>
            </w:pPr>
            <w:r w:rsidRPr="00467DB4">
              <w:rPr>
                <w:rStyle w:val="SpecialBold"/>
              </w:rPr>
              <w:t>SKILL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rPr>
                <w:rStyle w:val="SpecialBold"/>
              </w:rPr>
              <w:t>DESCRIPTION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Oral communication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DB4">
            <w:pPr>
              <w:pStyle w:val="ListBullet"/>
              <w:rPr>
                <w:lang w:val="en-NZ"/>
              </w:rPr>
            </w:pPr>
            <w:r w:rsidRPr="00467DB4">
              <w:t>Obtains information by listening and questioning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Reading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DB4">
            <w:pPr>
              <w:pStyle w:val="ListBullet"/>
              <w:rPr>
                <w:lang w:val="en-NZ"/>
              </w:rPr>
            </w:pPr>
            <w:r w:rsidRPr="00467DB4">
              <w:t>Interprets information from different written sources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Writing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DB4">
            <w:pPr>
              <w:pStyle w:val="ListBullet"/>
              <w:rPr>
                <w:lang w:val="en-NZ"/>
              </w:rPr>
            </w:pPr>
            <w:r w:rsidRPr="00467DB4">
              <w:t>Completes routine workplace documentation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 xml:space="preserve">Initiative and enterprise 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DB4">
            <w:pPr>
              <w:pStyle w:val="ListBullet"/>
              <w:rPr>
                <w:lang w:val="en-NZ"/>
              </w:rPr>
            </w:pPr>
            <w:r w:rsidRPr="00467DB4">
              <w:t>Adopts a methodical approach to the process of acquiring and applying knowledge about safe dance practice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Self-management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DB4">
            <w:pPr>
              <w:pStyle w:val="ListBullet"/>
              <w:rPr>
                <w:lang w:val="en-NZ"/>
              </w:rPr>
            </w:pPr>
            <w:r w:rsidRPr="00467DB4">
              <w:t>Follows protocols and procedures for safe dance practice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Teamwork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7DB4">
            <w:pPr>
              <w:pStyle w:val="ListBullet"/>
              <w:rPr>
                <w:lang w:val="en-NZ"/>
              </w:rPr>
            </w:pPr>
            <w:r w:rsidRPr="00467DB4">
              <w:t>Works collaboratively</w:t>
            </w:r>
          </w:p>
        </w:tc>
      </w:tr>
      <w:tr w:rsidTr="00467DB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Technology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7DB4" w:rsidP="00467DB4">
            <w:pPr>
              <w:pStyle w:val="ListBullet"/>
            </w:pPr>
            <w:r w:rsidRPr="00467DB4">
              <w:t>Uses the internet as a source</w:t>
            </w:r>
            <w:r w:rsidRPr="00467DB4">
              <w:t xml:space="preserve"> of information</w:t>
            </w:r>
          </w:p>
        </w:tc>
      </w:tr>
    </w:tbl>
    <w:p w:rsidR="00000000" w:rsidRPr="00467DB4" w:rsidP="00467DB4">
      <w:pPr>
        <w:pStyle w:val="BodyText"/>
      </w:pPr>
    </w:p>
    <w:p w:rsidR="00000000" w:rsidRPr="00467DB4" w:rsidP="00467DB4">
      <w:pPr>
        <w:pStyle w:val="AllowPageBreak"/>
      </w:pPr>
    </w:p>
    <w:p w:rsidR="00000000" w:rsidRPr="00467DB4" w:rsidP="00467DB4">
      <w:pPr>
        <w:pStyle w:val="Heading1"/>
      </w:pPr>
      <w:bookmarkStart w:id="6" w:name="O_1160228"/>
      <w:bookmarkEnd w:id="6"/>
      <w:r w:rsidRPr="00467DB4">
        <w:t>Unit Mapping Information</w:t>
      </w:r>
    </w:p>
    <w:p w:rsidR="00000000" w:rsidRPr="00467DB4" w:rsidP="00ED1643">
      <w:pPr>
        <w:pStyle w:val="BodyText"/>
      </w:pPr>
      <w:r w:rsidRPr="00467DB4">
        <w:t>Supersedes and is equivalent to CUAWHS101 Follow safe dance practices.</w:t>
      </w:r>
    </w:p>
    <w:p w:rsidR="00000000" w:rsidRPr="00467DB4" w:rsidP="00467DB4">
      <w:pPr>
        <w:pStyle w:val="Heading1"/>
      </w:pPr>
      <w:bookmarkStart w:id="7" w:name="O_1160221"/>
      <w:bookmarkEnd w:id="7"/>
      <w:r w:rsidRPr="00467DB4">
        <w:t>Links</w:t>
      </w:r>
    </w:p>
    <w:p w:rsidR="00000000" w:rsidRPr="00467DB4" w:rsidP="00ED1643">
      <w:pPr>
        <w:pStyle w:val="BodyText"/>
      </w:pPr>
      <w:r w:rsidRPr="00467D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61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7DB4" w:rsidP="00ED1643">
      <w:pPr>
        <w:pStyle w:val="BodyText"/>
        <w:sectPr w:rsidSect="00467D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DB4" w:rsidP="00467DB4">
      <w:pPr>
        <w:pStyle w:val="SuperHeading"/>
      </w:pPr>
      <w:r w:rsidRPr="00467DB4">
        <w:t>Assessment Requirements for CUAWHS111 Follow safe dance practices</w:t>
      </w:r>
    </w:p>
    <w:p w:rsidR="00000000" w:rsidRPr="00467DB4" w:rsidP="00467DB4">
      <w:pPr>
        <w:pStyle w:val="Heading1"/>
      </w:pPr>
      <w:bookmarkStart w:id="8" w:name="O_1160223"/>
      <w:bookmarkEnd w:id="8"/>
      <w:r w:rsidRPr="00467D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67D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BodyText"/>
            </w:pPr>
            <w:r w:rsidRPr="00467DB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rPr>
                <w:rStyle w:val="SpecialBold"/>
              </w:rPr>
              <w:t>Comments</w:t>
            </w:r>
          </w:p>
        </w:tc>
      </w:tr>
      <w:tr w:rsidTr="00467D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B4">
            <w:pPr>
              <w:pStyle w:val="BodyText"/>
              <w:rPr>
                <w:lang w:val="en-NZ"/>
              </w:rPr>
            </w:pPr>
            <w:r w:rsidRPr="00467DB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B4" w:rsidP="00467DB4">
            <w:pPr>
              <w:pStyle w:val="BodyText"/>
            </w:pPr>
            <w:r w:rsidRPr="00467DB4">
              <w:t>This version first released with CUA Creative Arts and Culture Training Package Version 5.0.</w:t>
            </w:r>
          </w:p>
        </w:tc>
      </w:tr>
    </w:tbl>
    <w:p w:rsidR="00000000" w:rsidRPr="00467DB4" w:rsidP="00467DB4">
      <w:pPr>
        <w:pStyle w:val="BodyText"/>
      </w:pPr>
    </w:p>
    <w:p w:rsidR="00000000" w:rsidRPr="00467DB4" w:rsidP="00467DB4">
      <w:pPr>
        <w:pStyle w:val="AllowPageBreak"/>
      </w:pPr>
    </w:p>
    <w:p w:rsidR="00000000" w:rsidRPr="00467DB4" w:rsidP="00467DB4">
      <w:pPr>
        <w:pStyle w:val="Heading1"/>
      </w:pPr>
      <w:bookmarkStart w:id="9" w:name="O_1160226"/>
      <w:bookmarkEnd w:id="9"/>
      <w:r w:rsidRPr="00467DB4">
        <w:t>Performance Evidence</w:t>
      </w:r>
    </w:p>
    <w:p w:rsidR="00000000" w:rsidRPr="00467DB4" w:rsidP="00ED1643">
      <w:pPr>
        <w:pStyle w:val="BodyText"/>
      </w:pPr>
      <w:r w:rsidRPr="00467DB4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467DB4" w:rsidP="00467DB4">
      <w:pPr>
        <w:pStyle w:val="ListBullet"/>
      </w:pPr>
      <w:r w:rsidRPr="00467DB4">
        <w:t xml:space="preserve">follow safe dance practices on at least two occasions. </w:t>
      </w:r>
    </w:p>
    <w:p w:rsidR="00000000" w:rsidRPr="00467DB4" w:rsidP="00467DB4">
      <w:pPr>
        <w:pStyle w:val="List"/>
      </w:pPr>
    </w:p>
    <w:p w:rsidR="00000000" w:rsidRPr="00467DB4" w:rsidP="00ED1643">
      <w:pPr>
        <w:pStyle w:val="BodyText"/>
      </w:pPr>
      <w:r w:rsidRPr="00467DB4">
        <w:t>In the cour</w:t>
      </w:r>
      <w:r w:rsidRPr="00467DB4">
        <w:t>se of the above, the candidate must:</w:t>
      </w:r>
    </w:p>
    <w:p w:rsidR="00000000" w:rsidRPr="00467DB4" w:rsidP="00467DB4">
      <w:pPr>
        <w:pStyle w:val="ListBullet"/>
      </w:pPr>
      <w:r w:rsidRPr="00467DB4">
        <w:t>perform a range of warm-up, cool-down and safe stretching exercises</w:t>
      </w:r>
    </w:p>
    <w:p w:rsidR="00000000" w:rsidRPr="00467DB4" w:rsidP="00467DB4">
      <w:pPr>
        <w:pStyle w:val="ListBullet"/>
      </w:pPr>
      <w:r w:rsidRPr="00467DB4">
        <w:t>apply a basic understanding of anatomical principles to dance activities</w:t>
      </w:r>
    </w:p>
    <w:p w:rsidR="00000000" w:rsidRPr="00467DB4" w:rsidP="00467DB4">
      <w:pPr>
        <w:pStyle w:val="ListBullet"/>
      </w:pPr>
      <w:r w:rsidRPr="00467DB4">
        <w:t>identify potential safety hazards in a dance performance environment.</w:t>
      </w:r>
    </w:p>
    <w:p w:rsidR="00000000" w:rsidRPr="00467DB4" w:rsidP="00467DB4">
      <w:pPr>
        <w:pStyle w:val="AllowPageBreak"/>
      </w:pPr>
    </w:p>
    <w:p w:rsidR="00000000" w:rsidRPr="00467DB4" w:rsidP="00467DB4">
      <w:pPr>
        <w:pStyle w:val="Heading1"/>
      </w:pPr>
      <w:bookmarkStart w:id="10" w:name="O_1160225"/>
      <w:bookmarkEnd w:id="10"/>
      <w:r w:rsidRPr="00467DB4">
        <w:t>Knowledge Evidence</w:t>
      </w:r>
    </w:p>
    <w:p w:rsidR="00000000" w:rsidRPr="00467DB4" w:rsidP="00ED1643">
      <w:pPr>
        <w:pStyle w:val="BodyText"/>
      </w:pPr>
      <w:r w:rsidRPr="00467DB4">
        <w:t>The candidate must be able to demonstrate knowledge to complete the tasks outlined in the elements, performance criteria and foundation skills of this unit, including knowledge of:</w:t>
      </w:r>
    </w:p>
    <w:p w:rsidR="00000000" w:rsidRPr="00467DB4" w:rsidP="00467DB4">
      <w:pPr>
        <w:pStyle w:val="ListBullet"/>
      </w:pPr>
      <w:r w:rsidRPr="00467DB4">
        <w:t xml:space="preserve">common dance injuries and their causes and </w:t>
      </w:r>
      <w:r w:rsidRPr="00467DB4">
        <w:t>procedures for minimising own risk of injury</w:t>
      </w:r>
    </w:p>
    <w:p w:rsidR="00000000" w:rsidRPr="00467DB4" w:rsidP="00467DB4">
      <w:pPr>
        <w:pStyle w:val="ListBullet"/>
      </w:pPr>
      <w:r w:rsidRPr="00467DB4">
        <w:t>relationship between the following systems in the human body and safe dance practice:</w:t>
      </w:r>
    </w:p>
    <w:p w:rsidR="00000000" w:rsidRPr="00467DB4" w:rsidP="00467DB4">
      <w:pPr>
        <w:pStyle w:val="ListBullet2"/>
      </w:pPr>
      <w:r w:rsidRPr="00467DB4">
        <w:t>articular – bones joints and how they work</w:t>
      </w:r>
    </w:p>
    <w:p w:rsidR="00000000" w:rsidRPr="00467DB4" w:rsidP="00467DB4">
      <w:pPr>
        <w:pStyle w:val="ListBullet2"/>
      </w:pPr>
      <w:r w:rsidRPr="00467DB4">
        <w:t>muscular – major muscles and how they work</w:t>
      </w:r>
    </w:p>
    <w:p w:rsidR="00000000" w:rsidRPr="00467DB4" w:rsidP="00467DB4">
      <w:pPr>
        <w:pStyle w:val="ListBullet2"/>
      </w:pPr>
      <w:r w:rsidRPr="00467DB4">
        <w:t>circulatory – cardiovascular fitness</w:t>
      </w:r>
    </w:p>
    <w:p w:rsidR="00000000" w:rsidRPr="00467DB4" w:rsidP="00467DB4">
      <w:pPr>
        <w:pStyle w:val="ListBullet2"/>
      </w:pPr>
      <w:r w:rsidRPr="00467DB4">
        <w:t>nervous – the relationship between sensation and movement</w:t>
      </w:r>
    </w:p>
    <w:p w:rsidR="00000000" w:rsidRPr="00467DB4" w:rsidP="00467DB4">
      <w:pPr>
        <w:pStyle w:val="ListBullet"/>
      </w:pPr>
      <w:r w:rsidRPr="00467DB4">
        <w:t>role of the following in contributing to safe dance practice and injury prevention:</w:t>
      </w:r>
    </w:p>
    <w:p w:rsidR="00000000" w:rsidRPr="00467DB4" w:rsidP="00467DB4">
      <w:pPr>
        <w:pStyle w:val="ListBullet2"/>
      </w:pPr>
      <w:r w:rsidRPr="00467DB4">
        <w:t>spine articulation</w:t>
      </w:r>
    </w:p>
    <w:p w:rsidR="00000000" w:rsidRPr="00467DB4" w:rsidP="00467DB4">
      <w:pPr>
        <w:pStyle w:val="ListBullet2"/>
      </w:pPr>
      <w:r w:rsidRPr="00467DB4">
        <w:t>foot engagement</w:t>
      </w:r>
    </w:p>
    <w:p w:rsidR="00000000" w:rsidRPr="00467DB4" w:rsidP="00467DB4">
      <w:pPr>
        <w:pStyle w:val="ListBullet2"/>
      </w:pPr>
      <w:r w:rsidRPr="00467DB4">
        <w:t>support provided by feet, legs, hands, arms and torso</w:t>
      </w:r>
    </w:p>
    <w:p w:rsidR="00000000" w:rsidRPr="00467DB4" w:rsidP="00467DB4">
      <w:pPr>
        <w:pStyle w:val="ListBullet2"/>
      </w:pPr>
      <w:r w:rsidRPr="00467DB4">
        <w:t>joint movement</w:t>
      </w:r>
    </w:p>
    <w:p w:rsidR="00000000" w:rsidRPr="00467DB4" w:rsidP="00467DB4">
      <w:pPr>
        <w:pStyle w:val="ListBullet2"/>
      </w:pPr>
      <w:r w:rsidRPr="00467DB4">
        <w:t>differen</w:t>
      </w:r>
      <w:r w:rsidRPr="00467DB4">
        <w:t>tiation of the legs and pelvis</w:t>
      </w:r>
    </w:p>
    <w:p w:rsidR="00000000" w:rsidRPr="00467DB4" w:rsidP="00467DB4">
      <w:pPr>
        <w:pStyle w:val="ListBullet2"/>
      </w:pPr>
      <w:r w:rsidRPr="00467DB4">
        <w:t>emotional wellness</w:t>
      </w:r>
    </w:p>
    <w:p w:rsidR="00000000" w:rsidRPr="00467DB4" w:rsidP="00467DB4">
      <w:pPr>
        <w:pStyle w:val="ListBullet2"/>
      </w:pPr>
      <w:r w:rsidRPr="00467DB4">
        <w:t>posture and body alignment</w:t>
      </w:r>
    </w:p>
    <w:p w:rsidR="00000000" w:rsidRPr="00467DB4" w:rsidP="00467DB4">
      <w:pPr>
        <w:pStyle w:val="ListBullet"/>
      </w:pPr>
      <w:r w:rsidRPr="00467DB4">
        <w:t>techniques for dealing with soft tissue injury including rest, ice, compression and elevation</w:t>
      </w:r>
    </w:p>
    <w:p w:rsidR="00000000" w:rsidRPr="00467DB4" w:rsidP="00467DB4">
      <w:pPr>
        <w:pStyle w:val="ListBullet"/>
      </w:pPr>
      <w:r w:rsidRPr="00467DB4">
        <w:t>basic safety and emergency procedures for performance venues</w:t>
      </w:r>
    </w:p>
    <w:p w:rsidR="00000000" w:rsidRPr="00467DB4" w:rsidP="00467DB4">
      <w:pPr>
        <w:pStyle w:val="ListBullet"/>
      </w:pPr>
      <w:r w:rsidRPr="00467DB4">
        <w:t>common venue safety hazards</w:t>
      </w:r>
    </w:p>
    <w:p w:rsidR="00000000" w:rsidRPr="00467DB4" w:rsidP="00467DB4">
      <w:pPr>
        <w:pStyle w:val="ListBullet"/>
      </w:pPr>
      <w:r w:rsidRPr="00467DB4">
        <w:t>potential environmental impacts of dance activities and performances and procedures for minimising impact.</w:t>
      </w:r>
    </w:p>
    <w:p w:rsidR="00000000" w:rsidRPr="00467DB4" w:rsidP="00467DB4">
      <w:pPr>
        <w:pStyle w:val="AllowPageBreak"/>
      </w:pPr>
    </w:p>
    <w:p w:rsidR="00000000" w:rsidRPr="00467DB4" w:rsidP="00467DB4">
      <w:pPr>
        <w:pStyle w:val="Heading1"/>
      </w:pPr>
      <w:bookmarkStart w:id="11" w:name="O_1160224"/>
      <w:bookmarkEnd w:id="11"/>
      <w:r w:rsidRPr="00467DB4">
        <w:t>Assessment Conditions</w:t>
      </w:r>
    </w:p>
    <w:p w:rsidR="00000000" w:rsidRPr="00467DB4" w:rsidP="00ED1643">
      <w:pPr>
        <w:pStyle w:val="BodyText"/>
      </w:pPr>
      <w:r w:rsidRPr="00467DB4">
        <w:t>Skills in this unit must be demonstrated in a workplace or simulated environment</w:t>
      </w:r>
      <w:r w:rsidRPr="00467DB4">
        <w:t xml:space="preserve"> where the conditions are typical of those in a working environment in this industry.</w:t>
      </w:r>
    </w:p>
    <w:p w:rsidR="00000000" w:rsidRPr="00467DB4" w:rsidP="00ED1643">
      <w:pPr>
        <w:pStyle w:val="BodyText"/>
      </w:pPr>
      <w:r w:rsidRPr="00467DB4">
        <w:t>This includes access to:</w:t>
      </w:r>
    </w:p>
    <w:p w:rsidR="00000000" w:rsidRPr="00467DB4" w:rsidP="00467DB4">
      <w:pPr>
        <w:pStyle w:val="ListBullet"/>
      </w:pPr>
      <w:r w:rsidRPr="00467DB4">
        <w:t>rehearsal space</w:t>
      </w:r>
    </w:p>
    <w:p w:rsidR="00000000" w:rsidRPr="00467DB4" w:rsidP="00467DB4">
      <w:pPr>
        <w:pStyle w:val="ListBullet"/>
      </w:pPr>
      <w:r w:rsidRPr="00467DB4">
        <w:t>interaction with others required to demonstrate the performance evidence</w:t>
      </w:r>
    </w:p>
    <w:p w:rsidR="00000000" w:rsidRPr="00467DB4" w:rsidP="00467DB4">
      <w:pPr>
        <w:pStyle w:val="ListBullet"/>
      </w:pPr>
      <w:r w:rsidRPr="00467DB4">
        <w:t>resources and information relevant to safe dance practi</w:t>
      </w:r>
      <w:r w:rsidRPr="00467DB4">
        <w:t>ces.</w:t>
      </w:r>
    </w:p>
    <w:p w:rsidR="00000000" w:rsidRPr="00467DB4" w:rsidP="00467DB4">
      <w:pPr>
        <w:pStyle w:val="List"/>
      </w:pPr>
    </w:p>
    <w:p w:rsidR="00000000" w:rsidRPr="00467DB4" w:rsidP="00ED1643">
      <w:pPr>
        <w:pStyle w:val="BodyText"/>
      </w:pPr>
      <w:r w:rsidRPr="00467DB4">
        <w:t>Assessors of this unit must satisfy the requirements for assessors in applicable vocational educational and training legislation, frameworks and/or standards.</w:t>
      </w:r>
    </w:p>
    <w:p w:rsidR="00000000" w:rsidRPr="00467DB4" w:rsidP="00467DB4">
      <w:pPr>
        <w:pStyle w:val="Heading1"/>
      </w:pPr>
      <w:bookmarkStart w:id="12" w:name="O_1160222"/>
      <w:bookmarkEnd w:id="12"/>
      <w:r w:rsidRPr="00467DB4">
        <w:t>Links</w:t>
      </w:r>
    </w:p>
    <w:p w:rsidR="00000000" w:rsidRPr="00467DB4" w:rsidP="00ED1643">
      <w:pPr>
        <w:pStyle w:val="BodyText"/>
      </w:pPr>
      <w:r w:rsidRPr="00467D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61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7DB4" w:rsidP="00467DB4"/>
    <w:sectPr w:rsidSect="00467D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4" w:rsidRPr="00ED1643" w:rsidP="00ED1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3" w:rsidP="00467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643" w:rsidP="00467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1643" w:rsidP="00467D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4" w:rsidP="00467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1643">
      <w:t>Approved</w:t>
    </w:r>
    <w:r w:rsidR="00ED16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16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1643">
      <w:rPr>
        <w:noProof/>
      </w:rPr>
      <w:t>4</w:t>
    </w:r>
    <w:r>
      <w:rPr>
        <w:noProof/>
      </w:rPr>
      <w:fldChar w:fldCharType="end"/>
    </w:r>
  </w:p>
  <w:p w:rsidR="00467DB4" w:rsidP="00467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16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1643">
      <w:t>Service and Creative Skills Australia</w:t>
    </w:r>
    <w:r w:rsidR="00ED1643">
      <w:fldChar w:fldCharType="end"/>
    </w:r>
  </w:p>
  <w:p w:rsidR="00467DB4" w:rsidP="00467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DB4" w:rsidRPr="00ED1643" w:rsidP="00ED1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3" w:rsidRPr="002D2AF8" w:rsidP="00467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CUAWHS111 Follow safe dance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1643" w:rsidP="00467D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B4" w:rsidRPr="002D2AF8" w:rsidP="00467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1643">
      <w:t>CUAWHS111 Follow safe dance practices</w:t>
    </w:r>
    <w:r w:rsidR="00ED16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1643">
      <w:rPr>
        <w:noProof/>
      </w:rPr>
      <w:t>2 March 2025</w:t>
    </w:r>
    <w:r>
      <w:fldChar w:fldCharType="end"/>
    </w:r>
  </w:p>
  <w:p w:rsidR="00467DB4" w:rsidP="00467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308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50B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A01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DB4"/>
  </w:style>
  <w:style w:type="character" w:customStyle="1" w:styleId="Heading1Char">
    <w:name w:val="Heading 1 Char"/>
    <w:basedOn w:val="DefaultParagraphFont"/>
    <w:link w:val="Heading1"/>
    <w:rsid w:val="00467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D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7D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D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DB4"/>
    <w:rPr>
      <w:b/>
      <w:spacing w:val="0"/>
    </w:rPr>
  </w:style>
  <w:style w:type="paragraph" w:styleId="ListBullet2">
    <w:name w:val="List Bullet 2"/>
    <w:basedOn w:val="List2"/>
    <w:rsid w:val="00467D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7DB4"/>
    <w:rPr>
      <w:i/>
    </w:rPr>
  </w:style>
  <w:style w:type="paragraph" w:customStyle="1" w:styleId="SuperHeading">
    <w:name w:val="SuperHeading"/>
    <w:basedOn w:val="Normal"/>
    <w:rsid w:val="00467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D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7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DB4"/>
  </w:style>
  <w:style w:type="paragraph" w:styleId="TableofFigures">
    <w:name w:val="table of figures"/>
    <w:basedOn w:val="Normal"/>
    <w:next w:val="Normal"/>
    <w:semiHidden/>
    <w:rsid w:val="00467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DB4"/>
    <w:rPr>
      <w:rFonts w:ascii="Wingdings" w:hAnsi="Wingdings"/>
    </w:rPr>
  </w:style>
  <w:style w:type="paragraph" w:customStyle="1" w:styleId="TableHeading">
    <w:name w:val="Table Heading"/>
    <w:basedOn w:val="HeadingBase"/>
    <w:rsid w:val="00467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DB4"/>
    <w:rPr>
      <w:color w:val="0033CC"/>
      <w:u w:val="none"/>
    </w:rPr>
  </w:style>
  <w:style w:type="paragraph" w:customStyle="1" w:styleId="BodyTextRight">
    <w:name w:val="Body Text Right"/>
    <w:basedOn w:val="BodyText"/>
    <w:rsid w:val="00467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DB4"/>
    <w:rPr>
      <w:sz w:val="32"/>
    </w:rPr>
  </w:style>
  <w:style w:type="paragraph" w:customStyle="1" w:styleId="HeadingProcedure">
    <w:name w:val="Heading Procedure"/>
    <w:basedOn w:val="HeadingBase"/>
    <w:next w:val="Normal"/>
    <w:rsid w:val="00467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DB4"/>
    <w:pPr>
      <w:spacing w:before="60" w:after="60"/>
    </w:pPr>
  </w:style>
  <w:style w:type="paragraph" w:styleId="ListContinue">
    <w:name w:val="List Continue"/>
    <w:basedOn w:val="List"/>
    <w:rsid w:val="00467DB4"/>
    <w:pPr>
      <w:ind w:firstLine="0"/>
    </w:pPr>
  </w:style>
  <w:style w:type="paragraph" w:customStyle="1" w:styleId="ListNote">
    <w:name w:val="List Note"/>
    <w:basedOn w:val="List"/>
    <w:rsid w:val="00467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DB4"/>
    <w:rPr>
      <w:rFonts w:ascii="Courier New" w:hAnsi="Courier New"/>
    </w:rPr>
  </w:style>
  <w:style w:type="paragraph" w:customStyle="1" w:styleId="NoteBullet">
    <w:name w:val="Note Bullet"/>
    <w:basedOn w:val="Note"/>
    <w:rsid w:val="00467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DB4"/>
    <w:rPr>
      <w:b/>
      <w:smallCaps/>
    </w:rPr>
  </w:style>
  <w:style w:type="paragraph" w:customStyle="1" w:styleId="TableListNumber">
    <w:name w:val="Table List Number"/>
    <w:basedOn w:val="ListNumber"/>
    <w:rsid w:val="00467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DB4"/>
    <w:pPr>
      <w:numPr>
        <w:numId w:val="9"/>
      </w:numPr>
    </w:pPr>
  </w:style>
  <w:style w:type="paragraph" w:customStyle="1" w:styleId="ListAlpha2">
    <w:name w:val="List Alpha 2"/>
    <w:basedOn w:val="List2"/>
    <w:rsid w:val="00467DB4"/>
    <w:pPr>
      <w:numPr>
        <w:numId w:val="8"/>
      </w:numPr>
    </w:pPr>
  </w:style>
  <w:style w:type="paragraph" w:styleId="List2">
    <w:name w:val="List 2"/>
    <w:basedOn w:val="BodyText"/>
    <w:rsid w:val="00467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DB4"/>
    <w:pPr>
      <w:numPr>
        <w:numId w:val="4"/>
      </w:numPr>
    </w:pPr>
  </w:style>
  <w:style w:type="paragraph" w:styleId="ListContinue2">
    <w:name w:val="List Continue 2"/>
    <w:basedOn w:val="List2"/>
    <w:rsid w:val="00467DB4"/>
    <w:pPr>
      <w:ind w:firstLine="0"/>
    </w:pPr>
  </w:style>
  <w:style w:type="paragraph" w:styleId="ListContinue3">
    <w:name w:val="List Continue 3"/>
    <w:basedOn w:val="List3"/>
    <w:rsid w:val="00467DB4"/>
    <w:pPr>
      <w:ind w:left="1021" w:firstLine="0"/>
    </w:pPr>
  </w:style>
  <w:style w:type="paragraph" w:styleId="ListContinue4">
    <w:name w:val="List Continue 4"/>
    <w:basedOn w:val="List4"/>
    <w:rsid w:val="00467DB4"/>
    <w:pPr>
      <w:ind w:firstLine="0"/>
    </w:pPr>
  </w:style>
  <w:style w:type="paragraph" w:styleId="ListContinue5">
    <w:name w:val="List Continue 5"/>
    <w:basedOn w:val="List5"/>
    <w:rsid w:val="00467DB4"/>
    <w:pPr>
      <w:ind w:firstLine="0"/>
    </w:pPr>
  </w:style>
  <w:style w:type="paragraph" w:styleId="ListNumber3">
    <w:name w:val="List Number 3"/>
    <w:basedOn w:val="List3"/>
    <w:rsid w:val="00467DB4"/>
    <w:pPr>
      <w:numPr>
        <w:numId w:val="5"/>
      </w:numPr>
    </w:pPr>
  </w:style>
  <w:style w:type="paragraph" w:styleId="ListNumber4">
    <w:name w:val="List Number 4"/>
    <w:basedOn w:val="List4"/>
    <w:rsid w:val="00467DB4"/>
    <w:pPr>
      <w:numPr>
        <w:numId w:val="6"/>
      </w:numPr>
    </w:pPr>
  </w:style>
  <w:style w:type="paragraph" w:styleId="ListNumber5">
    <w:name w:val="List Number 5"/>
    <w:basedOn w:val="List5"/>
    <w:rsid w:val="00467DB4"/>
    <w:pPr>
      <w:numPr>
        <w:numId w:val="7"/>
      </w:numPr>
    </w:pPr>
  </w:style>
  <w:style w:type="paragraph" w:styleId="BlockText">
    <w:name w:val="Block Text"/>
    <w:basedOn w:val="Normal"/>
    <w:rsid w:val="00467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DB4"/>
    <w:rPr>
      <w:sz w:val="16"/>
      <w:vertAlign w:val="superscript"/>
    </w:rPr>
  </w:style>
  <w:style w:type="character" w:customStyle="1" w:styleId="Symbols">
    <w:name w:val="Symbols"/>
    <w:basedOn w:val="DefaultParagraphFont"/>
    <w:rsid w:val="00467DB4"/>
    <w:rPr>
      <w:rFonts w:ascii="Symbol" w:hAnsi="Symbol"/>
    </w:rPr>
  </w:style>
  <w:style w:type="character" w:customStyle="1" w:styleId="MenuOptions">
    <w:name w:val="Menu Options"/>
    <w:basedOn w:val="DefaultParagraphFont"/>
    <w:rsid w:val="00467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DB4"/>
    <w:rPr>
      <w:b/>
    </w:rPr>
  </w:style>
  <w:style w:type="character" w:customStyle="1" w:styleId="Underlined">
    <w:name w:val="Underlined"/>
    <w:basedOn w:val="DefaultParagraphFont"/>
    <w:rsid w:val="00467DB4"/>
    <w:rPr>
      <w:u w:val="single"/>
    </w:rPr>
  </w:style>
  <w:style w:type="paragraph" w:customStyle="1" w:styleId="TableBodyTextRight">
    <w:name w:val="Table Body Text Right"/>
    <w:basedOn w:val="TableBodyText"/>
    <w:rsid w:val="00467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DB4"/>
    <w:rPr>
      <w:sz w:val="18"/>
    </w:rPr>
  </w:style>
  <w:style w:type="paragraph" w:customStyle="1" w:styleId="BodySmallRight">
    <w:name w:val="Body Small Right"/>
    <w:basedOn w:val="BodyTextRight"/>
    <w:rsid w:val="00467DB4"/>
    <w:rPr>
      <w:sz w:val="18"/>
      <w:szCs w:val="18"/>
    </w:rPr>
  </w:style>
  <w:style w:type="paragraph" w:customStyle="1" w:styleId="MarginEdition">
    <w:name w:val="Margin Edition"/>
    <w:basedOn w:val="MarginNote"/>
    <w:rsid w:val="00467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DB4"/>
    <w:rPr>
      <w:sz w:val="2"/>
      <w:szCs w:val="2"/>
    </w:rPr>
  </w:style>
  <w:style w:type="character" w:customStyle="1" w:styleId="Small">
    <w:name w:val="Small"/>
    <w:basedOn w:val="DefaultParagraphFont"/>
    <w:rsid w:val="00467DB4"/>
    <w:rPr>
      <w:sz w:val="16"/>
    </w:rPr>
  </w:style>
  <w:style w:type="paragraph" w:customStyle="1" w:styleId="WideTable">
    <w:name w:val="Wide Table"/>
    <w:basedOn w:val="Normal"/>
    <w:rsid w:val="00467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DB4"/>
  </w:style>
  <w:style w:type="paragraph" w:styleId="Quote">
    <w:name w:val="Quote"/>
    <w:basedOn w:val="Heading1"/>
    <w:link w:val="QuoteChar"/>
    <w:qFormat/>
    <w:rsid w:val="00467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DB4"/>
    <w:pPr>
      <w:pageBreakBefore/>
    </w:pPr>
  </w:style>
  <w:style w:type="paragraph" w:customStyle="1" w:styleId="Border">
    <w:name w:val="Border"/>
    <w:basedOn w:val="Normal"/>
    <w:qFormat/>
    <w:rsid w:val="00467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DB4"/>
    <w:rPr>
      <w:u w:val="single"/>
    </w:rPr>
  </w:style>
  <w:style w:type="character" w:customStyle="1" w:styleId="BoldandItalics">
    <w:name w:val="Bold and Italics"/>
    <w:qFormat/>
    <w:rsid w:val="00467DB4"/>
    <w:rPr>
      <w:b/>
      <w:i/>
      <w:u w:val="none"/>
    </w:rPr>
  </w:style>
  <w:style w:type="paragraph" w:styleId="BalloonText">
    <w:name w:val="Balloon Text"/>
    <w:basedOn w:val="Normal"/>
    <w:link w:val="BalloonTextChar"/>
    <w:rsid w:val="00467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DB4"/>
    <w:pPr>
      <w:spacing w:before="0" w:after="0"/>
    </w:pPr>
  </w:style>
  <w:style w:type="paragraph" w:customStyle="1" w:styleId="BodyTextBold">
    <w:name w:val="Body Text Bold"/>
    <w:basedOn w:val="BodyText"/>
    <w:qFormat/>
    <w:rsid w:val="00467DB4"/>
    <w:rPr>
      <w:b/>
    </w:rPr>
  </w:style>
  <w:style w:type="character" w:styleId="Hyperlink">
    <w:name w:val="Hyperlink"/>
    <w:basedOn w:val="DefaultParagraphFont"/>
    <w:uiPriority w:val="99"/>
    <w:unhideWhenUsed/>
    <w:rsid w:val="00ED1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5190</Characters>
  <Application>Microsoft Office Word</Application>
  <DocSecurity>0</DocSecurity>
  <Lines>162</Lines>
  <Paragraphs>120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CUAWHS111 Follow safe dance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