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1AD" w:rsidP="006331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CUAVSS312 Operate vision systems</w:t>
      </w:r>
      <w:r>
        <w:fldChar w:fldCharType="end"/>
      </w:r>
    </w:p>
    <w:p w:rsidR="006331AD" w:rsidP="006331AD">
      <w:pPr>
        <w:pStyle w:val="Version"/>
        <w:sectPr w:rsidSect="00A804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043E" w:rsidP="00A8043E">
      <w:pPr>
        <w:pStyle w:val="SuperHeading"/>
      </w:pPr>
      <w:r w:rsidRPr="00A8043E">
        <w:t>Assessment Requirements for CUAVSS312 Operate vision systems</w:t>
      </w:r>
    </w:p>
    <w:p w:rsidR="00000000" w:rsidRPr="00A8043E" w:rsidP="00A8043E">
      <w:pPr>
        <w:pStyle w:val="Heading1"/>
      </w:pPr>
      <w:bookmarkStart w:id="1" w:name="O_1164028"/>
      <w:bookmarkEnd w:id="1"/>
      <w:r w:rsidRPr="00A8043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8043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43E" w:rsidP="00A8043E">
            <w:pPr>
              <w:pStyle w:val="BodyText"/>
            </w:pPr>
            <w:r w:rsidRPr="00A8043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3E">
            <w:pPr>
              <w:pStyle w:val="BodyText"/>
              <w:rPr>
                <w:lang w:val="en-NZ"/>
              </w:rPr>
            </w:pPr>
            <w:r w:rsidRPr="00A8043E">
              <w:rPr>
                <w:rStyle w:val="SpecialBold"/>
              </w:rPr>
              <w:t>Comments</w:t>
            </w:r>
          </w:p>
        </w:tc>
      </w:tr>
      <w:tr w:rsidTr="00A8043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3E">
            <w:pPr>
              <w:pStyle w:val="BodyText"/>
              <w:rPr>
                <w:lang w:val="en-NZ"/>
              </w:rPr>
            </w:pPr>
            <w:r w:rsidRPr="00A8043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43E" w:rsidP="00A8043E">
            <w:pPr>
              <w:pStyle w:val="BodyText"/>
            </w:pPr>
            <w:r w:rsidRPr="00A8043E">
              <w:t>This version first released with CUA Creative Arts and Culture Training Package Version 5.0.</w:t>
            </w:r>
          </w:p>
        </w:tc>
      </w:tr>
    </w:tbl>
    <w:p w:rsidR="00000000" w:rsidRPr="00A8043E" w:rsidP="00A8043E">
      <w:pPr>
        <w:pStyle w:val="BodyText"/>
      </w:pPr>
    </w:p>
    <w:p w:rsidR="00000000" w:rsidRPr="00A8043E" w:rsidP="00A8043E">
      <w:pPr>
        <w:pStyle w:val="AllowPageBreak"/>
      </w:pPr>
    </w:p>
    <w:p w:rsidR="00000000" w:rsidRPr="00A8043E" w:rsidP="00A8043E">
      <w:pPr>
        <w:pStyle w:val="Heading1"/>
      </w:pPr>
      <w:bookmarkStart w:id="2" w:name="O_1164031"/>
      <w:bookmarkEnd w:id="2"/>
      <w:r w:rsidRPr="00A8043E">
        <w:t>Performance Evidence</w:t>
      </w:r>
    </w:p>
    <w:p w:rsidR="00000000" w:rsidRPr="00A8043E" w:rsidP="006331AD">
      <w:pPr>
        <w:pStyle w:val="BodyText"/>
      </w:pPr>
      <w:r w:rsidRPr="00A8043E">
        <w:t>The candidate must demonstrate the ability to complete</w:t>
      </w:r>
      <w:r w:rsidRPr="00A8043E">
        <w:t xml:space="preserve"> the tasks outlined in the elements, performance criteria and foundation skills of this unit, including evidence of the ability to:</w:t>
      </w:r>
    </w:p>
    <w:p w:rsidR="00000000" w:rsidRPr="00A8043E" w:rsidP="00A8043E">
      <w:pPr>
        <w:pStyle w:val="ListBullet"/>
      </w:pPr>
      <w:r w:rsidRPr="00A8043E">
        <w:t>operate industry-standard vision system equipment during at least two live productions.</w:t>
      </w:r>
    </w:p>
    <w:p w:rsidR="00000000" w:rsidRPr="00A8043E" w:rsidP="00A8043E">
      <w:pPr>
        <w:pStyle w:val="List"/>
      </w:pPr>
    </w:p>
    <w:p w:rsidR="00000000" w:rsidRPr="00A8043E" w:rsidP="006331AD">
      <w:pPr>
        <w:pStyle w:val="BodyText"/>
      </w:pPr>
      <w:r w:rsidRPr="00A8043E">
        <w:t>In the course of the above, the person must:</w:t>
      </w:r>
    </w:p>
    <w:p w:rsidR="00000000" w:rsidRPr="00A8043E" w:rsidP="00A8043E">
      <w:pPr>
        <w:pStyle w:val="ListBullet"/>
      </w:pPr>
      <w:r w:rsidRPr="00A8043E">
        <w:t>interpret and test running sheets</w:t>
      </w:r>
    </w:p>
    <w:p w:rsidR="00000000" w:rsidRPr="00A8043E" w:rsidP="00A8043E">
      <w:pPr>
        <w:pStyle w:val="ListBullet"/>
      </w:pPr>
      <w:r w:rsidRPr="00A8043E">
        <w:t>follow safety procedures during run through, systems operations and power down</w:t>
      </w:r>
    </w:p>
    <w:p w:rsidR="00000000" w:rsidRPr="00A8043E" w:rsidP="00A8043E">
      <w:pPr>
        <w:pStyle w:val="ListBullet"/>
      </w:pPr>
      <w:r w:rsidRPr="00A8043E">
        <w:t>work collaboratively with others to ensure production requirements and deadlines are met.</w:t>
      </w:r>
    </w:p>
    <w:p w:rsidR="00000000" w:rsidRPr="00A8043E" w:rsidP="00A8043E">
      <w:pPr>
        <w:pStyle w:val="AllowPageBreak"/>
      </w:pPr>
    </w:p>
    <w:p w:rsidR="00000000" w:rsidRPr="00A8043E" w:rsidP="00A8043E">
      <w:pPr>
        <w:pStyle w:val="Heading1"/>
      </w:pPr>
      <w:bookmarkStart w:id="3" w:name="O_1164030"/>
      <w:bookmarkEnd w:id="3"/>
      <w:r w:rsidRPr="00A8043E">
        <w:t>Knowledge Evidence</w:t>
      </w:r>
    </w:p>
    <w:p w:rsidR="00000000" w:rsidRPr="00A8043E" w:rsidP="006331AD">
      <w:pPr>
        <w:pStyle w:val="BodyText"/>
      </w:pPr>
      <w:r w:rsidRPr="00A8043E">
        <w:t>The candidate must be able to demonstrate knowledge to complete the tasks outlined in the elements, performance criteria and foundation skills of this unit, including knowledge of:</w:t>
      </w:r>
    </w:p>
    <w:p w:rsidR="00000000" w:rsidRPr="00A8043E" w:rsidP="00A8043E">
      <w:pPr>
        <w:pStyle w:val="ListBullet"/>
      </w:pPr>
      <w:r w:rsidRPr="00A8043E">
        <w:t>key operational features, capacities and li</w:t>
      </w:r>
      <w:r w:rsidRPr="00A8043E">
        <w:t>mitations of the vision system equipment required in performance evidence</w:t>
      </w:r>
    </w:p>
    <w:p w:rsidR="00000000" w:rsidRPr="00A8043E" w:rsidP="00A8043E">
      <w:pPr>
        <w:pStyle w:val="ListBullet"/>
      </w:pPr>
      <w:r w:rsidRPr="00A8043E">
        <w:t>procedures for using the production areas of staging, lighting and sound in conjunction with vision systems</w:t>
      </w:r>
    </w:p>
    <w:p w:rsidR="00000000" w:rsidRPr="00A8043E" w:rsidP="00A8043E">
      <w:pPr>
        <w:pStyle w:val="ListBullet"/>
      </w:pPr>
      <w:r w:rsidRPr="00A8043E">
        <w:t>issues and challenges that typically arise when operating vision systems a</w:t>
      </w:r>
      <w:r w:rsidRPr="00A8043E">
        <w:t>nd strategies to address them</w:t>
      </w:r>
    </w:p>
    <w:p w:rsidR="00000000" w:rsidRPr="00A8043E" w:rsidP="00A8043E">
      <w:pPr>
        <w:pStyle w:val="ListBullet"/>
      </w:pPr>
      <w:r w:rsidRPr="00A8043E">
        <w:t>role and responsibilities of vision system technicians during live productions and events</w:t>
      </w:r>
    </w:p>
    <w:p w:rsidR="00000000" w:rsidRPr="00A8043E" w:rsidP="00A8043E">
      <w:pPr>
        <w:pStyle w:val="ListBullet"/>
      </w:pPr>
      <w:r w:rsidRPr="00A8043E">
        <w:t>work health and safety requirements relating to operating vision systems, including:</w:t>
      </w:r>
    </w:p>
    <w:p w:rsidR="00000000" w:rsidRPr="00A8043E" w:rsidP="00A8043E">
      <w:pPr>
        <w:pStyle w:val="ListBullet2"/>
      </w:pPr>
      <w:r w:rsidRPr="00A8043E">
        <w:t>licensing requirements for persons performing high</w:t>
      </w:r>
      <w:r w:rsidRPr="00A8043E">
        <w:t xml:space="preserve"> risk work and entering building sites</w:t>
      </w:r>
    </w:p>
    <w:p w:rsidR="00000000" w:rsidRPr="00A8043E" w:rsidP="00A8043E">
      <w:pPr>
        <w:pStyle w:val="ListBullet2"/>
      </w:pPr>
      <w:r w:rsidRPr="00A8043E">
        <w:t>safe manual-handling techniques</w:t>
      </w:r>
    </w:p>
    <w:p w:rsidR="00000000" w:rsidRPr="00A8043E" w:rsidP="00A8043E">
      <w:pPr>
        <w:pStyle w:val="ListBullet2"/>
      </w:pPr>
      <w:r w:rsidRPr="00A8043E">
        <w:t>rigging procedures</w:t>
      </w:r>
    </w:p>
    <w:p w:rsidR="00000000" w:rsidRPr="00A8043E" w:rsidP="00A8043E">
      <w:pPr>
        <w:pStyle w:val="ListBullet2"/>
      </w:pPr>
      <w:r w:rsidRPr="00A8043E">
        <w:t>working safely with electricity and hazardous substances.</w:t>
      </w:r>
    </w:p>
    <w:p w:rsidR="00000000" w:rsidRPr="00A8043E" w:rsidP="00A8043E">
      <w:pPr>
        <w:pStyle w:val="AllowPageBreak"/>
      </w:pPr>
    </w:p>
    <w:p w:rsidR="00000000" w:rsidRPr="00A8043E" w:rsidP="00A8043E">
      <w:pPr>
        <w:pStyle w:val="Heading1"/>
      </w:pPr>
      <w:bookmarkStart w:id="4" w:name="O_1164029"/>
      <w:bookmarkEnd w:id="4"/>
      <w:r w:rsidRPr="00A8043E">
        <w:t>Assessment Conditions</w:t>
      </w:r>
    </w:p>
    <w:p w:rsidR="00000000" w:rsidRPr="00A8043E" w:rsidP="006331AD">
      <w:pPr>
        <w:pStyle w:val="BodyText"/>
      </w:pPr>
      <w:r w:rsidRPr="00A8043E">
        <w:t xml:space="preserve">Skills in this unit must be demonstrated in a workplace or simulated environment where the conditions are typical of those in a working environment in this industry. </w:t>
      </w:r>
    </w:p>
    <w:p w:rsidR="00000000" w:rsidRPr="00A8043E" w:rsidP="006331AD">
      <w:pPr>
        <w:pStyle w:val="BodyText"/>
      </w:pPr>
      <w:r w:rsidRPr="00A8043E">
        <w:t>This includes access to:</w:t>
      </w:r>
    </w:p>
    <w:p w:rsidR="00000000" w:rsidRPr="00A8043E" w:rsidP="00A8043E">
      <w:pPr>
        <w:pStyle w:val="ListBullet"/>
      </w:pPr>
      <w:r w:rsidRPr="00A8043E">
        <w:t>vision system cue sheets</w:t>
      </w:r>
    </w:p>
    <w:p w:rsidR="00000000" w:rsidRPr="00A8043E" w:rsidP="00A8043E">
      <w:pPr>
        <w:pStyle w:val="ListBullet"/>
      </w:pPr>
      <w:r w:rsidRPr="00A8043E">
        <w:t>standard vision system equipment</w:t>
      </w:r>
    </w:p>
    <w:p w:rsidR="00000000" w:rsidRPr="00A8043E" w:rsidP="00A8043E">
      <w:pPr>
        <w:pStyle w:val="ListBullet"/>
      </w:pPr>
      <w:r w:rsidRPr="00A8043E">
        <w:t>a ven</w:t>
      </w:r>
      <w:r w:rsidRPr="00A8043E">
        <w:t>ue where vision systems can be operated.</w:t>
      </w:r>
    </w:p>
    <w:p w:rsidR="00000000" w:rsidRPr="00A8043E" w:rsidP="00A8043E">
      <w:pPr>
        <w:pStyle w:val="List"/>
      </w:pPr>
    </w:p>
    <w:p w:rsidR="00000000" w:rsidRPr="00A8043E" w:rsidP="006331AD">
      <w:pPr>
        <w:pStyle w:val="BodyText"/>
      </w:pPr>
      <w:r w:rsidRPr="00A8043E">
        <w:t>Assessors of this unit must satisfy the requirements for assessors in applicable vocational education and training legislation, frameworks and/or standards.</w:t>
      </w:r>
    </w:p>
    <w:p w:rsidR="00000000" w:rsidRPr="00A8043E" w:rsidP="00A8043E">
      <w:pPr>
        <w:pStyle w:val="Heading1"/>
      </w:pPr>
      <w:bookmarkStart w:id="5" w:name="O_1164027"/>
      <w:bookmarkEnd w:id="5"/>
      <w:r w:rsidRPr="00A8043E">
        <w:t>Links</w:t>
      </w:r>
    </w:p>
    <w:p w:rsidR="00000000" w:rsidRPr="00A8043E" w:rsidP="006331AD">
      <w:pPr>
        <w:pStyle w:val="BodyText"/>
      </w:pPr>
      <w:r w:rsidRPr="00A8043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032C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8043E" w:rsidP="00A8043E"/>
    <w:sectPr w:rsidSect="00A804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4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43E" w:rsidRPr="006331AD" w:rsidP="006331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4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1AD" w:rsidP="00A804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31AD" w:rsidP="00A804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31AD" w:rsidP="00A804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4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1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043E" w:rsidRPr="006331AD" w:rsidP="006331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4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1AD" w:rsidRPr="002D2AF8" w:rsidP="00A804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CUAVSS312 Operate vision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331AD" w:rsidP="00A804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6422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AC00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7254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4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04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04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04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04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04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04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04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04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04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04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043E"/>
  </w:style>
  <w:style w:type="character" w:customStyle="1" w:styleId="Heading1Char">
    <w:name w:val="Heading 1 Char"/>
    <w:basedOn w:val="DefaultParagraphFont"/>
    <w:link w:val="Heading1"/>
    <w:rsid w:val="00A804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04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04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04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04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043E"/>
    <w:rPr>
      <w:b/>
      <w:spacing w:val="0"/>
    </w:rPr>
  </w:style>
  <w:style w:type="paragraph" w:styleId="ListBullet2">
    <w:name w:val="List Bullet 2"/>
    <w:basedOn w:val="List2"/>
    <w:rsid w:val="00A804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04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04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04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04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04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0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0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0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0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04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04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04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04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04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04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04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04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04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04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04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04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04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04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04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04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04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04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04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04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04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04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04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04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043E"/>
    <w:rPr>
      <w:i/>
    </w:rPr>
  </w:style>
  <w:style w:type="paragraph" w:styleId="Caption">
    <w:name w:val="caption"/>
    <w:basedOn w:val="BodyText"/>
    <w:next w:val="Normal"/>
    <w:qFormat/>
    <w:rsid w:val="00A804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04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04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043E"/>
  </w:style>
  <w:style w:type="paragraph" w:styleId="TableofFigures">
    <w:name w:val="table of figures"/>
    <w:basedOn w:val="Normal"/>
    <w:next w:val="Normal"/>
    <w:semiHidden/>
    <w:rsid w:val="00A804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04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043E"/>
    <w:rPr>
      <w:rFonts w:ascii="Wingdings" w:hAnsi="Wingdings"/>
    </w:rPr>
  </w:style>
  <w:style w:type="paragraph" w:customStyle="1" w:styleId="TableHeading">
    <w:name w:val="Table Heading"/>
    <w:basedOn w:val="HeadingBase"/>
    <w:rsid w:val="00A804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043E"/>
    <w:rPr>
      <w:color w:val="0033CC"/>
      <w:u w:val="none"/>
    </w:rPr>
  </w:style>
  <w:style w:type="paragraph" w:customStyle="1" w:styleId="BodyTextRight">
    <w:name w:val="Body Text Right"/>
    <w:basedOn w:val="BodyText"/>
    <w:rsid w:val="00A804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04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04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04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04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04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043E"/>
    <w:rPr>
      <w:sz w:val="32"/>
    </w:rPr>
  </w:style>
  <w:style w:type="paragraph" w:customStyle="1" w:styleId="HeadingProcedure">
    <w:name w:val="Heading Procedure"/>
    <w:basedOn w:val="HeadingBase"/>
    <w:next w:val="Normal"/>
    <w:rsid w:val="00A804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043E"/>
    <w:pPr>
      <w:spacing w:before="60" w:after="60"/>
    </w:pPr>
  </w:style>
  <w:style w:type="paragraph" w:styleId="ListContinue">
    <w:name w:val="List Continue"/>
    <w:basedOn w:val="List"/>
    <w:rsid w:val="00A8043E"/>
    <w:pPr>
      <w:ind w:firstLine="0"/>
    </w:pPr>
  </w:style>
  <w:style w:type="paragraph" w:customStyle="1" w:styleId="ListNote">
    <w:name w:val="List Note"/>
    <w:basedOn w:val="List"/>
    <w:rsid w:val="00A804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04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04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043E"/>
    <w:rPr>
      <w:rFonts w:ascii="Courier New" w:hAnsi="Courier New"/>
    </w:rPr>
  </w:style>
  <w:style w:type="paragraph" w:customStyle="1" w:styleId="NoteBullet">
    <w:name w:val="Note Bullet"/>
    <w:basedOn w:val="Note"/>
    <w:rsid w:val="00A804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04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04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04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04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04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04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043E"/>
    <w:rPr>
      <w:b/>
      <w:smallCaps/>
    </w:rPr>
  </w:style>
  <w:style w:type="paragraph" w:customStyle="1" w:styleId="TableListNumber">
    <w:name w:val="Table List Number"/>
    <w:basedOn w:val="ListNumber"/>
    <w:rsid w:val="00A804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04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043E"/>
    <w:pPr>
      <w:numPr>
        <w:numId w:val="9"/>
      </w:numPr>
    </w:pPr>
  </w:style>
  <w:style w:type="paragraph" w:customStyle="1" w:styleId="ListAlpha2">
    <w:name w:val="List Alpha 2"/>
    <w:basedOn w:val="List2"/>
    <w:rsid w:val="00A8043E"/>
    <w:pPr>
      <w:numPr>
        <w:numId w:val="8"/>
      </w:numPr>
    </w:pPr>
  </w:style>
  <w:style w:type="paragraph" w:styleId="List2">
    <w:name w:val="List 2"/>
    <w:basedOn w:val="BodyText"/>
    <w:rsid w:val="00A804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04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04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04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04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04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043E"/>
    <w:pPr>
      <w:numPr>
        <w:numId w:val="4"/>
      </w:numPr>
    </w:pPr>
  </w:style>
  <w:style w:type="paragraph" w:styleId="ListContinue2">
    <w:name w:val="List Continue 2"/>
    <w:basedOn w:val="List2"/>
    <w:rsid w:val="00A8043E"/>
    <w:pPr>
      <w:ind w:firstLine="0"/>
    </w:pPr>
  </w:style>
  <w:style w:type="paragraph" w:styleId="ListContinue3">
    <w:name w:val="List Continue 3"/>
    <w:basedOn w:val="List3"/>
    <w:rsid w:val="00A8043E"/>
    <w:pPr>
      <w:ind w:left="1021" w:firstLine="0"/>
    </w:pPr>
  </w:style>
  <w:style w:type="paragraph" w:styleId="ListContinue4">
    <w:name w:val="List Continue 4"/>
    <w:basedOn w:val="List4"/>
    <w:rsid w:val="00A8043E"/>
    <w:pPr>
      <w:ind w:firstLine="0"/>
    </w:pPr>
  </w:style>
  <w:style w:type="paragraph" w:styleId="ListContinue5">
    <w:name w:val="List Continue 5"/>
    <w:basedOn w:val="List5"/>
    <w:rsid w:val="00A8043E"/>
    <w:pPr>
      <w:ind w:firstLine="0"/>
    </w:pPr>
  </w:style>
  <w:style w:type="paragraph" w:styleId="ListNumber3">
    <w:name w:val="List Number 3"/>
    <w:basedOn w:val="List3"/>
    <w:rsid w:val="00A8043E"/>
    <w:pPr>
      <w:numPr>
        <w:numId w:val="5"/>
      </w:numPr>
    </w:pPr>
  </w:style>
  <w:style w:type="paragraph" w:styleId="ListNumber4">
    <w:name w:val="List Number 4"/>
    <w:basedOn w:val="List4"/>
    <w:rsid w:val="00A8043E"/>
    <w:pPr>
      <w:numPr>
        <w:numId w:val="6"/>
      </w:numPr>
    </w:pPr>
  </w:style>
  <w:style w:type="paragraph" w:styleId="ListNumber5">
    <w:name w:val="List Number 5"/>
    <w:basedOn w:val="List5"/>
    <w:rsid w:val="00A8043E"/>
    <w:pPr>
      <w:numPr>
        <w:numId w:val="7"/>
      </w:numPr>
    </w:pPr>
  </w:style>
  <w:style w:type="paragraph" w:styleId="BlockText">
    <w:name w:val="Block Text"/>
    <w:basedOn w:val="Normal"/>
    <w:rsid w:val="00A804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04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043E"/>
    <w:rPr>
      <w:sz w:val="16"/>
      <w:vertAlign w:val="superscript"/>
    </w:rPr>
  </w:style>
  <w:style w:type="character" w:customStyle="1" w:styleId="Symbols">
    <w:name w:val="Symbols"/>
    <w:basedOn w:val="DefaultParagraphFont"/>
    <w:rsid w:val="00A8043E"/>
    <w:rPr>
      <w:rFonts w:ascii="Symbol" w:hAnsi="Symbol"/>
    </w:rPr>
  </w:style>
  <w:style w:type="character" w:customStyle="1" w:styleId="MenuOptions">
    <w:name w:val="Menu Options"/>
    <w:basedOn w:val="DefaultParagraphFont"/>
    <w:rsid w:val="00A804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043E"/>
    <w:rPr>
      <w:b/>
    </w:rPr>
  </w:style>
  <w:style w:type="character" w:customStyle="1" w:styleId="Underlined">
    <w:name w:val="Underlined"/>
    <w:basedOn w:val="DefaultParagraphFont"/>
    <w:rsid w:val="00A8043E"/>
    <w:rPr>
      <w:u w:val="single"/>
    </w:rPr>
  </w:style>
  <w:style w:type="paragraph" w:customStyle="1" w:styleId="TableBodyTextRight">
    <w:name w:val="Table Body Text Right"/>
    <w:basedOn w:val="TableBodyText"/>
    <w:rsid w:val="00A804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043E"/>
    <w:rPr>
      <w:sz w:val="18"/>
    </w:rPr>
  </w:style>
  <w:style w:type="paragraph" w:customStyle="1" w:styleId="BodySmallRight">
    <w:name w:val="Body Small Right"/>
    <w:basedOn w:val="BodyTextRight"/>
    <w:rsid w:val="00A8043E"/>
    <w:rPr>
      <w:sz w:val="18"/>
      <w:szCs w:val="18"/>
    </w:rPr>
  </w:style>
  <w:style w:type="paragraph" w:customStyle="1" w:styleId="MarginEdition">
    <w:name w:val="Margin Edition"/>
    <w:basedOn w:val="MarginNote"/>
    <w:rsid w:val="00A804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043E"/>
    <w:rPr>
      <w:sz w:val="2"/>
      <w:szCs w:val="2"/>
    </w:rPr>
  </w:style>
  <w:style w:type="character" w:customStyle="1" w:styleId="Small">
    <w:name w:val="Small"/>
    <w:basedOn w:val="DefaultParagraphFont"/>
    <w:rsid w:val="00A8043E"/>
    <w:rPr>
      <w:sz w:val="16"/>
    </w:rPr>
  </w:style>
  <w:style w:type="paragraph" w:customStyle="1" w:styleId="WideTable">
    <w:name w:val="Wide Table"/>
    <w:basedOn w:val="Normal"/>
    <w:rsid w:val="00A804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043E"/>
  </w:style>
  <w:style w:type="paragraph" w:styleId="Quote">
    <w:name w:val="Quote"/>
    <w:basedOn w:val="Heading1"/>
    <w:link w:val="QuoteChar"/>
    <w:qFormat/>
    <w:rsid w:val="00A804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04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043E"/>
    <w:pPr>
      <w:pageBreakBefore/>
    </w:pPr>
  </w:style>
  <w:style w:type="paragraph" w:customStyle="1" w:styleId="Border">
    <w:name w:val="Border"/>
    <w:basedOn w:val="Normal"/>
    <w:qFormat/>
    <w:rsid w:val="00A804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04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4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4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04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04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04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04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04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043E"/>
    <w:rPr>
      <w:u w:val="single"/>
    </w:rPr>
  </w:style>
  <w:style w:type="character" w:customStyle="1" w:styleId="BoldandItalics">
    <w:name w:val="Bold and Italics"/>
    <w:qFormat/>
    <w:rsid w:val="00A8043E"/>
    <w:rPr>
      <w:b/>
      <w:i/>
      <w:u w:val="none"/>
    </w:rPr>
  </w:style>
  <w:style w:type="paragraph" w:styleId="BalloonText">
    <w:name w:val="Balloon Text"/>
    <w:basedOn w:val="Normal"/>
    <w:link w:val="BalloonTextChar"/>
    <w:rsid w:val="00A804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04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04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04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04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04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043E"/>
    <w:pPr>
      <w:spacing w:before="0" w:after="0"/>
    </w:pPr>
  </w:style>
  <w:style w:type="paragraph" w:customStyle="1" w:styleId="BodyTextBold">
    <w:name w:val="Body Text Bold"/>
    <w:basedOn w:val="BodyText"/>
    <w:qFormat/>
    <w:rsid w:val="00A8043E"/>
    <w:rPr>
      <w:b/>
    </w:rPr>
  </w:style>
  <w:style w:type="character" w:styleId="Hyperlink">
    <w:name w:val="Hyperlink"/>
    <w:basedOn w:val="DefaultParagraphFont"/>
    <w:uiPriority w:val="99"/>
    <w:unhideWhenUsed/>
    <w:rsid w:val="006331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2185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CUAVSS312 Operate vision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2022-10-19T12:51:00Z</dcterms:created>
  <dcterms:modified xsi:type="dcterms:W3CDTF">2022-10-19T12:51:00Z</dcterms:modified>
</cp:coreProperties>
</file>