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D29" w:rsidP="003D7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CUAVSS302 Operate vision systems</w:t>
      </w:r>
      <w:r>
        <w:fldChar w:fldCharType="end"/>
      </w:r>
    </w:p>
    <w:p w:rsidR="003D7D29" w:rsidP="003D7D29">
      <w:pPr>
        <w:pStyle w:val="Version"/>
        <w:sectPr w:rsidSect="000A3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E33" w:rsidP="000A3E33">
      <w:pPr>
        <w:pStyle w:val="SuperHeading"/>
      </w:pPr>
      <w:r w:rsidRPr="000A3E33">
        <w:t>Assessment Requirements for CUAVSS302 Operate vision systems</w:t>
      </w:r>
    </w:p>
    <w:p w:rsidR="00000000" w:rsidRPr="000A3E33" w:rsidP="000A3E33">
      <w:pPr>
        <w:pStyle w:val="Heading1"/>
      </w:pPr>
      <w:bookmarkStart w:id="1" w:name="O_812744"/>
      <w:bookmarkEnd w:id="1"/>
      <w:r w:rsidRPr="000A3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3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33" w:rsidP="000A3E33">
            <w:pPr>
              <w:pStyle w:val="BodyText"/>
            </w:pPr>
            <w:r w:rsidRPr="000A3E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33">
            <w:pPr>
              <w:pStyle w:val="BodyText"/>
              <w:rPr>
                <w:lang w:val="en-NZ"/>
              </w:rPr>
            </w:pPr>
            <w:r w:rsidRPr="000A3E33">
              <w:rPr>
                <w:rStyle w:val="SpecialBold"/>
              </w:rPr>
              <w:t>Comments</w:t>
            </w:r>
          </w:p>
        </w:tc>
      </w:tr>
      <w:tr w:rsidTr="000A3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33">
            <w:pPr>
              <w:pStyle w:val="BodyText"/>
              <w:rPr>
                <w:lang w:val="en-NZ"/>
              </w:rPr>
            </w:pPr>
            <w:r w:rsidRPr="000A3E3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33">
            <w:pPr>
              <w:pStyle w:val="BodyText"/>
              <w:rPr>
                <w:lang w:val="en-NZ"/>
              </w:rPr>
            </w:pPr>
            <w:r w:rsidRPr="000A3E33">
              <w:t>This version released with CUA Creative Arts and Culture Training Package version 2.0. Updated assessment conditions section. Updated modification history section to reflect changed name of t</w:t>
            </w:r>
            <w:r w:rsidRPr="000A3E33">
              <w:t>raining package.</w:t>
            </w:r>
          </w:p>
        </w:tc>
      </w:tr>
      <w:tr w:rsidTr="000A3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33">
            <w:pPr>
              <w:pStyle w:val="BodyText"/>
              <w:rPr>
                <w:lang w:val="en-NZ"/>
              </w:rPr>
            </w:pPr>
            <w:r w:rsidRPr="000A3E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33" w:rsidP="000A3E33">
            <w:pPr>
              <w:pStyle w:val="BodyText"/>
            </w:pPr>
            <w:r w:rsidRPr="000A3E33">
              <w:t>This version first released with CUA Creative Arts and Culture Training Package version 1.0.</w:t>
            </w:r>
          </w:p>
        </w:tc>
      </w:tr>
    </w:tbl>
    <w:p w:rsidR="00000000" w:rsidRPr="000A3E33" w:rsidP="000A3E33">
      <w:pPr>
        <w:pStyle w:val="BodyText"/>
      </w:pPr>
    </w:p>
    <w:p w:rsidR="00000000" w:rsidRPr="000A3E33" w:rsidP="000A3E33">
      <w:pPr>
        <w:pStyle w:val="AllowPageBreak"/>
      </w:pPr>
    </w:p>
    <w:p w:rsidR="00000000" w:rsidRPr="000A3E33" w:rsidP="000A3E33">
      <w:pPr>
        <w:pStyle w:val="Heading1"/>
      </w:pPr>
      <w:bookmarkStart w:id="2" w:name="O_812743"/>
      <w:bookmarkEnd w:id="2"/>
      <w:r w:rsidRPr="000A3E33">
        <w:t>Performance Evidence</w:t>
      </w:r>
    </w:p>
    <w:p w:rsidR="00000000" w:rsidRPr="000A3E33" w:rsidP="003D7D29">
      <w:pPr>
        <w:pStyle w:val="BodyText"/>
      </w:pPr>
      <w:r w:rsidRPr="000A3E33">
        <w:t>Evidence of the ability to:</w:t>
      </w:r>
    </w:p>
    <w:p w:rsidR="00000000" w:rsidRPr="000A3E33" w:rsidP="000A3E33">
      <w:pPr>
        <w:pStyle w:val="ListBullet"/>
      </w:pPr>
      <w:r w:rsidRPr="000A3E33">
        <w:t>operate industry-standard vision system equipment during at least</w:t>
      </w:r>
      <w:r w:rsidRPr="000A3E33">
        <w:t xml:space="preserve"> two live productions or events</w:t>
      </w:r>
    </w:p>
    <w:p w:rsidR="00000000" w:rsidRPr="000A3E33" w:rsidP="000A3E33">
      <w:pPr>
        <w:pStyle w:val="ListBullet"/>
      </w:pPr>
      <w:r w:rsidRPr="000A3E33">
        <w:t>interpret and use vision system running sheets during at least two live productions or events</w:t>
      </w:r>
    </w:p>
    <w:p w:rsidR="00000000" w:rsidRPr="000A3E33" w:rsidP="000A3E33">
      <w:pPr>
        <w:pStyle w:val="ListBullet"/>
      </w:pPr>
      <w:r w:rsidRPr="000A3E33">
        <w:t>meet work deadlines</w:t>
      </w:r>
    </w:p>
    <w:p w:rsidR="00000000" w:rsidRPr="000A3E33" w:rsidP="000A3E33">
      <w:pPr>
        <w:pStyle w:val="ListBullet"/>
      </w:pPr>
      <w:r w:rsidRPr="000A3E33">
        <w:t>follow safety procedures</w:t>
      </w:r>
    </w:p>
    <w:p w:rsidR="00000000" w:rsidRPr="000A3E33" w:rsidP="000A3E33">
      <w:pPr>
        <w:pStyle w:val="ListBullet"/>
      </w:pPr>
      <w:r w:rsidRPr="000A3E33">
        <w:t>work collaboratively.</w:t>
      </w:r>
    </w:p>
    <w:p w:rsidR="00000000" w:rsidRPr="000A3E33" w:rsidP="000A3E33">
      <w:pPr>
        <w:pStyle w:val="BodyText"/>
      </w:pPr>
    </w:p>
    <w:p w:rsidR="00000000" w:rsidRPr="000A3E33" w:rsidP="003D7D29">
      <w:pPr>
        <w:pStyle w:val="BodyText"/>
      </w:pPr>
      <w:r w:rsidRPr="000A3E33">
        <w:t>Note: If a specific volume o</w:t>
      </w:r>
      <w:r w:rsidRPr="000A3E33">
        <w:t>r frequency is not stated, then evidence must be provided for each of the above points at least once.</w:t>
      </w:r>
    </w:p>
    <w:p w:rsidR="00000000" w:rsidRPr="000A3E33" w:rsidP="000A3E33">
      <w:pPr>
        <w:pStyle w:val="Heading1"/>
      </w:pPr>
      <w:bookmarkStart w:id="3" w:name="O_812742"/>
      <w:bookmarkEnd w:id="3"/>
      <w:r w:rsidRPr="000A3E33">
        <w:t>Knowledge Evidence</w:t>
      </w:r>
    </w:p>
    <w:p w:rsidR="00000000" w:rsidRPr="000A3E33" w:rsidP="003D7D29">
      <w:pPr>
        <w:pStyle w:val="BodyText"/>
      </w:pPr>
      <w:r w:rsidRPr="000A3E33">
        <w:t>To complete the unit requirements the individual must:</w:t>
      </w:r>
    </w:p>
    <w:p w:rsidR="00000000" w:rsidRPr="000A3E33" w:rsidP="000A3E33">
      <w:pPr>
        <w:pStyle w:val="ListBullet"/>
      </w:pPr>
      <w:r w:rsidRPr="000A3E33">
        <w:t>describe key operational features, capacities and limitations</w:t>
      </w:r>
      <w:r w:rsidRPr="000A3E33">
        <w:t xml:space="preserve"> of a range of vision system equipment</w:t>
      </w:r>
    </w:p>
    <w:p w:rsidR="00000000" w:rsidRPr="000A3E33" w:rsidP="000A3E33">
      <w:pPr>
        <w:pStyle w:val="ListBullet"/>
      </w:pPr>
      <w:r w:rsidRPr="000A3E33">
        <w:t>explain how the production areas of staging, lighting and sound are used in conjunction with vision systems</w:t>
      </w:r>
    </w:p>
    <w:p w:rsidR="00000000" w:rsidRPr="000A3E33" w:rsidP="000A3E33">
      <w:pPr>
        <w:pStyle w:val="ListBullet"/>
      </w:pPr>
      <w:r w:rsidRPr="000A3E33">
        <w:t>describe issues and challenges that typically arise when operating vision systems and suggest solutions to ad</w:t>
      </w:r>
      <w:r w:rsidRPr="000A3E33">
        <w:t>dress them</w:t>
      </w:r>
    </w:p>
    <w:p w:rsidR="00000000" w:rsidRPr="000A3E33" w:rsidP="000A3E33">
      <w:pPr>
        <w:pStyle w:val="ListBullet"/>
      </w:pPr>
      <w:r w:rsidRPr="000A3E33">
        <w:t>describe the role and responsibilities of vision system technicians during live productions or events</w:t>
      </w:r>
    </w:p>
    <w:p w:rsidR="00000000" w:rsidRPr="000A3E33" w:rsidP="000A3E33">
      <w:pPr>
        <w:pStyle w:val="ListBullet"/>
      </w:pPr>
      <w:r w:rsidRPr="000A3E33">
        <w:t>describe how the following work health and safety issues apply to operating vision systems:</w:t>
      </w:r>
    </w:p>
    <w:p w:rsidR="00000000" w:rsidRPr="000A3E33" w:rsidP="000A3E33">
      <w:pPr>
        <w:pStyle w:val="ListBullet2"/>
      </w:pPr>
      <w:r w:rsidRPr="000A3E33">
        <w:t>licensing requirements for persons performing high</w:t>
      </w:r>
      <w:r w:rsidRPr="000A3E33">
        <w:t xml:space="preserve"> risk work and entering building sites</w:t>
      </w:r>
    </w:p>
    <w:p w:rsidR="00000000" w:rsidRPr="000A3E33" w:rsidP="000A3E33">
      <w:pPr>
        <w:pStyle w:val="ListBullet2"/>
      </w:pPr>
      <w:r w:rsidRPr="000A3E33">
        <w:t>safe manual-handling techniques</w:t>
      </w:r>
    </w:p>
    <w:p w:rsidR="00000000" w:rsidRPr="000A3E33" w:rsidP="000A3E33">
      <w:pPr>
        <w:pStyle w:val="ListBullet2"/>
      </w:pPr>
      <w:r w:rsidRPr="000A3E33">
        <w:t>rigging procedures</w:t>
      </w:r>
    </w:p>
    <w:p w:rsidR="00000000" w:rsidRPr="000A3E33" w:rsidP="000A3E33">
      <w:pPr>
        <w:pStyle w:val="ListBullet2"/>
      </w:pPr>
      <w:r w:rsidRPr="000A3E33">
        <w:t>working safely with electricity and hazardous substances.</w:t>
      </w:r>
    </w:p>
    <w:p w:rsidR="00000000" w:rsidRPr="000A3E33" w:rsidP="000A3E33">
      <w:pPr>
        <w:pStyle w:val="AllowPageBreak"/>
      </w:pPr>
    </w:p>
    <w:p w:rsidR="00000000" w:rsidRPr="000A3E33" w:rsidP="000A3E33">
      <w:pPr>
        <w:pStyle w:val="Heading1"/>
      </w:pPr>
      <w:bookmarkStart w:id="4" w:name="O_812741"/>
      <w:bookmarkEnd w:id="4"/>
      <w:r w:rsidRPr="000A3E33">
        <w:t>Assessment Conditions</w:t>
      </w:r>
    </w:p>
    <w:p w:rsidR="00000000" w:rsidRPr="000A3E33" w:rsidP="003D7D29">
      <w:pPr>
        <w:pStyle w:val="BodyText"/>
      </w:pPr>
      <w:r w:rsidRPr="000A3E33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0A3E33" w:rsidP="000A3E33">
      <w:pPr>
        <w:pStyle w:val="ListBullet"/>
      </w:pPr>
      <w:r w:rsidRPr="000A3E33">
        <w:t>vision system cue s</w:t>
      </w:r>
      <w:r w:rsidRPr="000A3E33">
        <w:t>heets</w:t>
      </w:r>
    </w:p>
    <w:p w:rsidR="00000000" w:rsidRPr="000A3E33" w:rsidP="000A3E33">
      <w:pPr>
        <w:pStyle w:val="ListBullet"/>
      </w:pPr>
      <w:r w:rsidRPr="000A3E33">
        <w:t>standard vision system equipment</w:t>
      </w:r>
    </w:p>
    <w:p w:rsidR="00000000" w:rsidRPr="000A3E33" w:rsidP="000A3E33">
      <w:pPr>
        <w:pStyle w:val="ListBullet"/>
      </w:pPr>
      <w:r w:rsidRPr="000A3E33">
        <w:t>a venue where vision systems can be operated.</w:t>
      </w:r>
    </w:p>
    <w:p w:rsidR="00000000" w:rsidRPr="000A3E33" w:rsidP="000A3E33">
      <w:pPr>
        <w:pStyle w:val="BodyText"/>
      </w:pPr>
    </w:p>
    <w:p w:rsidR="00000000" w:rsidRPr="000A3E33" w:rsidP="003D7D29">
      <w:pPr>
        <w:pStyle w:val="BodyText"/>
      </w:pPr>
      <w:r w:rsidRPr="000A3E33">
        <w:t>Assessors of this unit must satisfy the requirements for assessors in applicable vocational educational and training legislation, frameworks and/or standards.</w:t>
      </w:r>
    </w:p>
    <w:p w:rsidR="00000000" w:rsidRPr="000A3E33" w:rsidP="000A3E33">
      <w:pPr>
        <w:pStyle w:val="Heading1"/>
      </w:pPr>
      <w:bookmarkStart w:id="5" w:name="O_812759"/>
      <w:bookmarkEnd w:id="5"/>
      <w:r w:rsidRPr="000A3E33">
        <w:t>Links</w:t>
      </w:r>
    </w:p>
    <w:p w:rsidR="00000000" w:rsidRPr="000A3E33" w:rsidP="003D7D29">
      <w:pPr>
        <w:pStyle w:val="BodyText"/>
      </w:pPr>
      <w:r w:rsidRPr="000A3E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439E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A3E33" w:rsidP="000A3E33"/>
    <w:sectPr w:rsidSect="000A3E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33" w:rsidRPr="003D7D29" w:rsidP="003D7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29" w:rsidP="000A3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D29" w:rsidP="000A3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7D29" w:rsidP="000A3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E33" w:rsidRPr="003D7D29" w:rsidP="003D7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29" w:rsidRPr="002D2AF8" w:rsidP="000A3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CUAVSS302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D7D29" w:rsidP="000A3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4C4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EC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86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E33"/>
  </w:style>
  <w:style w:type="character" w:customStyle="1" w:styleId="Heading1Char">
    <w:name w:val="Heading 1 Char"/>
    <w:basedOn w:val="DefaultParagraphFont"/>
    <w:link w:val="Heading1"/>
    <w:rsid w:val="000A3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E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E33"/>
    <w:rPr>
      <w:b/>
      <w:spacing w:val="0"/>
    </w:rPr>
  </w:style>
  <w:style w:type="paragraph" w:styleId="ListBullet2">
    <w:name w:val="List Bullet 2"/>
    <w:basedOn w:val="List2"/>
    <w:rsid w:val="000A3E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E33"/>
    <w:rPr>
      <w:i/>
    </w:rPr>
  </w:style>
  <w:style w:type="paragraph" w:styleId="Caption">
    <w:name w:val="caption"/>
    <w:basedOn w:val="BodyText"/>
    <w:next w:val="Normal"/>
    <w:qFormat/>
    <w:rsid w:val="000A3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E33"/>
  </w:style>
  <w:style w:type="paragraph" w:styleId="TableofFigures">
    <w:name w:val="table of figures"/>
    <w:basedOn w:val="Normal"/>
    <w:next w:val="Normal"/>
    <w:semiHidden/>
    <w:rsid w:val="000A3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E33"/>
    <w:rPr>
      <w:rFonts w:ascii="Wingdings" w:hAnsi="Wingdings"/>
    </w:rPr>
  </w:style>
  <w:style w:type="paragraph" w:customStyle="1" w:styleId="TableHeading">
    <w:name w:val="Table Heading"/>
    <w:basedOn w:val="HeadingBase"/>
    <w:rsid w:val="000A3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E33"/>
    <w:rPr>
      <w:color w:val="0033CC"/>
      <w:u w:val="none"/>
    </w:rPr>
  </w:style>
  <w:style w:type="paragraph" w:customStyle="1" w:styleId="BodyTextRight">
    <w:name w:val="Body Text Right"/>
    <w:basedOn w:val="BodyText"/>
    <w:rsid w:val="000A3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E33"/>
    <w:rPr>
      <w:sz w:val="32"/>
    </w:rPr>
  </w:style>
  <w:style w:type="paragraph" w:customStyle="1" w:styleId="HeadingProcedure">
    <w:name w:val="Heading Procedure"/>
    <w:basedOn w:val="HeadingBase"/>
    <w:next w:val="Normal"/>
    <w:rsid w:val="000A3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E33"/>
    <w:pPr>
      <w:spacing w:before="60" w:after="60"/>
    </w:pPr>
  </w:style>
  <w:style w:type="paragraph" w:styleId="ListContinue">
    <w:name w:val="List Continue"/>
    <w:basedOn w:val="List"/>
    <w:rsid w:val="000A3E33"/>
    <w:pPr>
      <w:ind w:firstLine="0"/>
    </w:pPr>
  </w:style>
  <w:style w:type="paragraph" w:customStyle="1" w:styleId="ListNote">
    <w:name w:val="List Note"/>
    <w:basedOn w:val="List"/>
    <w:rsid w:val="000A3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E33"/>
    <w:rPr>
      <w:rFonts w:ascii="Courier New" w:hAnsi="Courier New"/>
    </w:rPr>
  </w:style>
  <w:style w:type="paragraph" w:customStyle="1" w:styleId="NoteBullet">
    <w:name w:val="Note Bullet"/>
    <w:basedOn w:val="Note"/>
    <w:rsid w:val="000A3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E33"/>
    <w:rPr>
      <w:b/>
      <w:smallCaps/>
    </w:rPr>
  </w:style>
  <w:style w:type="paragraph" w:customStyle="1" w:styleId="TableListNumber">
    <w:name w:val="Table List Number"/>
    <w:basedOn w:val="ListNumber"/>
    <w:rsid w:val="000A3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E33"/>
    <w:pPr>
      <w:numPr>
        <w:numId w:val="9"/>
      </w:numPr>
    </w:pPr>
  </w:style>
  <w:style w:type="paragraph" w:customStyle="1" w:styleId="ListAlpha2">
    <w:name w:val="List Alpha 2"/>
    <w:basedOn w:val="List2"/>
    <w:rsid w:val="000A3E33"/>
    <w:pPr>
      <w:numPr>
        <w:numId w:val="8"/>
      </w:numPr>
    </w:pPr>
  </w:style>
  <w:style w:type="paragraph" w:styleId="List2">
    <w:name w:val="List 2"/>
    <w:basedOn w:val="BodyText"/>
    <w:rsid w:val="000A3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E33"/>
    <w:pPr>
      <w:numPr>
        <w:numId w:val="4"/>
      </w:numPr>
    </w:pPr>
  </w:style>
  <w:style w:type="paragraph" w:styleId="ListContinue2">
    <w:name w:val="List Continue 2"/>
    <w:basedOn w:val="List2"/>
    <w:rsid w:val="000A3E33"/>
    <w:pPr>
      <w:ind w:firstLine="0"/>
    </w:pPr>
  </w:style>
  <w:style w:type="paragraph" w:styleId="ListContinue3">
    <w:name w:val="List Continue 3"/>
    <w:basedOn w:val="List3"/>
    <w:rsid w:val="000A3E33"/>
    <w:pPr>
      <w:ind w:left="1021" w:firstLine="0"/>
    </w:pPr>
  </w:style>
  <w:style w:type="paragraph" w:styleId="ListContinue4">
    <w:name w:val="List Continue 4"/>
    <w:basedOn w:val="List4"/>
    <w:rsid w:val="000A3E33"/>
    <w:pPr>
      <w:ind w:firstLine="0"/>
    </w:pPr>
  </w:style>
  <w:style w:type="paragraph" w:styleId="ListContinue5">
    <w:name w:val="List Continue 5"/>
    <w:basedOn w:val="List5"/>
    <w:rsid w:val="000A3E33"/>
    <w:pPr>
      <w:ind w:firstLine="0"/>
    </w:pPr>
  </w:style>
  <w:style w:type="paragraph" w:styleId="ListNumber3">
    <w:name w:val="List Number 3"/>
    <w:basedOn w:val="List3"/>
    <w:rsid w:val="000A3E33"/>
    <w:pPr>
      <w:numPr>
        <w:numId w:val="5"/>
      </w:numPr>
    </w:pPr>
  </w:style>
  <w:style w:type="paragraph" w:styleId="ListNumber4">
    <w:name w:val="List Number 4"/>
    <w:basedOn w:val="List4"/>
    <w:rsid w:val="000A3E33"/>
    <w:pPr>
      <w:numPr>
        <w:numId w:val="6"/>
      </w:numPr>
    </w:pPr>
  </w:style>
  <w:style w:type="paragraph" w:styleId="ListNumber5">
    <w:name w:val="List Number 5"/>
    <w:basedOn w:val="List5"/>
    <w:rsid w:val="000A3E33"/>
    <w:pPr>
      <w:numPr>
        <w:numId w:val="7"/>
      </w:numPr>
    </w:pPr>
  </w:style>
  <w:style w:type="paragraph" w:styleId="BlockText">
    <w:name w:val="Block Text"/>
    <w:basedOn w:val="Normal"/>
    <w:rsid w:val="000A3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E33"/>
    <w:rPr>
      <w:sz w:val="16"/>
      <w:vertAlign w:val="superscript"/>
    </w:rPr>
  </w:style>
  <w:style w:type="character" w:customStyle="1" w:styleId="Symbols">
    <w:name w:val="Symbols"/>
    <w:basedOn w:val="DefaultParagraphFont"/>
    <w:rsid w:val="000A3E33"/>
    <w:rPr>
      <w:rFonts w:ascii="Symbol" w:hAnsi="Symbol"/>
    </w:rPr>
  </w:style>
  <w:style w:type="character" w:customStyle="1" w:styleId="MenuOptions">
    <w:name w:val="Menu Options"/>
    <w:basedOn w:val="DefaultParagraphFont"/>
    <w:rsid w:val="000A3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E33"/>
    <w:rPr>
      <w:b/>
    </w:rPr>
  </w:style>
  <w:style w:type="character" w:customStyle="1" w:styleId="Underlined">
    <w:name w:val="Underlined"/>
    <w:basedOn w:val="DefaultParagraphFont"/>
    <w:rsid w:val="000A3E33"/>
    <w:rPr>
      <w:u w:val="single"/>
    </w:rPr>
  </w:style>
  <w:style w:type="paragraph" w:customStyle="1" w:styleId="TableBodyTextRight">
    <w:name w:val="Table Body Text Right"/>
    <w:basedOn w:val="TableBodyText"/>
    <w:rsid w:val="000A3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E33"/>
    <w:rPr>
      <w:sz w:val="18"/>
    </w:rPr>
  </w:style>
  <w:style w:type="paragraph" w:customStyle="1" w:styleId="BodySmallRight">
    <w:name w:val="Body Small Right"/>
    <w:basedOn w:val="BodyTextRight"/>
    <w:rsid w:val="000A3E33"/>
    <w:rPr>
      <w:sz w:val="18"/>
      <w:szCs w:val="18"/>
    </w:rPr>
  </w:style>
  <w:style w:type="paragraph" w:customStyle="1" w:styleId="MarginEdition">
    <w:name w:val="Margin Edition"/>
    <w:basedOn w:val="MarginNote"/>
    <w:rsid w:val="000A3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E33"/>
    <w:rPr>
      <w:sz w:val="2"/>
      <w:szCs w:val="2"/>
    </w:rPr>
  </w:style>
  <w:style w:type="character" w:customStyle="1" w:styleId="Small">
    <w:name w:val="Small"/>
    <w:basedOn w:val="DefaultParagraphFont"/>
    <w:rsid w:val="000A3E33"/>
    <w:rPr>
      <w:sz w:val="16"/>
    </w:rPr>
  </w:style>
  <w:style w:type="paragraph" w:customStyle="1" w:styleId="WideTable">
    <w:name w:val="Wide Table"/>
    <w:basedOn w:val="Normal"/>
    <w:rsid w:val="000A3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E33"/>
  </w:style>
  <w:style w:type="paragraph" w:styleId="Quote">
    <w:name w:val="Quote"/>
    <w:basedOn w:val="Heading1"/>
    <w:link w:val="QuoteChar"/>
    <w:qFormat/>
    <w:rsid w:val="000A3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E33"/>
    <w:pPr>
      <w:pageBreakBefore/>
    </w:pPr>
  </w:style>
  <w:style w:type="paragraph" w:customStyle="1" w:styleId="Border">
    <w:name w:val="Border"/>
    <w:basedOn w:val="Normal"/>
    <w:qFormat/>
    <w:rsid w:val="000A3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E33"/>
    <w:rPr>
      <w:u w:val="single"/>
    </w:rPr>
  </w:style>
  <w:style w:type="character" w:customStyle="1" w:styleId="BoldandItalics">
    <w:name w:val="Bold and Italics"/>
    <w:qFormat/>
    <w:rsid w:val="000A3E33"/>
    <w:rPr>
      <w:b/>
      <w:i/>
      <w:u w:val="none"/>
    </w:rPr>
  </w:style>
  <w:style w:type="paragraph" w:styleId="BalloonText">
    <w:name w:val="Balloon Text"/>
    <w:basedOn w:val="Normal"/>
    <w:link w:val="BalloonTextChar"/>
    <w:rsid w:val="000A3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E33"/>
    <w:pPr>
      <w:spacing w:before="0" w:after="0"/>
    </w:pPr>
  </w:style>
  <w:style w:type="paragraph" w:customStyle="1" w:styleId="BodyTextBold">
    <w:name w:val="Body Text Bold"/>
    <w:basedOn w:val="BodyText"/>
    <w:qFormat/>
    <w:rsid w:val="000A3E33"/>
    <w:rPr>
      <w:b/>
    </w:rPr>
  </w:style>
  <w:style w:type="character" w:styleId="Hyperlink">
    <w:name w:val="Hyperlink"/>
    <w:basedOn w:val="DefaultParagraphFont"/>
    <w:uiPriority w:val="99"/>
    <w:unhideWhenUsed/>
    <w:rsid w:val="003D7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2250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CUAVSS302 Operate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2019-02-21T11:54:00Z</dcterms:created>
  <dcterms:modified xsi:type="dcterms:W3CDTF">2019-02-21T11:54:00Z</dcterms:modified>
</cp:coreProperties>
</file>