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38F" w:rsidP="00F62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CUAVSS211 Develop basic vision system skills</w:t>
      </w:r>
      <w:r>
        <w:fldChar w:fldCharType="end"/>
      </w:r>
    </w:p>
    <w:p w:rsidR="00F6238F" w:rsidP="00F6238F">
      <w:pPr>
        <w:pStyle w:val="Version"/>
        <w:sectPr w:rsidSect="00097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F03" w:rsidP="00097F03">
      <w:pPr>
        <w:pStyle w:val="SuperHeading"/>
      </w:pPr>
      <w:r w:rsidRPr="00097F03">
        <w:t>CUAVSS211 Develop basic vision system skills</w:t>
      </w:r>
    </w:p>
    <w:p w:rsidR="00000000" w:rsidRPr="00097F03" w:rsidP="00097F03">
      <w:pPr>
        <w:pStyle w:val="Heading1"/>
      </w:pPr>
      <w:bookmarkStart w:id="1" w:name="O_1163890"/>
      <w:bookmarkEnd w:id="1"/>
      <w:r w:rsidRPr="00097F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7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rPr>
                <w:rStyle w:val="SpecialBold"/>
              </w:rPr>
              <w:t>Comments</w:t>
            </w:r>
          </w:p>
        </w:tc>
      </w:tr>
      <w:tr w:rsidTr="00097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t>This version first released with CUA Creative Arts and Culture Training Package Version 5.0.</w:t>
            </w:r>
          </w:p>
        </w:tc>
      </w:tr>
    </w:tbl>
    <w:p w:rsidR="00000000" w:rsidRPr="00097F03" w:rsidP="00097F03">
      <w:pPr>
        <w:pStyle w:val="BodyText"/>
      </w:pP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2" w:name="O_1163895"/>
      <w:bookmarkEnd w:id="2"/>
      <w:r w:rsidRPr="00097F03">
        <w:t>Application</w:t>
      </w:r>
    </w:p>
    <w:p w:rsidR="00000000" w:rsidRPr="00097F03" w:rsidP="00F6238F">
      <w:pPr>
        <w:pStyle w:val="BodyText"/>
      </w:pPr>
      <w:r w:rsidRPr="00097F03">
        <w:t>This unit describes the skills and knowledge required to assist with the</w:t>
      </w:r>
      <w:r w:rsidRPr="00097F03">
        <w:t xml:space="preserve"> installation and operation of vision system equipment for productions and events in the screen, media, entertainment and events industries.</w:t>
      </w:r>
    </w:p>
    <w:p w:rsidR="00000000" w:rsidRPr="00097F03" w:rsidP="00F6238F">
      <w:pPr>
        <w:pStyle w:val="BodyText"/>
      </w:pPr>
      <w:r w:rsidRPr="00097F03">
        <w:t xml:space="preserve">The unit applies to those working under the direct supervision of experienced personnel and operating equipment at </w:t>
      </w:r>
      <w:r w:rsidRPr="00097F03">
        <w:t>a basic level.</w:t>
      </w:r>
    </w:p>
    <w:p w:rsidR="00000000" w:rsidRPr="00097F03" w:rsidP="00F6238F">
      <w:pPr>
        <w:pStyle w:val="BodyText"/>
      </w:pPr>
      <w:r w:rsidRPr="00097F03">
        <w:t>No licensing, legislative or certification requirements apply to this unit at the time of publication.</w:t>
      </w:r>
    </w:p>
    <w:p w:rsidR="00000000" w:rsidRPr="00097F03" w:rsidP="00097F03">
      <w:pPr>
        <w:pStyle w:val="Heading1"/>
      </w:pPr>
      <w:bookmarkStart w:id="3" w:name="O_1163894"/>
      <w:bookmarkEnd w:id="3"/>
      <w:r w:rsidRPr="00097F03">
        <w:t>Unit Sector</w:t>
      </w:r>
    </w:p>
    <w:p w:rsidR="00000000" w:rsidRPr="00097F03" w:rsidP="00F6238F">
      <w:pPr>
        <w:pStyle w:val="BodyText"/>
      </w:pPr>
      <w:r w:rsidRPr="00097F03">
        <w:t>Media and Entertainment Production – Vision Systems</w:t>
      </w:r>
    </w:p>
    <w:p w:rsidR="00000000" w:rsidRPr="00097F03" w:rsidP="00097F03">
      <w:pPr>
        <w:pStyle w:val="Heading1"/>
      </w:pPr>
      <w:bookmarkStart w:id="4" w:name="O_1163893"/>
      <w:bookmarkEnd w:id="4"/>
      <w:r w:rsidRPr="00097F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rPr>
                <w:rStyle w:val="SpecialBold"/>
              </w:rPr>
              <w:t>EL</w:t>
            </w:r>
            <w:r w:rsidRPr="00097F03">
              <w:rPr>
                <w:rStyle w:val="SpecialBold"/>
              </w:rPr>
              <w:t>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rPr>
                <w:rStyle w:val="SpecialBold"/>
              </w:rPr>
              <w:t>PERFORMANCE CRITERIA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List"/>
              <w:rPr>
                <w:lang w:val="en-NZ"/>
              </w:rPr>
            </w:pPr>
            <w:r w:rsidRPr="00097F03">
              <w:t>1. Prepare for vision system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List"/>
            </w:pPr>
            <w:r w:rsidRPr="00097F03">
              <w:t>1.1 Confirm</w:t>
            </w:r>
            <w:r w:rsidRPr="00097F03">
              <w:t xml:space="preserve"> vision system requirements with required personnel according to project brief </w:t>
            </w:r>
          </w:p>
          <w:p w:rsidR="00000000" w:rsidRPr="00097F03" w:rsidP="00097F03">
            <w:pPr>
              <w:pStyle w:val="List"/>
            </w:pPr>
            <w:r w:rsidRPr="00097F03">
              <w:t>1.2 Identify required rigging and positioning points for vision systems</w:t>
            </w:r>
          </w:p>
          <w:p w:rsidR="00000000" w:rsidRPr="00097F03" w:rsidP="00097F03">
            <w:pPr>
              <w:pStyle w:val="List"/>
            </w:pPr>
            <w:r w:rsidRPr="00097F03">
              <w:t>1.3 Identify, prepare and check required equipment in preparation for set-up</w:t>
            </w:r>
          </w:p>
          <w:p w:rsidR="00000000" w:rsidP="00097F03">
            <w:pPr>
              <w:pStyle w:val="List"/>
              <w:rPr>
                <w:lang w:val="en-NZ"/>
              </w:rPr>
            </w:pPr>
            <w:r w:rsidRPr="00097F03">
              <w:t>1.4 Check that available po</w:t>
            </w:r>
            <w:r w:rsidRPr="00097F03">
              <w:t>wer sources meet operational requirements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List"/>
              <w:rPr>
                <w:lang w:val="en-NZ"/>
              </w:rPr>
            </w:pPr>
            <w:r w:rsidRPr="00097F03">
              <w:t>2. Complete tasks using vision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List"/>
            </w:pPr>
            <w:r w:rsidRPr="00097F03">
              <w:t>2.1 Position equipment and complete cabling according to instructions, safety and licensing restrictions</w:t>
            </w:r>
          </w:p>
          <w:p w:rsidR="00000000" w:rsidRPr="00097F03" w:rsidP="00097F03">
            <w:pPr>
              <w:pStyle w:val="List"/>
            </w:pPr>
            <w:r w:rsidRPr="00097F03">
              <w:t>2.3 Finalise set-up tasks within agreed timelines</w:t>
            </w:r>
          </w:p>
          <w:p w:rsidR="00000000" w:rsidRPr="00097F03" w:rsidP="00097F03">
            <w:pPr>
              <w:pStyle w:val="List"/>
            </w:pPr>
            <w:r w:rsidRPr="00097F03">
              <w:t>2.3 Identify proble</w:t>
            </w:r>
            <w:r w:rsidRPr="00097F03">
              <w:t>ms with equipment and report within scope of own responsibility</w:t>
            </w:r>
          </w:p>
          <w:p w:rsidR="00000000" w:rsidP="00097F03">
            <w:pPr>
              <w:pStyle w:val="List"/>
              <w:rPr>
                <w:lang w:val="en-NZ"/>
              </w:rPr>
            </w:pPr>
            <w:r w:rsidRPr="00097F03">
              <w:t>2.4 Assist with testing and operating vision system equipment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List"/>
              <w:rPr>
                <w:lang w:val="en-NZ"/>
              </w:rPr>
            </w:pPr>
            <w:r w:rsidRPr="00097F03">
              <w:t>3. Finalise vision system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List"/>
            </w:pPr>
            <w:r w:rsidRPr="00097F03">
              <w:t>3.1 Complete pack down, routine maintenance and documentation tasks where required</w:t>
            </w:r>
          </w:p>
          <w:p w:rsidR="00000000" w:rsidRPr="00097F03" w:rsidP="00097F03">
            <w:pPr>
              <w:pStyle w:val="List"/>
            </w:pPr>
            <w:r w:rsidRPr="00097F03">
              <w:t>3.2 Review and adjust work practices according to feedback from required personnel</w:t>
            </w:r>
          </w:p>
        </w:tc>
      </w:tr>
    </w:tbl>
    <w:p w:rsidR="00000000" w:rsidRPr="00097F03" w:rsidP="00097F03">
      <w:pPr>
        <w:pStyle w:val="BodyText"/>
      </w:pP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5" w:name="O_1163892"/>
      <w:bookmarkEnd w:id="5"/>
      <w:r w:rsidRPr="00097F03">
        <w:t>Foundation Skills</w:t>
      </w:r>
    </w:p>
    <w:p w:rsidR="00000000" w:rsidRPr="00F6238F" w:rsidP="00F6238F">
      <w:pPr>
        <w:pStyle w:val="BodyText"/>
        <w:rPr>
          <w:i/>
        </w:rPr>
      </w:pPr>
      <w:r w:rsidRPr="00F6238F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F6238F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rPr>
                <w:rStyle w:val="SpecialBold"/>
              </w:rPr>
              <w:t>DESCRIPTION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 xml:space="preserve">Seeks the input of others to improve work performance 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>Interprets production documentation in relation to own duties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>Completes workplace documentation using industry and workplace technology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>Obtains information by using listening and questioning techniques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 xml:space="preserve">Understands and completes main tasks and responsibilities 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>Achieve required outcomes by collaborating with others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97F03">
            <w:pPr>
              <w:pStyle w:val="ListBullet"/>
              <w:rPr>
                <w:lang w:val="en-NZ"/>
              </w:rPr>
            </w:pPr>
            <w:r w:rsidRPr="00097F03">
              <w:t xml:space="preserve">Plans routine tasks, taking some limited responsibility for decisions regarding sequencing and timing </w:t>
            </w:r>
          </w:p>
        </w:tc>
      </w:tr>
      <w:tr w:rsidTr="00F623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97F03" w:rsidP="00097F03">
            <w:pPr>
              <w:pStyle w:val="ListBullet"/>
            </w:pPr>
            <w:r w:rsidRPr="00097F03">
              <w:t>Operates vision systems at a basic level and applies knowle</w:t>
            </w:r>
            <w:r w:rsidRPr="00097F03">
              <w:t>dge of vision systems to work activities</w:t>
            </w:r>
          </w:p>
        </w:tc>
      </w:tr>
    </w:tbl>
    <w:p w:rsidR="00000000" w:rsidRPr="00097F03" w:rsidP="00097F03">
      <w:pPr>
        <w:pStyle w:val="BodyText"/>
      </w:pP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6" w:name="O_1163891"/>
      <w:bookmarkEnd w:id="6"/>
      <w:r w:rsidRPr="00097F03">
        <w:t>Unit Mapping Information</w:t>
      </w:r>
    </w:p>
    <w:p w:rsidR="00000000" w:rsidRPr="00097F03" w:rsidP="00F6238F">
      <w:pPr>
        <w:pStyle w:val="BodyText"/>
      </w:pPr>
      <w:r w:rsidRPr="00097F03">
        <w:t>Supersedes and is equivalent to CUAVSS201 Develop basic vision system skills.</w:t>
      </w:r>
    </w:p>
    <w:p w:rsidR="00000000" w:rsidRPr="00097F03" w:rsidP="00097F03">
      <w:pPr>
        <w:pStyle w:val="Heading1"/>
      </w:pPr>
      <w:bookmarkStart w:id="7" w:name="O_1163884"/>
      <w:bookmarkEnd w:id="7"/>
      <w:r w:rsidRPr="00097F03">
        <w:t>Links</w:t>
      </w:r>
    </w:p>
    <w:p w:rsidR="00000000" w:rsidRPr="00097F03" w:rsidP="00F6238F">
      <w:pPr>
        <w:pStyle w:val="BodyText"/>
      </w:pPr>
      <w:r w:rsidRPr="00097F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15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7F03" w:rsidP="00F6238F">
      <w:pPr>
        <w:pStyle w:val="BodyText"/>
        <w:sectPr w:rsidSect="00097F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7F03" w:rsidP="00097F03">
      <w:pPr>
        <w:pStyle w:val="SuperHeading"/>
      </w:pPr>
      <w:r w:rsidRPr="00097F03">
        <w:t>Assessment Requirements for CUAVSS211 Develop basic vision system</w:t>
      </w:r>
      <w:r w:rsidRPr="00097F03">
        <w:t xml:space="preserve"> skills</w:t>
      </w:r>
    </w:p>
    <w:p w:rsidR="00000000" w:rsidRPr="00097F03" w:rsidP="00097F03">
      <w:pPr>
        <w:pStyle w:val="Heading1"/>
      </w:pPr>
      <w:bookmarkStart w:id="8" w:name="O_1163886"/>
      <w:bookmarkEnd w:id="8"/>
      <w:r w:rsidRPr="00097F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97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rPr>
                <w:rStyle w:val="SpecialBold"/>
              </w:rPr>
              <w:t>Comments</w:t>
            </w:r>
          </w:p>
        </w:tc>
      </w:tr>
      <w:tr w:rsidTr="00097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F03">
            <w:pPr>
              <w:pStyle w:val="BodyText"/>
              <w:rPr>
                <w:lang w:val="en-NZ"/>
              </w:rPr>
            </w:pPr>
            <w:r w:rsidRPr="00097F0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F03" w:rsidP="00097F03">
            <w:pPr>
              <w:pStyle w:val="BodyText"/>
            </w:pPr>
            <w:r w:rsidRPr="00097F03">
              <w:t>This version first released with CUA Creative Arts and Culture Training Package Version 5.0.</w:t>
            </w:r>
          </w:p>
        </w:tc>
      </w:tr>
    </w:tbl>
    <w:p w:rsidR="00000000" w:rsidRPr="00097F03" w:rsidP="00097F03">
      <w:pPr>
        <w:pStyle w:val="BodyText"/>
      </w:pP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9" w:name="O_1163889"/>
      <w:bookmarkEnd w:id="9"/>
      <w:r w:rsidRPr="00097F03">
        <w:t>Performance Evidence</w:t>
      </w:r>
    </w:p>
    <w:p w:rsidR="00000000" w:rsidRPr="00097F03" w:rsidP="00F6238F">
      <w:pPr>
        <w:pStyle w:val="BodyText"/>
      </w:pPr>
      <w:r w:rsidRPr="00097F03">
        <w:t>The candidate must demonstrate the ability to complete the tasks outlined in the elements, performance criteria and foundation skills of this unit, including evidence of the ability to:</w:t>
      </w:r>
    </w:p>
    <w:p w:rsidR="00000000" w:rsidRPr="00097F03" w:rsidP="00097F03">
      <w:pPr>
        <w:pStyle w:val="ListBullet"/>
      </w:pPr>
      <w:r w:rsidRPr="00097F03">
        <w:t>complete basic vision system tasks safely and according to instructio</w:t>
      </w:r>
      <w:r w:rsidRPr="00097F03">
        <w:t>ns on at least three different occasions.</w:t>
      </w:r>
    </w:p>
    <w:p w:rsidR="00000000" w:rsidRPr="00097F03" w:rsidP="00097F03">
      <w:pPr>
        <w:pStyle w:val="List"/>
      </w:pPr>
    </w:p>
    <w:p w:rsidR="00000000" w:rsidRPr="00097F03" w:rsidP="00F6238F">
      <w:pPr>
        <w:pStyle w:val="BodyText"/>
      </w:pPr>
      <w:r w:rsidRPr="00097F03">
        <w:t>In the course of the above, the candidate must:</w:t>
      </w:r>
    </w:p>
    <w:p w:rsidR="00000000" w:rsidRPr="00097F03" w:rsidP="00097F03">
      <w:pPr>
        <w:pStyle w:val="ListBullet"/>
      </w:pPr>
      <w:r w:rsidRPr="00097F03">
        <w:t>identify and check required rigging points, equipment and power sources in preparing for task completion</w:t>
      </w:r>
    </w:p>
    <w:p w:rsidR="00000000" w:rsidRPr="00097F03" w:rsidP="00097F03">
      <w:pPr>
        <w:pStyle w:val="ListBullet"/>
      </w:pPr>
      <w:r w:rsidRPr="00097F03">
        <w:t>follow safety pr</w:t>
      </w:r>
      <w:r w:rsidRPr="00097F03">
        <w:t>ocedures during preparing for, undertaking routine maintenance and completing vision systems tasks</w:t>
      </w:r>
    </w:p>
    <w:p w:rsidR="00000000" w:rsidRPr="00097F03" w:rsidP="00097F03">
      <w:pPr>
        <w:pStyle w:val="ListBullet"/>
      </w:pPr>
      <w:r w:rsidRPr="00097F03">
        <w:t>work cooperatively with others when assisting with tasks.</w:t>
      </w: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10" w:name="O_1163888"/>
      <w:bookmarkEnd w:id="10"/>
      <w:r w:rsidRPr="00097F03">
        <w:t>Knowledge Evidence</w:t>
      </w:r>
    </w:p>
    <w:p w:rsidR="00000000" w:rsidRPr="00097F03" w:rsidP="00F6238F">
      <w:pPr>
        <w:pStyle w:val="BodyText"/>
      </w:pPr>
      <w:r w:rsidRPr="00097F03">
        <w:t>The candidate must be able to demonstrate knowledge to comple</w:t>
      </w:r>
      <w:r w:rsidRPr="00097F03">
        <w:t>te the tasks outlined in the elements, performance criteria and foundation skills of this unit, including knowledge of:</w:t>
      </w:r>
    </w:p>
    <w:p w:rsidR="00000000" w:rsidRPr="00097F03" w:rsidP="00097F03">
      <w:pPr>
        <w:pStyle w:val="ListBullet"/>
      </w:pPr>
      <w:r w:rsidRPr="00097F03">
        <w:t>key features, purpose and basic operating procedures of major types of vision system equipment</w:t>
      </w:r>
    </w:p>
    <w:p w:rsidR="00000000" w:rsidRPr="00097F03" w:rsidP="00097F03">
      <w:pPr>
        <w:pStyle w:val="ListBullet"/>
      </w:pPr>
      <w:r w:rsidRPr="00097F03">
        <w:t xml:space="preserve">types of cables and how they are used </w:t>
      </w:r>
    </w:p>
    <w:p w:rsidR="00000000" w:rsidRPr="00097F03" w:rsidP="00097F03">
      <w:pPr>
        <w:pStyle w:val="ListBullet"/>
      </w:pPr>
      <w:r w:rsidRPr="00097F03">
        <w:t>t</w:t>
      </w:r>
      <w:r w:rsidRPr="00097F03">
        <w:t>ypical formats for vision system plans and how plans relate to practical work tasks</w:t>
      </w:r>
    </w:p>
    <w:p w:rsidR="00000000" w:rsidRPr="00097F03" w:rsidP="00097F03">
      <w:pPr>
        <w:pStyle w:val="ListBullet"/>
      </w:pPr>
      <w:r w:rsidRPr="00097F03">
        <w:t>basic safety procedures for using and handling power outlets, power extension leads, and vision systems</w:t>
      </w:r>
    </w:p>
    <w:p w:rsidR="00000000" w:rsidRPr="00097F03" w:rsidP="00097F03">
      <w:pPr>
        <w:pStyle w:val="ListBullet"/>
      </w:pPr>
      <w:r w:rsidRPr="00097F03">
        <w:t>characteristics and specifications of vision system equipment:</w:t>
      </w:r>
    </w:p>
    <w:p w:rsidR="00000000" w:rsidRPr="00097F03" w:rsidP="00097F03">
      <w:pPr>
        <w:pStyle w:val="ListBullet2"/>
      </w:pPr>
      <w:r w:rsidRPr="00097F03">
        <w:t>circ</w:t>
      </w:r>
      <w:r w:rsidRPr="00097F03">
        <w:t xml:space="preserve">uit state (energised or de-energised) </w:t>
      </w:r>
    </w:p>
    <w:p w:rsidR="00000000" w:rsidRPr="00097F03" w:rsidP="00097F03">
      <w:pPr>
        <w:pStyle w:val="ListBullet2"/>
      </w:pPr>
      <w:r w:rsidRPr="00097F03">
        <w:t>current resistance</w:t>
      </w:r>
    </w:p>
    <w:p w:rsidR="00000000" w:rsidRPr="00097F03" w:rsidP="00097F03">
      <w:pPr>
        <w:pStyle w:val="ListBullet2"/>
      </w:pPr>
      <w:r w:rsidRPr="00097F03">
        <w:t>power insulation</w:t>
      </w:r>
    </w:p>
    <w:p w:rsidR="00000000" w:rsidRPr="00097F03" w:rsidP="00097F03">
      <w:pPr>
        <w:pStyle w:val="ListBullet2"/>
      </w:pPr>
      <w:r w:rsidRPr="00097F03">
        <w:t>voltage.</w:t>
      </w:r>
    </w:p>
    <w:p w:rsidR="00000000" w:rsidRPr="00097F03" w:rsidP="00097F03">
      <w:pPr>
        <w:pStyle w:val="AllowPageBreak"/>
      </w:pPr>
    </w:p>
    <w:p w:rsidR="00000000" w:rsidRPr="00097F03" w:rsidP="00097F03">
      <w:pPr>
        <w:pStyle w:val="Heading1"/>
      </w:pPr>
      <w:bookmarkStart w:id="11" w:name="O_1163887"/>
      <w:bookmarkEnd w:id="11"/>
      <w:r w:rsidRPr="00097F03">
        <w:t>Assessment Conditions</w:t>
      </w:r>
    </w:p>
    <w:p w:rsidR="00000000" w:rsidRPr="00097F03" w:rsidP="00F6238F">
      <w:pPr>
        <w:pStyle w:val="BodyText"/>
      </w:pPr>
      <w:r w:rsidRPr="00097F03">
        <w:t>Skills in this u</w:t>
      </w:r>
      <w:r w:rsidRPr="00097F03">
        <w:t xml:space="preserve">nit must be demonstrated in a workplace or simulated environment where the conditions are typical of those in a working environment in this industry. </w:t>
      </w:r>
    </w:p>
    <w:p w:rsidR="00000000" w:rsidRPr="00097F03" w:rsidP="00F6238F">
      <w:pPr>
        <w:pStyle w:val="BodyText"/>
      </w:pPr>
      <w:r w:rsidRPr="00097F03">
        <w:t>This includes access to:</w:t>
      </w:r>
    </w:p>
    <w:p w:rsidR="00000000" w:rsidRPr="00097F03" w:rsidP="00097F03">
      <w:pPr>
        <w:pStyle w:val="ListBullet"/>
      </w:pPr>
      <w:r w:rsidRPr="00097F03">
        <w:t>vision systems</w:t>
      </w:r>
    </w:p>
    <w:p w:rsidR="00000000" w:rsidRPr="00097F03" w:rsidP="00097F03">
      <w:pPr>
        <w:pStyle w:val="ListBullet"/>
      </w:pPr>
      <w:r w:rsidRPr="00097F03">
        <w:t>vision system plans.</w:t>
      </w:r>
    </w:p>
    <w:p w:rsidR="00000000" w:rsidRPr="00097F03" w:rsidP="00097F03">
      <w:pPr>
        <w:pStyle w:val="BodyText"/>
      </w:pPr>
    </w:p>
    <w:p w:rsidR="00000000" w:rsidRPr="00097F03" w:rsidP="00F6238F">
      <w:pPr>
        <w:pStyle w:val="BodyText"/>
      </w:pPr>
      <w:r w:rsidRPr="00097F03">
        <w:t>Assessors of this unit must satisfy the re</w:t>
      </w:r>
      <w:r w:rsidRPr="00097F03">
        <w:t>quirements for assessors in applicable vocational education and training legislation, frameworks and/or standards.</w:t>
      </w:r>
    </w:p>
    <w:p w:rsidR="00000000" w:rsidRPr="00097F03" w:rsidP="00097F03">
      <w:pPr>
        <w:pStyle w:val="Heading1"/>
      </w:pPr>
      <w:bookmarkStart w:id="12" w:name="O_1163885"/>
      <w:bookmarkEnd w:id="12"/>
      <w:r w:rsidRPr="00097F03">
        <w:t>Links</w:t>
      </w:r>
    </w:p>
    <w:p w:rsidR="00000000" w:rsidRPr="00097F03" w:rsidP="00F6238F">
      <w:pPr>
        <w:pStyle w:val="BodyText"/>
      </w:pPr>
      <w:r w:rsidRPr="00097F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D15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97F03" w:rsidP="00097F03"/>
    <w:sectPr w:rsidSect="00097F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 w:rsidRPr="00F6238F" w:rsidP="00F62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8F" w:rsidP="00097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38F" w:rsidP="00097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238F" w:rsidP="00097F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 w:rsidP="00097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38F">
      <w:t>Approved</w:t>
    </w:r>
    <w:r w:rsidR="00F623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3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38F">
      <w:rPr>
        <w:noProof/>
      </w:rPr>
      <w:t>4</w:t>
    </w:r>
    <w:r>
      <w:rPr>
        <w:noProof/>
      </w:rPr>
      <w:fldChar w:fldCharType="end"/>
    </w:r>
  </w:p>
  <w:p w:rsidR="00097F03" w:rsidP="00097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3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38F">
      <w:t>Service and Creative Skills Australia</w:t>
    </w:r>
    <w:r w:rsidR="00F6238F">
      <w:fldChar w:fldCharType="end"/>
    </w:r>
  </w:p>
  <w:p w:rsidR="00097F03" w:rsidP="00097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F03" w:rsidRPr="00F6238F" w:rsidP="00F62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38F" w:rsidRPr="002D2AF8" w:rsidP="00097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CUAVSS211 Develop basic vision system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38F" w:rsidP="00097F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F03" w:rsidRPr="002D2AF8" w:rsidP="00097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38F">
      <w:t>CUAVSS211 Develop basic vision system skills</w:t>
    </w:r>
    <w:r w:rsidR="00F623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38F">
      <w:rPr>
        <w:noProof/>
      </w:rPr>
      <w:t>2 March 2025</w:t>
    </w:r>
    <w:r>
      <w:fldChar w:fldCharType="end"/>
    </w:r>
  </w:p>
  <w:p w:rsidR="00097F03" w:rsidP="00097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3C47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7AC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1E95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F03"/>
  </w:style>
  <w:style w:type="character" w:customStyle="1" w:styleId="Heading1Char">
    <w:name w:val="Heading 1 Char"/>
    <w:basedOn w:val="DefaultParagraphFont"/>
    <w:link w:val="Heading1"/>
    <w:rsid w:val="00097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F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7F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F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F03"/>
    <w:rPr>
      <w:b/>
      <w:spacing w:val="0"/>
    </w:rPr>
  </w:style>
  <w:style w:type="paragraph" w:styleId="ListBullet2">
    <w:name w:val="List Bullet 2"/>
    <w:basedOn w:val="List2"/>
    <w:rsid w:val="00097F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7F03"/>
    <w:rPr>
      <w:i/>
    </w:rPr>
  </w:style>
  <w:style w:type="paragraph" w:customStyle="1" w:styleId="SuperHeading">
    <w:name w:val="SuperHeading"/>
    <w:basedOn w:val="Normal"/>
    <w:rsid w:val="00097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7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F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F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F03"/>
  </w:style>
  <w:style w:type="paragraph" w:styleId="TableofFigures">
    <w:name w:val="table of figures"/>
    <w:basedOn w:val="Normal"/>
    <w:next w:val="Normal"/>
    <w:semiHidden/>
    <w:rsid w:val="00097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F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F03"/>
    <w:rPr>
      <w:rFonts w:ascii="Wingdings" w:hAnsi="Wingdings"/>
    </w:rPr>
  </w:style>
  <w:style w:type="paragraph" w:customStyle="1" w:styleId="TableHeading">
    <w:name w:val="Table Heading"/>
    <w:basedOn w:val="HeadingBase"/>
    <w:rsid w:val="00097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F03"/>
    <w:rPr>
      <w:color w:val="0033CC"/>
      <w:u w:val="none"/>
    </w:rPr>
  </w:style>
  <w:style w:type="paragraph" w:customStyle="1" w:styleId="BodyTextRight">
    <w:name w:val="Body Text Right"/>
    <w:basedOn w:val="BodyText"/>
    <w:rsid w:val="00097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F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F03"/>
    <w:rPr>
      <w:sz w:val="32"/>
    </w:rPr>
  </w:style>
  <w:style w:type="paragraph" w:customStyle="1" w:styleId="HeadingProcedure">
    <w:name w:val="Heading Procedure"/>
    <w:basedOn w:val="HeadingBase"/>
    <w:next w:val="Normal"/>
    <w:rsid w:val="00097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F03"/>
    <w:pPr>
      <w:spacing w:before="60" w:after="60"/>
    </w:pPr>
  </w:style>
  <w:style w:type="paragraph" w:styleId="ListContinue">
    <w:name w:val="List Continue"/>
    <w:basedOn w:val="List"/>
    <w:rsid w:val="00097F03"/>
    <w:pPr>
      <w:ind w:firstLine="0"/>
    </w:pPr>
  </w:style>
  <w:style w:type="paragraph" w:customStyle="1" w:styleId="ListNote">
    <w:name w:val="List Note"/>
    <w:basedOn w:val="List"/>
    <w:rsid w:val="00097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F03"/>
    <w:rPr>
      <w:rFonts w:ascii="Courier New" w:hAnsi="Courier New"/>
    </w:rPr>
  </w:style>
  <w:style w:type="paragraph" w:customStyle="1" w:styleId="NoteBullet">
    <w:name w:val="Note Bullet"/>
    <w:basedOn w:val="Note"/>
    <w:rsid w:val="00097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F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F03"/>
    <w:rPr>
      <w:b/>
      <w:smallCaps/>
    </w:rPr>
  </w:style>
  <w:style w:type="paragraph" w:customStyle="1" w:styleId="TableListNumber">
    <w:name w:val="Table List Number"/>
    <w:basedOn w:val="ListNumber"/>
    <w:rsid w:val="00097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F03"/>
    <w:pPr>
      <w:numPr>
        <w:numId w:val="9"/>
      </w:numPr>
    </w:pPr>
  </w:style>
  <w:style w:type="paragraph" w:customStyle="1" w:styleId="ListAlpha2">
    <w:name w:val="List Alpha 2"/>
    <w:basedOn w:val="List2"/>
    <w:rsid w:val="00097F03"/>
    <w:pPr>
      <w:numPr>
        <w:numId w:val="8"/>
      </w:numPr>
    </w:pPr>
  </w:style>
  <w:style w:type="paragraph" w:styleId="List2">
    <w:name w:val="List 2"/>
    <w:basedOn w:val="BodyText"/>
    <w:rsid w:val="00097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F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F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F03"/>
    <w:pPr>
      <w:numPr>
        <w:numId w:val="4"/>
      </w:numPr>
    </w:pPr>
  </w:style>
  <w:style w:type="paragraph" w:styleId="ListContinue2">
    <w:name w:val="List Continue 2"/>
    <w:basedOn w:val="List2"/>
    <w:rsid w:val="00097F03"/>
    <w:pPr>
      <w:ind w:firstLine="0"/>
    </w:pPr>
  </w:style>
  <w:style w:type="paragraph" w:styleId="ListContinue3">
    <w:name w:val="List Continue 3"/>
    <w:basedOn w:val="List3"/>
    <w:rsid w:val="00097F03"/>
    <w:pPr>
      <w:ind w:left="1021" w:firstLine="0"/>
    </w:pPr>
  </w:style>
  <w:style w:type="paragraph" w:styleId="ListContinue4">
    <w:name w:val="List Continue 4"/>
    <w:basedOn w:val="List4"/>
    <w:rsid w:val="00097F03"/>
    <w:pPr>
      <w:ind w:firstLine="0"/>
    </w:pPr>
  </w:style>
  <w:style w:type="paragraph" w:styleId="ListContinue5">
    <w:name w:val="List Continue 5"/>
    <w:basedOn w:val="List5"/>
    <w:rsid w:val="00097F03"/>
    <w:pPr>
      <w:ind w:firstLine="0"/>
    </w:pPr>
  </w:style>
  <w:style w:type="paragraph" w:styleId="ListNumber3">
    <w:name w:val="List Number 3"/>
    <w:basedOn w:val="List3"/>
    <w:rsid w:val="00097F03"/>
    <w:pPr>
      <w:numPr>
        <w:numId w:val="5"/>
      </w:numPr>
    </w:pPr>
  </w:style>
  <w:style w:type="paragraph" w:styleId="ListNumber4">
    <w:name w:val="List Number 4"/>
    <w:basedOn w:val="List4"/>
    <w:rsid w:val="00097F03"/>
    <w:pPr>
      <w:numPr>
        <w:numId w:val="6"/>
      </w:numPr>
    </w:pPr>
  </w:style>
  <w:style w:type="paragraph" w:styleId="ListNumber5">
    <w:name w:val="List Number 5"/>
    <w:basedOn w:val="List5"/>
    <w:rsid w:val="00097F03"/>
    <w:pPr>
      <w:numPr>
        <w:numId w:val="7"/>
      </w:numPr>
    </w:pPr>
  </w:style>
  <w:style w:type="paragraph" w:styleId="BlockText">
    <w:name w:val="Block Text"/>
    <w:basedOn w:val="Normal"/>
    <w:rsid w:val="00097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F03"/>
    <w:rPr>
      <w:sz w:val="16"/>
      <w:vertAlign w:val="superscript"/>
    </w:rPr>
  </w:style>
  <w:style w:type="character" w:customStyle="1" w:styleId="Symbols">
    <w:name w:val="Symbols"/>
    <w:basedOn w:val="DefaultParagraphFont"/>
    <w:rsid w:val="00097F03"/>
    <w:rPr>
      <w:rFonts w:ascii="Symbol" w:hAnsi="Symbol"/>
    </w:rPr>
  </w:style>
  <w:style w:type="character" w:customStyle="1" w:styleId="MenuOptions">
    <w:name w:val="Menu Options"/>
    <w:basedOn w:val="DefaultParagraphFont"/>
    <w:rsid w:val="00097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F03"/>
    <w:rPr>
      <w:b/>
    </w:rPr>
  </w:style>
  <w:style w:type="character" w:customStyle="1" w:styleId="Underlined">
    <w:name w:val="Underlined"/>
    <w:basedOn w:val="DefaultParagraphFont"/>
    <w:rsid w:val="00097F03"/>
    <w:rPr>
      <w:u w:val="single"/>
    </w:rPr>
  </w:style>
  <w:style w:type="paragraph" w:customStyle="1" w:styleId="TableBodyTextRight">
    <w:name w:val="Table Body Text Right"/>
    <w:basedOn w:val="TableBodyText"/>
    <w:rsid w:val="00097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F03"/>
    <w:rPr>
      <w:sz w:val="18"/>
    </w:rPr>
  </w:style>
  <w:style w:type="paragraph" w:customStyle="1" w:styleId="BodySmallRight">
    <w:name w:val="Body Small Right"/>
    <w:basedOn w:val="BodyTextRight"/>
    <w:rsid w:val="00097F03"/>
    <w:rPr>
      <w:sz w:val="18"/>
      <w:szCs w:val="18"/>
    </w:rPr>
  </w:style>
  <w:style w:type="paragraph" w:customStyle="1" w:styleId="MarginEdition">
    <w:name w:val="Margin Edition"/>
    <w:basedOn w:val="MarginNote"/>
    <w:rsid w:val="00097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F03"/>
    <w:rPr>
      <w:sz w:val="2"/>
      <w:szCs w:val="2"/>
    </w:rPr>
  </w:style>
  <w:style w:type="character" w:customStyle="1" w:styleId="Small">
    <w:name w:val="Small"/>
    <w:basedOn w:val="DefaultParagraphFont"/>
    <w:rsid w:val="00097F03"/>
    <w:rPr>
      <w:sz w:val="16"/>
    </w:rPr>
  </w:style>
  <w:style w:type="paragraph" w:customStyle="1" w:styleId="WideTable">
    <w:name w:val="Wide Table"/>
    <w:basedOn w:val="Normal"/>
    <w:rsid w:val="00097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F03"/>
  </w:style>
  <w:style w:type="paragraph" w:styleId="Quote">
    <w:name w:val="Quote"/>
    <w:basedOn w:val="Heading1"/>
    <w:link w:val="QuoteChar"/>
    <w:qFormat/>
    <w:rsid w:val="00097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F03"/>
    <w:pPr>
      <w:pageBreakBefore/>
    </w:pPr>
  </w:style>
  <w:style w:type="paragraph" w:customStyle="1" w:styleId="Border">
    <w:name w:val="Border"/>
    <w:basedOn w:val="Normal"/>
    <w:qFormat/>
    <w:rsid w:val="00097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F03"/>
    <w:rPr>
      <w:u w:val="single"/>
    </w:rPr>
  </w:style>
  <w:style w:type="character" w:customStyle="1" w:styleId="BoldandItalics">
    <w:name w:val="Bold and Italics"/>
    <w:qFormat/>
    <w:rsid w:val="00097F03"/>
    <w:rPr>
      <w:b/>
      <w:i/>
      <w:u w:val="none"/>
    </w:rPr>
  </w:style>
  <w:style w:type="paragraph" w:styleId="BalloonText">
    <w:name w:val="Balloon Text"/>
    <w:basedOn w:val="Normal"/>
    <w:link w:val="BalloonTextChar"/>
    <w:rsid w:val="00097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F03"/>
    <w:pPr>
      <w:spacing w:before="0" w:after="0"/>
    </w:pPr>
  </w:style>
  <w:style w:type="paragraph" w:customStyle="1" w:styleId="BodyTextBold">
    <w:name w:val="Body Text Bold"/>
    <w:basedOn w:val="BodyText"/>
    <w:qFormat/>
    <w:rsid w:val="00097F03"/>
    <w:rPr>
      <w:b/>
    </w:rPr>
  </w:style>
  <w:style w:type="character" w:styleId="Hyperlink">
    <w:name w:val="Hyperlink"/>
    <w:basedOn w:val="DefaultParagraphFont"/>
    <w:uiPriority w:val="99"/>
    <w:unhideWhenUsed/>
    <w:rsid w:val="00F62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4655</Characters>
  <Application>Microsoft Office Word</Application>
  <DocSecurity>0</DocSecurity>
  <Lines>150</Lines>
  <Paragraphs>105</Paragraphs>
  <ScaleCrop>false</ScaleCrop>
  <Company>Author-it Software Corporation Ltd.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CUAVSS211 Develop basic vision system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