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50D" w:rsidP="00A86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CUAVSS201 Develop basic vision system skills</w:t>
      </w:r>
      <w:r>
        <w:fldChar w:fldCharType="end"/>
      </w:r>
    </w:p>
    <w:p w:rsidR="00A8650D" w:rsidP="00A8650D">
      <w:pPr>
        <w:pStyle w:val="Version"/>
        <w:sectPr w:rsidSect="00BD5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5704" w:rsidP="00BD5704">
      <w:pPr>
        <w:pStyle w:val="SuperHeading"/>
      </w:pPr>
      <w:r w:rsidRPr="00BD5704">
        <w:t>Assessment Requirements for CUAVSS201 Develop basic vision system skills</w:t>
      </w:r>
    </w:p>
    <w:p w:rsidR="00000000" w:rsidRPr="00BD5704" w:rsidP="00BD5704">
      <w:pPr>
        <w:pStyle w:val="Heading1"/>
      </w:pPr>
      <w:bookmarkStart w:id="1" w:name="O_812524"/>
      <w:bookmarkEnd w:id="1"/>
      <w:r w:rsidRPr="00BD57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5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04" w:rsidP="00BD5704">
            <w:pPr>
              <w:pStyle w:val="BodyText"/>
            </w:pPr>
            <w:r w:rsidRPr="00BD57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04">
            <w:pPr>
              <w:pStyle w:val="BodyText"/>
              <w:rPr>
                <w:lang w:val="en-NZ"/>
              </w:rPr>
            </w:pPr>
            <w:r w:rsidRPr="00BD5704">
              <w:rPr>
                <w:rStyle w:val="SpecialBold"/>
              </w:rPr>
              <w:t>Comments</w:t>
            </w:r>
          </w:p>
        </w:tc>
      </w:tr>
      <w:tr w:rsidTr="00BD5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04">
            <w:pPr>
              <w:pStyle w:val="BodyText"/>
              <w:rPr>
                <w:lang w:val="en-NZ"/>
              </w:rPr>
            </w:pPr>
            <w:r w:rsidRPr="00BD570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04">
            <w:pPr>
              <w:pStyle w:val="BodyText"/>
              <w:rPr>
                <w:lang w:val="en-NZ"/>
              </w:rPr>
            </w:pPr>
            <w:r w:rsidRPr="00BD570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D5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04">
            <w:pPr>
              <w:pStyle w:val="BodyText"/>
              <w:rPr>
                <w:lang w:val="en-NZ"/>
              </w:rPr>
            </w:pPr>
            <w:r w:rsidRPr="00BD57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04" w:rsidP="00BD5704">
            <w:pPr>
              <w:pStyle w:val="BodyText"/>
            </w:pPr>
            <w:r w:rsidRPr="00BD5704">
              <w:t xml:space="preserve">This version first released with CUA </w:t>
            </w:r>
            <w:r w:rsidRPr="00BD5704">
              <w:t>Creative Arts and Culture Training Package version 1.0.</w:t>
            </w:r>
          </w:p>
        </w:tc>
      </w:tr>
    </w:tbl>
    <w:p w:rsidR="00000000" w:rsidRPr="00BD5704" w:rsidP="00BD5704">
      <w:pPr>
        <w:pStyle w:val="BodyText"/>
      </w:pPr>
    </w:p>
    <w:p w:rsidR="00000000" w:rsidRPr="00BD5704" w:rsidP="00BD5704">
      <w:pPr>
        <w:pStyle w:val="AllowPageBreak"/>
      </w:pPr>
    </w:p>
    <w:p w:rsidR="00000000" w:rsidRPr="00BD5704" w:rsidP="00BD5704">
      <w:pPr>
        <w:pStyle w:val="Heading1"/>
      </w:pPr>
      <w:bookmarkStart w:id="2" w:name="O_812523"/>
      <w:bookmarkEnd w:id="2"/>
      <w:r w:rsidRPr="00BD5704">
        <w:t>Performance Evidence</w:t>
      </w:r>
    </w:p>
    <w:p w:rsidR="00000000" w:rsidRPr="00BD5704" w:rsidP="00A8650D">
      <w:pPr>
        <w:pStyle w:val="BodyText"/>
      </w:pPr>
      <w:r w:rsidRPr="00BD5704">
        <w:t>Evidence of the ability to:</w:t>
      </w:r>
    </w:p>
    <w:p w:rsidR="00000000" w:rsidRPr="00BD5704" w:rsidP="00BD5704">
      <w:pPr>
        <w:pStyle w:val="ListBullet"/>
      </w:pPr>
      <w:r w:rsidRPr="00BD5704">
        <w:t>complete simple vision system tasks safely and according to instructions on at least three occasions</w:t>
      </w:r>
    </w:p>
    <w:p w:rsidR="00000000" w:rsidRPr="00BD5704" w:rsidP="00BD5704">
      <w:pPr>
        <w:pStyle w:val="ListBullet"/>
      </w:pPr>
      <w:r w:rsidRPr="00BD5704">
        <w:t>apply basic knowledge of the major types of vision systems to work activities</w:t>
      </w:r>
    </w:p>
    <w:p w:rsidR="00000000" w:rsidRPr="00BD5704" w:rsidP="00BD5704">
      <w:pPr>
        <w:pStyle w:val="ListBullet"/>
      </w:pPr>
      <w:r w:rsidRPr="00BD5704">
        <w:t>follow safety procedures</w:t>
      </w:r>
    </w:p>
    <w:p w:rsidR="00000000" w:rsidRPr="00BD5704" w:rsidP="00BD5704">
      <w:pPr>
        <w:pStyle w:val="ListBullet"/>
      </w:pPr>
      <w:r w:rsidRPr="00BD5704">
        <w:t>use common vision system terminology correctly</w:t>
      </w:r>
    </w:p>
    <w:p w:rsidR="00000000" w:rsidRPr="00BD5704" w:rsidP="00BD5704">
      <w:pPr>
        <w:pStyle w:val="ListBullet"/>
      </w:pPr>
      <w:r w:rsidRPr="00BD5704">
        <w:t>work cooperatively with others.</w:t>
      </w:r>
    </w:p>
    <w:p w:rsidR="00000000" w:rsidRPr="00BD5704" w:rsidP="00BD5704">
      <w:pPr>
        <w:pStyle w:val="BodyText"/>
      </w:pPr>
    </w:p>
    <w:p w:rsidR="00000000" w:rsidRPr="00BD5704" w:rsidP="00A8650D">
      <w:pPr>
        <w:pStyle w:val="BodyText"/>
      </w:pPr>
      <w:r w:rsidRPr="00BD5704">
        <w:t>Note: If a specific volume or frequency is not stated, then evidence must</w:t>
      </w:r>
      <w:r w:rsidRPr="00BD5704">
        <w:t xml:space="preserve"> be provided for each of the above points at least once.</w:t>
      </w:r>
    </w:p>
    <w:p w:rsidR="00000000" w:rsidRPr="00BD5704" w:rsidP="00BD5704">
      <w:pPr>
        <w:pStyle w:val="Heading1"/>
      </w:pPr>
      <w:bookmarkStart w:id="3" w:name="O_812522"/>
      <w:bookmarkEnd w:id="3"/>
      <w:r w:rsidRPr="00BD5704">
        <w:t>Knowledge Evidence</w:t>
      </w:r>
    </w:p>
    <w:p w:rsidR="00000000" w:rsidRPr="00BD5704" w:rsidP="00A8650D">
      <w:pPr>
        <w:pStyle w:val="BodyText"/>
      </w:pPr>
      <w:r w:rsidRPr="00BD5704">
        <w:t>To complete the unit requirements the individual must:</w:t>
      </w:r>
    </w:p>
    <w:p w:rsidR="00000000" w:rsidRPr="00BD5704" w:rsidP="00BD5704">
      <w:pPr>
        <w:pStyle w:val="ListBullet"/>
      </w:pPr>
      <w:r w:rsidRPr="00BD5704">
        <w:t>describe the key features, purpose and basic operating procedures of major types of vision system equipmen</w:t>
      </w:r>
      <w:r w:rsidRPr="00BD5704">
        <w:t>t</w:t>
      </w:r>
    </w:p>
    <w:p w:rsidR="00000000" w:rsidRPr="00BD5704" w:rsidP="00BD5704">
      <w:pPr>
        <w:pStyle w:val="ListBullet"/>
      </w:pPr>
      <w:r w:rsidRPr="00BD5704">
        <w:t xml:space="preserve">describe the different types of cables and how they are used </w:t>
      </w:r>
    </w:p>
    <w:p w:rsidR="00000000" w:rsidRPr="00BD5704" w:rsidP="00BD5704">
      <w:pPr>
        <w:pStyle w:val="ListBullet"/>
      </w:pPr>
      <w:r w:rsidRPr="00BD5704">
        <w:t>describe typical formats for vision system plans and explain how plans relate to practical work tasks</w:t>
      </w:r>
    </w:p>
    <w:p w:rsidR="00000000" w:rsidRPr="00BD5704" w:rsidP="00BD5704">
      <w:pPr>
        <w:pStyle w:val="ListBullet"/>
      </w:pPr>
      <w:r w:rsidRPr="00BD5704">
        <w:t>describe basic safety procedures in relation to the use and handling of power outlets, pow</w:t>
      </w:r>
      <w:r w:rsidRPr="00BD5704">
        <w:t>er extension leads, and vision systems</w:t>
      </w:r>
    </w:p>
    <w:p w:rsidR="00000000" w:rsidRPr="00BD5704" w:rsidP="00BD5704">
      <w:pPr>
        <w:pStyle w:val="ListBullet"/>
      </w:pPr>
      <w:r w:rsidRPr="00BD5704">
        <w:t>in the context of assisting with the installation of vision system equipment, explain in simple terms what is meant by:</w:t>
      </w:r>
    </w:p>
    <w:p w:rsidR="00000000" w:rsidRPr="00BD5704" w:rsidP="00BD5704">
      <w:pPr>
        <w:pStyle w:val="ListBullet2"/>
      </w:pPr>
      <w:r w:rsidRPr="00BD5704">
        <w:t xml:space="preserve">circuit state (energised or de-energised) </w:t>
      </w:r>
    </w:p>
    <w:p w:rsidR="00000000" w:rsidRPr="00BD5704" w:rsidP="00BD5704">
      <w:pPr>
        <w:pStyle w:val="ListBullet2"/>
      </w:pPr>
      <w:r w:rsidRPr="00BD5704">
        <w:t>current resistance</w:t>
      </w:r>
    </w:p>
    <w:p w:rsidR="00000000" w:rsidRPr="00BD5704" w:rsidP="00BD5704">
      <w:pPr>
        <w:pStyle w:val="ListBullet2"/>
      </w:pPr>
      <w:r w:rsidRPr="00BD5704">
        <w:t>power insulation</w:t>
      </w:r>
    </w:p>
    <w:p w:rsidR="00000000" w:rsidRPr="00BD5704" w:rsidP="00BD5704">
      <w:pPr>
        <w:pStyle w:val="ListBullet2"/>
      </w:pPr>
      <w:r w:rsidRPr="00BD5704">
        <w:t>voltage.</w:t>
      </w:r>
    </w:p>
    <w:p w:rsidR="00000000" w:rsidRPr="00BD5704" w:rsidP="00BD5704">
      <w:pPr>
        <w:pStyle w:val="AllowPageBreak"/>
      </w:pPr>
    </w:p>
    <w:p w:rsidR="00000000" w:rsidRPr="00BD5704" w:rsidP="00BD5704">
      <w:pPr>
        <w:pStyle w:val="Heading1"/>
      </w:pPr>
      <w:bookmarkStart w:id="4" w:name="O_812521"/>
      <w:bookmarkEnd w:id="4"/>
      <w:r w:rsidRPr="00BD5704">
        <w:t>Assessment Conditions</w:t>
      </w:r>
    </w:p>
    <w:p w:rsidR="00000000" w:rsidRPr="00BD5704" w:rsidP="00A8650D">
      <w:pPr>
        <w:pStyle w:val="BodyText"/>
      </w:pPr>
      <w:r w:rsidRPr="00BD5704">
        <w:t>Assessment must be conducted in a safe environment where evidence gathered demonstrates consistent performance of typical activities experienced in creative arts industry environments. The assessment environment must i</w:t>
      </w:r>
      <w:r w:rsidRPr="00BD5704">
        <w:t>nclude access to vision systems and vision system plans.</w:t>
      </w:r>
    </w:p>
    <w:p w:rsidR="00000000" w:rsidRPr="00BD5704" w:rsidP="00A8650D">
      <w:pPr>
        <w:pStyle w:val="BodyText"/>
      </w:pPr>
      <w:r w:rsidRPr="00BD5704">
        <w:t>Assessors of this unit must satisfy the requirements for assessors in applicable vocational educational and training legislation, frameworks and/or standards.</w:t>
      </w:r>
    </w:p>
    <w:p w:rsidR="00000000" w:rsidRPr="00BD5704" w:rsidP="00BD5704">
      <w:pPr>
        <w:pStyle w:val="Heading1"/>
      </w:pPr>
      <w:bookmarkStart w:id="5" w:name="O_812533"/>
      <w:bookmarkEnd w:id="5"/>
      <w:r w:rsidRPr="00BD5704">
        <w:t>Links</w:t>
      </w:r>
    </w:p>
    <w:p w:rsidR="00000000" w:rsidRPr="00BD5704" w:rsidP="00A8650D">
      <w:pPr>
        <w:pStyle w:val="BodyText"/>
      </w:pPr>
      <w:r w:rsidRPr="00BD5704">
        <w:t>Companion Volume</w:t>
      </w:r>
      <w:r w:rsidRPr="00BD5704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051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D5704" w:rsidP="00BD5704"/>
    <w:sectPr w:rsidSect="00BD57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04" w:rsidRPr="00A8650D" w:rsidP="00A86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0D" w:rsidP="00BD5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650D" w:rsidP="00BD5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650D" w:rsidP="00BD5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704" w:rsidRPr="00A8650D" w:rsidP="00A86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0D" w:rsidRPr="002D2AF8" w:rsidP="00BD5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CUAVSS201 Develop basic vision system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8650D" w:rsidP="00BD5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2E07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001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962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704"/>
  </w:style>
  <w:style w:type="character" w:customStyle="1" w:styleId="Heading1Char">
    <w:name w:val="Heading 1 Char"/>
    <w:basedOn w:val="DefaultParagraphFont"/>
    <w:link w:val="Heading1"/>
    <w:rsid w:val="00BD5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7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7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704"/>
    <w:rPr>
      <w:b/>
      <w:spacing w:val="0"/>
    </w:rPr>
  </w:style>
  <w:style w:type="paragraph" w:styleId="ListBullet2">
    <w:name w:val="List Bullet 2"/>
    <w:basedOn w:val="List2"/>
    <w:rsid w:val="00BD57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5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7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7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5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7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5704"/>
    <w:rPr>
      <w:i/>
    </w:rPr>
  </w:style>
  <w:style w:type="paragraph" w:styleId="Caption">
    <w:name w:val="caption"/>
    <w:basedOn w:val="BodyText"/>
    <w:next w:val="Normal"/>
    <w:qFormat/>
    <w:rsid w:val="00BD5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704"/>
  </w:style>
  <w:style w:type="paragraph" w:styleId="TableofFigures">
    <w:name w:val="table of figures"/>
    <w:basedOn w:val="Normal"/>
    <w:next w:val="Normal"/>
    <w:semiHidden/>
    <w:rsid w:val="00BD5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7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5704"/>
    <w:rPr>
      <w:rFonts w:ascii="Wingdings" w:hAnsi="Wingdings"/>
    </w:rPr>
  </w:style>
  <w:style w:type="paragraph" w:customStyle="1" w:styleId="TableHeading">
    <w:name w:val="Table Heading"/>
    <w:basedOn w:val="HeadingBase"/>
    <w:rsid w:val="00BD5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704"/>
    <w:rPr>
      <w:color w:val="0033CC"/>
      <w:u w:val="none"/>
    </w:rPr>
  </w:style>
  <w:style w:type="paragraph" w:customStyle="1" w:styleId="BodyTextRight">
    <w:name w:val="Body Text Right"/>
    <w:basedOn w:val="BodyText"/>
    <w:rsid w:val="00BD5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7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704"/>
    <w:rPr>
      <w:sz w:val="32"/>
    </w:rPr>
  </w:style>
  <w:style w:type="paragraph" w:customStyle="1" w:styleId="HeadingProcedure">
    <w:name w:val="Heading Procedure"/>
    <w:basedOn w:val="HeadingBase"/>
    <w:next w:val="Normal"/>
    <w:rsid w:val="00BD5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704"/>
    <w:pPr>
      <w:spacing w:before="60" w:after="60"/>
    </w:pPr>
  </w:style>
  <w:style w:type="paragraph" w:styleId="ListContinue">
    <w:name w:val="List Continue"/>
    <w:basedOn w:val="List"/>
    <w:rsid w:val="00BD5704"/>
    <w:pPr>
      <w:ind w:firstLine="0"/>
    </w:pPr>
  </w:style>
  <w:style w:type="paragraph" w:customStyle="1" w:styleId="ListNote">
    <w:name w:val="List Note"/>
    <w:basedOn w:val="List"/>
    <w:rsid w:val="00BD5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704"/>
    <w:rPr>
      <w:rFonts w:ascii="Courier New" w:hAnsi="Courier New"/>
    </w:rPr>
  </w:style>
  <w:style w:type="paragraph" w:customStyle="1" w:styleId="NoteBullet">
    <w:name w:val="Note Bullet"/>
    <w:basedOn w:val="Note"/>
    <w:rsid w:val="00BD5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7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5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704"/>
    <w:rPr>
      <w:b/>
      <w:smallCaps/>
    </w:rPr>
  </w:style>
  <w:style w:type="paragraph" w:customStyle="1" w:styleId="TableListNumber">
    <w:name w:val="Table List Number"/>
    <w:basedOn w:val="ListNumber"/>
    <w:rsid w:val="00BD5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704"/>
    <w:pPr>
      <w:numPr>
        <w:numId w:val="9"/>
      </w:numPr>
    </w:pPr>
  </w:style>
  <w:style w:type="paragraph" w:customStyle="1" w:styleId="ListAlpha2">
    <w:name w:val="List Alpha 2"/>
    <w:basedOn w:val="List2"/>
    <w:rsid w:val="00BD5704"/>
    <w:pPr>
      <w:numPr>
        <w:numId w:val="8"/>
      </w:numPr>
    </w:pPr>
  </w:style>
  <w:style w:type="paragraph" w:styleId="List2">
    <w:name w:val="List 2"/>
    <w:basedOn w:val="BodyText"/>
    <w:rsid w:val="00BD5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7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7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7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5704"/>
    <w:pPr>
      <w:numPr>
        <w:numId w:val="4"/>
      </w:numPr>
    </w:pPr>
  </w:style>
  <w:style w:type="paragraph" w:styleId="ListContinue2">
    <w:name w:val="List Continue 2"/>
    <w:basedOn w:val="List2"/>
    <w:rsid w:val="00BD5704"/>
    <w:pPr>
      <w:ind w:firstLine="0"/>
    </w:pPr>
  </w:style>
  <w:style w:type="paragraph" w:styleId="ListContinue3">
    <w:name w:val="List Continue 3"/>
    <w:basedOn w:val="List3"/>
    <w:rsid w:val="00BD5704"/>
    <w:pPr>
      <w:ind w:left="1021" w:firstLine="0"/>
    </w:pPr>
  </w:style>
  <w:style w:type="paragraph" w:styleId="ListContinue4">
    <w:name w:val="List Continue 4"/>
    <w:basedOn w:val="List4"/>
    <w:rsid w:val="00BD5704"/>
    <w:pPr>
      <w:ind w:firstLine="0"/>
    </w:pPr>
  </w:style>
  <w:style w:type="paragraph" w:styleId="ListContinue5">
    <w:name w:val="List Continue 5"/>
    <w:basedOn w:val="List5"/>
    <w:rsid w:val="00BD5704"/>
    <w:pPr>
      <w:ind w:firstLine="0"/>
    </w:pPr>
  </w:style>
  <w:style w:type="paragraph" w:styleId="ListNumber3">
    <w:name w:val="List Number 3"/>
    <w:basedOn w:val="List3"/>
    <w:rsid w:val="00BD5704"/>
    <w:pPr>
      <w:numPr>
        <w:numId w:val="5"/>
      </w:numPr>
    </w:pPr>
  </w:style>
  <w:style w:type="paragraph" w:styleId="ListNumber4">
    <w:name w:val="List Number 4"/>
    <w:basedOn w:val="List4"/>
    <w:rsid w:val="00BD5704"/>
    <w:pPr>
      <w:numPr>
        <w:numId w:val="6"/>
      </w:numPr>
    </w:pPr>
  </w:style>
  <w:style w:type="paragraph" w:styleId="ListNumber5">
    <w:name w:val="List Number 5"/>
    <w:basedOn w:val="List5"/>
    <w:rsid w:val="00BD5704"/>
    <w:pPr>
      <w:numPr>
        <w:numId w:val="7"/>
      </w:numPr>
    </w:pPr>
  </w:style>
  <w:style w:type="paragraph" w:styleId="BlockText">
    <w:name w:val="Block Text"/>
    <w:basedOn w:val="Normal"/>
    <w:rsid w:val="00BD5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704"/>
    <w:rPr>
      <w:sz w:val="16"/>
      <w:vertAlign w:val="superscript"/>
    </w:rPr>
  </w:style>
  <w:style w:type="character" w:customStyle="1" w:styleId="Symbols">
    <w:name w:val="Symbols"/>
    <w:basedOn w:val="DefaultParagraphFont"/>
    <w:rsid w:val="00BD5704"/>
    <w:rPr>
      <w:rFonts w:ascii="Symbol" w:hAnsi="Symbol"/>
    </w:rPr>
  </w:style>
  <w:style w:type="character" w:customStyle="1" w:styleId="MenuOptions">
    <w:name w:val="Menu Options"/>
    <w:basedOn w:val="DefaultParagraphFont"/>
    <w:rsid w:val="00BD5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704"/>
    <w:rPr>
      <w:b/>
    </w:rPr>
  </w:style>
  <w:style w:type="character" w:customStyle="1" w:styleId="Underlined">
    <w:name w:val="Underlined"/>
    <w:basedOn w:val="DefaultParagraphFont"/>
    <w:rsid w:val="00BD5704"/>
    <w:rPr>
      <w:u w:val="single"/>
    </w:rPr>
  </w:style>
  <w:style w:type="paragraph" w:customStyle="1" w:styleId="TableBodyTextRight">
    <w:name w:val="Table Body Text Right"/>
    <w:basedOn w:val="TableBodyText"/>
    <w:rsid w:val="00BD5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704"/>
    <w:rPr>
      <w:sz w:val="18"/>
    </w:rPr>
  </w:style>
  <w:style w:type="paragraph" w:customStyle="1" w:styleId="BodySmallRight">
    <w:name w:val="Body Small Right"/>
    <w:basedOn w:val="BodyTextRight"/>
    <w:rsid w:val="00BD5704"/>
    <w:rPr>
      <w:sz w:val="18"/>
      <w:szCs w:val="18"/>
    </w:rPr>
  </w:style>
  <w:style w:type="paragraph" w:customStyle="1" w:styleId="MarginEdition">
    <w:name w:val="Margin Edition"/>
    <w:basedOn w:val="MarginNote"/>
    <w:rsid w:val="00BD5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704"/>
    <w:rPr>
      <w:sz w:val="2"/>
      <w:szCs w:val="2"/>
    </w:rPr>
  </w:style>
  <w:style w:type="character" w:customStyle="1" w:styleId="Small">
    <w:name w:val="Small"/>
    <w:basedOn w:val="DefaultParagraphFont"/>
    <w:rsid w:val="00BD5704"/>
    <w:rPr>
      <w:sz w:val="16"/>
    </w:rPr>
  </w:style>
  <w:style w:type="paragraph" w:customStyle="1" w:styleId="WideTable">
    <w:name w:val="Wide Table"/>
    <w:basedOn w:val="Normal"/>
    <w:rsid w:val="00BD5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704"/>
  </w:style>
  <w:style w:type="paragraph" w:styleId="Quote">
    <w:name w:val="Quote"/>
    <w:basedOn w:val="Heading1"/>
    <w:link w:val="QuoteChar"/>
    <w:qFormat/>
    <w:rsid w:val="00BD5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704"/>
    <w:pPr>
      <w:pageBreakBefore/>
    </w:pPr>
  </w:style>
  <w:style w:type="paragraph" w:customStyle="1" w:styleId="Border">
    <w:name w:val="Border"/>
    <w:basedOn w:val="Normal"/>
    <w:qFormat/>
    <w:rsid w:val="00BD5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704"/>
    <w:rPr>
      <w:u w:val="single"/>
    </w:rPr>
  </w:style>
  <w:style w:type="character" w:customStyle="1" w:styleId="BoldandItalics">
    <w:name w:val="Bold and Italics"/>
    <w:qFormat/>
    <w:rsid w:val="00BD5704"/>
    <w:rPr>
      <w:b/>
      <w:i/>
      <w:u w:val="none"/>
    </w:rPr>
  </w:style>
  <w:style w:type="paragraph" w:styleId="BalloonText">
    <w:name w:val="Balloon Text"/>
    <w:basedOn w:val="Normal"/>
    <w:link w:val="BalloonTextChar"/>
    <w:rsid w:val="00BD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704"/>
    <w:pPr>
      <w:spacing w:before="0" w:after="0"/>
    </w:pPr>
  </w:style>
  <w:style w:type="paragraph" w:customStyle="1" w:styleId="BodyTextBold">
    <w:name w:val="Body Text Bold"/>
    <w:basedOn w:val="BodyText"/>
    <w:qFormat/>
    <w:rsid w:val="00BD5704"/>
    <w:rPr>
      <w:b/>
    </w:rPr>
  </w:style>
  <w:style w:type="character" w:styleId="Hyperlink">
    <w:name w:val="Hyperlink"/>
    <w:basedOn w:val="DefaultParagraphFont"/>
    <w:uiPriority w:val="99"/>
    <w:unhideWhenUsed/>
    <w:rsid w:val="00A86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2110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CUAVSS201 Develop basic vision system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