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8D4" w:rsidP="00840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CUAVOS311 Use music and singing in performances</w:t>
      </w:r>
      <w:r>
        <w:fldChar w:fldCharType="end"/>
      </w:r>
    </w:p>
    <w:p w:rsidR="008408D4" w:rsidP="008408D4">
      <w:pPr>
        <w:pStyle w:val="Version"/>
        <w:sectPr w:rsidSect="00274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EAB" w:rsidP="00274EAB">
      <w:pPr>
        <w:pStyle w:val="SuperHeading"/>
      </w:pPr>
      <w:r w:rsidRPr="00274EAB">
        <w:t>CUAVOS311 Use music and singing in performances</w:t>
      </w:r>
    </w:p>
    <w:p w:rsidR="00000000" w:rsidRPr="00274EAB" w:rsidP="00274EAB">
      <w:pPr>
        <w:pStyle w:val="Heading1"/>
      </w:pPr>
      <w:bookmarkStart w:id="1" w:name="O_1146769"/>
      <w:bookmarkEnd w:id="1"/>
      <w:r w:rsidRPr="00274EA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74EA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B" w:rsidP="00274EAB">
            <w:pPr>
              <w:pStyle w:val="BodyText"/>
            </w:pPr>
            <w:r w:rsidRPr="00274EA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BodyText"/>
              <w:rPr>
                <w:lang w:val="en-NZ"/>
              </w:rPr>
            </w:pPr>
            <w:r w:rsidRPr="00274EAB">
              <w:rPr>
                <w:rStyle w:val="SpecialBold"/>
              </w:rPr>
              <w:t>Comments</w:t>
            </w:r>
          </w:p>
        </w:tc>
      </w:tr>
      <w:tr w:rsidTr="00274EA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BodyText"/>
              <w:rPr>
                <w:lang w:val="en-NZ"/>
              </w:rPr>
            </w:pPr>
            <w:r w:rsidRPr="00274EA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B" w:rsidP="00274EAB">
            <w:pPr>
              <w:pStyle w:val="BodyText"/>
            </w:pPr>
            <w:r w:rsidRPr="00274EAB">
              <w:t>This version first released with CUA Creative Arts and Culture Training Package Version 5.0.</w:t>
            </w:r>
          </w:p>
        </w:tc>
      </w:tr>
    </w:tbl>
    <w:p w:rsidR="00000000" w:rsidRPr="00274EAB" w:rsidP="00274EAB">
      <w:pPr>
        <w:pStyle w:val="BodyText"/>
      </w:pPr>
    </w:p>
    <w:p w:rsidR="00000000" w:rsidRPr="00274EAB" w:rsidP="00274EAB">
      <w:pPr>
        <w:pStyle w:val="AllowPageBreak"/>
      </w:pPr>
    </w:p>
    <w:p w:rsidR="00000000" w:rsidRPr="00274EAB" w:rsidP="00274EAB">
      <w:pPr>
        <w:pStyle w:val="Heading1"/>
      </w:pPr>
      <w:bookmarkStart w:id="2" w:name="O_1146774"/>
      <w:bookmarkEnd w:id="2"/>
      <w:r w:rsidRPr="00274EAB">
        <w:t>Application</w:t>
      </w:r>
    </w:p>
    <w:p w:rsidR="00000000" w:rsidRPr="00274EAB" w:rsidP="008408D4">
      <w:pPr>
        <w:pStyle w:val="BodyText"/>
      </w:pPr>
      <w:r w:rsidRPr="00274EAB">
        <w:t>This unit describes the skills and knowledge required by performers to i</w:t>
      </w:r>
      <w:r w:rsidRPr="00274EAB">
        <w:t xml:space="preserve">ncorporate singing skills with the playing of percussion instruments during performances. Styles and genres of music include traditional, cultural, jazz, rock or contemporary. </w:t>
      </w:r>
    </w:p>
    <w:p w:rsidR="00000000" w:rsidRPr="00274EAB" w:rsidP="008408D4">
      <w:pPr>
        <w:pStyle w:val="BodyText"/>
      </w:pPr>
      <w:r w:rsidRPr="00274EAB">
        <w:t xml:space="preserve">The unit applies to those who are developing both vocal techniques and musical </w:t>
      </w:r>
      <w:r w:rsidRPr="00274EAB">
        <w:t xml:space="preserve">rhythm and notation skills. The process includes supervision from required personnel, with autonomy required during solo and ensemble performances. </w:t>
      </w:r>
    </w:p>
    <w:p w:rsidR="00000000" w:rsidRPr="00274EAB" w:rsidP="008408D4">
      <w:pPr>
        <w:pStyle w:val="BodyText"/>
      </w:pPr>
      <w:r w:rsidRPr="00274EAB">
        <w:t>No licensing, legislative or certification requirements apply to this unit at the time of publication.</w:t>
      </w:r>
    </w:p>
    <w:p w:rsidR="00000000" w:rsidRPr="00274EAB" w:rsidP="00274EAB">
      <w:pPr>
        <w:pStyle w:val="Heading1"/>
      </w:pPr>
      <w:bookmarkStart w:id="3" w:name="O_1146773"/>
      <w:bookmarkEnd w:id="3"/>
      <w:r w:rsidRPr="00274EAB">
        <w:t>Unit Sector</w:t>
      </w:r>
    </w:p>
    <w:p w:rsidR="00000000" w:rsidRPr="00274EAB" w:rsidP="008408D4">
      <w:pPr>
        <w:pStyle w:val="BodyText"/>
      </w:pPr>
      <w:r w:rsidRPr="00274EAB">
        <w:t>Performing arts – Voice and singing</w:t>
      </w:r>
    </w:p>
    <w:p w:rsidR="00000000" w:rsidRPr="00274EAB" w:rsidP="00274EAB">
      <w:pPr>
        <w:pStyle w:val="Heading1"/>
      </w:pPr>
      <w:bookmarkStart w:id="4" w:name="O_1146772"/>
      <w:bookmarkEnd w:id="4"/>
      <w:r w:rsidRPr="00274EA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274E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B" w:rsidP="00274EAB">
            <w:pPr>
              <w:pStyle w:val="BodyText"/>
            </w:pPr>
            <w:r w:rsidRPr="00274EAB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BodyText"/>
              <w:rPr>
                <w:lang w:val="en-NZ"/>
              </w:rPr>
            </w:pPr>
            <w:r w:rsidRPr="00274EAB">
              <w:rPr>
                <w:rStyle w:val="SpecialBold"/>
              </w:rPr>
              <w:t>PERFORMANCE CRITERIA</w:t>
            </w:r>
          </w:p>
        </w:tc>
      </w:tr>
      <w:tr w:rsidTr="00274E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B" w:rsidP="00274EAB">
            <w:pPr>
              <w:pStyle w:val="BodyText"/>
            </w:pPr>
            <w:r w:rsidRPr="00274EAB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BodyText"/>
              <w:rPr>
                <w:lang w:val="en-NZ"/>
              </w:rPr>
            </w:pPr>
            <w:r w:rsidRPr="00274E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4E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List"/>
              <w:rPr>
                <w:lang w:val="en-NZ"/>
              </w:rPr>
            </w:pPr>
            <w:r w:rsidRPr="00274EAB">
              <w:t>1. Prepare to use voice and musical instruments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B" w:rsidP="00274EAB">
            <w:pPr>
              <w:pStyle w:val="List"/>
            </w:pPr>
            <w:r w:rsidRPr="00274EAB">
              <w:t xml:space="preserve">1.1 Perform warm-up routine required for voice in performance </w:t>
            </w:r>
          </w:p>
          <w:p w:rsidR="00000000" w:rsidRPr="00274EAB" w:rsidP="00274EAB">
            <w:pPr>
              <w:pStyle w:val="List"/>
            </w:pPr>
            <w:r w:rsidRPr="00274EAB">
              <w:t>1.2 Demonstrate required physical posture, stanc</w:t>
            </w:r>
            <w:r w:rsidRPr="00274EAB">
              <w:t>e and breathing techniques for voice production</w:t>
            </w:r>
          </w:p>
          <w:p w:rsidR="00000000" w:rsidRPr="00274EAB" w:rsidP="00274EAB">
            <w:pPr>
              <w:pStyle w:val="List"/>
            </w:pPr>
            <w:r w:rsidRPr="00274EAB">
              <w:t>1.3 Discuss with required personnel factors that may inhibit or damage voice, voice projection and singing</w:t>
            </w:r>
          </w:p>
          <w:p w:rsidR="00000000" w:rsidP="00274EAB">
            <w:pPr>
              <w:pStyle w:val="List"/>
              <w:rPr>
                <w:lang w:val="en-NZ"/>
              </w:rPr>
            </w:pPr>
            <w:r w:rsidRPr="00274EAB">
              <w:t>1.4 Discuss with required personnel how to care for and store instruments according to manufacturer s</w:t>
            </w:r>
            <w:r w:rsidRPr="00274EAB">
              <w:t>pecifications</w:t>
            </w:r>
          </w:p>
        </w:tc>
      </w:tr>
      <w:tr w:rsidTr="00274E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List"/>
              <w:rPr>
                <w:lang w:val="en-NZ"/>
              </w:rPr>
            </w:pPr>
            <w:r w:rsidRPr="00274EAB">
              <w:t>2. Practise technical control and vocal range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B" w:rsidP="00274EAB">
            <w:pPr>
              <w:pStyle w:val="List"/>
            </w:pPr>
            <w:r w:rsidRPr="00274EAB">
              <w:t>2.1 Demonstrate breathing exercises, flexibility and control of articulation using vocal techniques</w:t>
            </w:r>
          </w:p>
          <w:p w:rsidR="00000000" w:rsidRPr="00274EAB" w:rsidP="00274EAB">
            <w:pPr>
              <w:pStyle w:val="List"/>
            </w:pPr>
            <w:r w:rsidRPr="00274EAB">
              <w:t xml:space="preserve">2.2 Practise extending vocal range using technical speech and voice </w:t>
            </w:r>
            <w:r w:rsidRPr="00274EAB">
              <w:t xml:space="preserve">exercises </w:t>
            </w:r>
          </w:p>
          <w:p w:rsidR="00000000" w:rsidRPr="00274EAB" w:rsidP="00274EAB">
            <w:pPr>
              <w:pStyle w:val="List"/>
            </w:pPr>
            <w:r w:rsidRPr="00274EAB">
              <w:t>2.3 Practise voc</w:t>
            </w:r>
            <w:r w:rsidRPr="00274EAB">
              <w:t xml:space="preserve">al technique, harmony, accuracy and strength </w:t>
            </w:r>
          </w:p>
          <w:p w:rsidR="00000000" w:rsidRPr="00274EAB" w:rsidP="00274EAB">
            <w:pPr>
              <w:pStyle w:val="List"/>
            </w:pPr>
            <w:r w:rsidRPr="00274EAB">
              <w:t>2.4 Analyse characteristics of a style or piece of music through knowledge of musical elements, terminology and voice</w:t>
            </w:r>
          </w:p>
          <w:p w:rsidR="00000000" w:rsidRPr="00274EAB" w:rsidP="00274EAB">
            <w:pPr>
              <w:pStyle w:val="List"/>
            </w:pPr>
            <w:r w:rsidRPr="00274EAB">
              <w:t>2.5 Read and interpret a set of notes in treble and bass clef and notes performed through si</w:t>
            </w:r>
            <w:r w:rsidRPr="00274EAB">
              <w:t>nging</w:t>
            </w:r>
          </w:p>
          <w:p w:rsidR="00000000" w:rsidRPr="00274EAB" w:rsidP="00274EAB">
            <w:pPr>
              <w:pStyle w:val="List"/>
            </w:pPr>
            <w:r w:rsidRPr="00274EAB">
              <w:t xml:space="preserve">2.6 Sing a course of principal chords, intervals and tetrachords of a major scale from a keyboard and from a piece of music </w:t>
            </w:r>
          </w:p>
          <w:p w:rsidR="00000000" w:rsidP="00274EAB">
            <w:pPr>
              <w:pStyle w:val="List"/>
              <w:rPr>
                <w:lang w:val="en-NZ"/>
              </w:rPr>
            </w:pPr>
            <w:r w:rsidRPr="00274EAB">
              <w:t>2.7 Sing sequences of notes of a major scale using different pitch, time, rhythm and diatonic intervals</w:t>
            </w:r>
          </w:p>
        </w:tc>
      </w:tr>
      <w:tr w:rsidTr="00274E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List"/>
              <w:rPr>
                <w:lang w:val="en-NZ"/>
              </w:rPr>
            </w:pPr>
            <w:r w:rsidRPr="00274EAB">
              <w:t>3. Practise playing rhythmic music on percussion instruments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B" w:rsidP="00274EAB">
            <w:pPr>
              <w:pStyle w:val="List"/>
            </w:pPr>
            <w:r w:rsidRPr="00274EAB">
              <w:t>3.1 Identify how the physical parts of conventional and non-conventional percussion instruments produce sound</w:t>
            </w:r>
          </w:p>
          <w:p w:rsidR="00000000" w:rsidP="00274EAB">
            <w:pPr>
              <w:pStyle w:val="List"/>
              <w:rPr>
                <w:lang w:val="en-NZ"/>
              </w:rPr>
            </w:pPr>
            <w:r w:rsidRPr="00274EAB">
              <w:t>3.2 Develop technical skills in producing the required patterns, elements and techniq</w:t>
            </w:r>
            <w:r w:rsidRPr="00274EAB">
              <w:t>ues of singing and playing percussion instruments</w:t>
            </w:r>
          </w:p>
        </w:tc>
      </w:tr>
      <w:tr w:rsidTr="00274E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List"/>
              <w:rPr>
                <w:lang w:val="en-NZ"/>
              </w:rPr>
            </w:pPr>
            <w:r w:rsidRPr="00274EAB">
              <w:t>4. Perform in an ensemble and solo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B" w:rsidP="00274EAB">
            <w:pPr>
              <w:pStyle w:val="List"/>
            </w:pPr>
            <w:r w:rsidRPr="00274EAB">
              <w:t>4.1 Identify and comply with health and safety requirements for performances</w:t>
            </w:r>
          </w:p>
          <w:p w:rsidR="00000000" w:rsidRPr="00274EAB" w:rsidP="00274EAB">
            <w:pPr>
              <w:pStyle w:val="List"/>
            </w:pPr>
            <w:r w:rsidRPr="00274EAB">
              <w:t>4.2 Perform different rhythms and styles of music on different percussion instruments, solo a</w:t>
            </w:r>
            <w:r w:rsidRPr="00274EAB">
              <w:t>nd in an ensemble</w:t>
            </w:r>
          </w:p>
          <w:p w:rsidR="00000000" w:rsidRPr="00274EAB" w:rsidP="00274EAB">
            <w:pPr>
              <w:pStyle w:val="List"/>
            </w:pPr>
            <w:r w:rsidRPr="00274EAB">
              <w:t>4.3 Perform an ensemble of simple songs, both a cappella and accompanied</w:t>
            </w:r>
          </w:p>
          <w:p w:rsidR="00000000" w:rsidRPr="00274EAB" w:rsidP="00274EAB">
            <w:pPr>
              <w:pStyle w:val="List"/>
            </w:pPr>
            <w:r w:rsidRPr="00274EAB">
              <w:t>4.4 Identify opportunities for improving own performance using feedback from required personnel</w:t>
            </w:r>
          </w:p>
        </w:tc>
      </w:tr>
    </w:tbl>
    <w:p w:rsidR="00000000" w:rsidRPr="00274EAB" w:rsidP="00274EAB">
      <w:pPr>
        <w:pStyle w:val="BodyText"/>
      </w:pPr>
    </w:p>
    <w:p w:rsidR="00000000" w:rsidRPr="00274EAB" w:rsidP="00274EAB">
      <w:pPr>
        <w:pStyle w:val="AllowPageBreak"/>
      </w:pPr>
    </w:p>
    <w:p w:rsidR="00000000" w:rsidRPr="00274EAB" w:rsidP="00274EAB">
      <w:pPr>
        <w:pStyle w:val="Heading1"/>
      </w:pPr>
      <w:bookmarkStart w:id="5" w:name="O_1146771"/>
      <w:bookmarkEnd w:id="5"/>
      <w:r w:rsidRPr="00274EAB">
        <w:t>Foundation Skills</w:t>
      </w:r>
    </w:p>
    <w:p w:rsidR="00000000" w:rsidRPr="008408D4" w:rsidP="008408D4">
      <w:pPr>
        <w:pStyle w:val="BodyText"/>
        <w:rPr>
          <w:i/>
        </w:rPr>
      </w:pPr>
      <w:r w:rsidRPr="008408D4">
        <w:rPr>
          <w:rStyle w:val="Emphasis"/>
        </w:rPr>
        <w:t>This section describes those l</w:t>
      </w:r>
      <w:r w:rsidRPr="008408D4">
        <w:rPr>
          <w:rStyle w:val="Emphasis"/>
        </w:rPr>
        <w:t>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274E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B" w:rsidP="00274EAB">
            <w:pPr>
              <w:pStyle w:val="BodyText"/>
            </w:pPr>
            <w:r w:rsidRPr="00274EAB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BodyText"/>
              <w:rPr>
                <w:lang w:val="en-NZ"/>
              </w:rPr>
            </w:pPr>
            <w:r w:rsidRPr="00274EAB">
              <w:rPr>
                <w:rStyle w:val="SpecialBold"/>
              </w:rPr>
              <w:t>DESCRIPTION</w:t>
            </w:r>
          </w:p>
        </w:tc>
      </w:tr>
      <w:tr w:rsidTr="00274E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BodyText"/>
              <w:rPr>
                <w:lang w:val="en-NZ"/>
              </w:rPr>
            </w:pPr>
            <w:r w:rsidRPr="00274EAB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EAB">
            <w:pPr>
              <w:pStyle w:val="ListBullet"/>
              <w:rPr>
                <w:lang w:val="en-NZ"/>
              </w:rPr>
            </w:pPr>
            <w:r w:rsidRPr="00274EAB">
              <w:t xml:space="preserve">Develops techniques for improving performance using feedback from others </w:t>
            </w:r>
          </w:p>
        </w:tc>
      </w:tr>
      <w:tr w:rsidTr="00274E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BodyText"/>
              <w:rPr>
                <w:lang w:val="en-NZ"/>
              </w:rPr>
            </w:pPr>
            <w:r w:rsidRPr="00274EAB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EAB">
            <w:pPr>
              <w:pStyle w:val="ListBullet"/>
              <w:rPr>
                <w:lang w:val="en-NZ"/>
              </w:rPr>
            </w:pPr>
            <w:r w:rsidRPr="00274EAB">
              <w:t>Obtains information by listening and questioning</w:t>
            </w:r>
          </w:p>
        </w:tc>
      </w:tr>
      <w:tr w:rsidTr="00274E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BodyText"/>
              <w:rPr>
                <w:lang w:val="en-NZ"/>
              </w:rPr>
            </w:pPr>
            <w:r w:rsidRPr="00274EAB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EAB">
            <w:pPr>
              <w:pStyle w:val="ListBullet"/>
              <w:rPr>
                <w:lang w:val="en-NZ"/>
              </w:rPr>
            </w:pPr>
            <w:r w:rsidRPr="00274EAB">
              <w:t>Analyses musical notations and texts or scripts for performance</w:t>
            </w:r>
          </w:p>
        </w:tc>
      </w:tr>
      <w:tr w:rsidTr="00274E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BodyText"/>
              <w:rPr>
                <w:lang w:val="en-NZ"/>
              </w:rPr>
            </w:pPr>
            <w:r w:rsidRPr="00274EAB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EAB">
            <w:pPr>
              <w:pStyle w:val="ListBullet"/>
              <w:rPr>
                <w:lang w:val="en-NZ"/>
              </w:rPr>
            </w:pPr>
            <w:r w:rsidRPr="00274EAB">
              <w:t>Adopts a logical and methodical approach to the process of developing performance skills</w:t>
            </w:r>
          </w:p>
        </w:tc>
      </w:tr>
      <w:tr w:rsidTr="00274E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BodyText"/>
              <w:rPr>
                <w:lang w:val="en-NZ"/>
              </w:rPr>
            </w:pPr>
            <w:r w:rsidRPr="00274EAB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4EAB" w:rsidP="00274EAB">
            <w:pPr>
              <w:pStyle w:val="ListBullet"/>
            </w:pPr>
            <w:r w:rsidRPr="00274EAB">
              <w:t xml:space="preserve">Follows accepted industry practices in relation to safe vocal practices </w:t>
            </w:r>
          </w:p>
          <w:p w:rsidR="00000000" w:rsidP="00274EAB">
            <w:pPr>
              <w:pStyle w:val="ListBullet"/>
              <w:rPr>
                <w:lang w:val="en-NZ"/>
              </w:rPr>
            </w:pPr>
            <w:r w:rsidRPr="00274EAB">
              <w:t>Follows protocols for performing live</w:t>
            </w:r>
          </w:p>
        </w:tc>
      </w:tr>
      <w:tr w:rsidTr="00274EA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B">
            <w:pPr>
              <w:pStyle w:val="BodyText"/>
              <w:rPr>
                <w:lang w:val="en-NZ"/>
              </w:rPr>
            </w:pPr>
            <w:r w:rsidRPr="00274EAB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4EAB" w:rsidP="00274EAB">
            <w:pPr>
              <w:pStyle w:val="ListBullet"/>
            </w:pPr>
            <w:r w:rsidRPr="00274EAB">
              <w:t>Works collaboratively with others involved in classes and performances</w:t>
            </w:r>
          </w:p>
        </w:tc>
      </w:tr>
    </w:tbl>
    <w:p w:rsidR="00000000" w:rsidRPr="00274EAB" w:rsidP="00274EAB">
      <w:pPr>
        <w:pStyle w:val="BodyText"/>
      </w:pPr>
    </w:p>
    <w:p w:rsidR="00000000" w:rsidRPr="00274EAB" w:rsidP="00274EAB">
      <w:pPr>
        <w:pStyle w:val="AllowPageBreak"/>
      </w:pPr>
    </w:p>
    <w:p w:rsidR="00000000" w:rsidRPr="00274EAB" w:rsidP="00274EAB">
      <w:pPr>
        <w:pStyle w:val="Heading1"/>
      </w:pPr>
      <w:bookmarkStart w:id="6" w:name="O_1146770"/>
      <w:bookmarkEnd w:id="6"/>
      <w:r w:rsidRPr="00274EAB">
        <w:t>Unit Mapping Information</w:t>
      </w:r>
    </w:p>
    <w:p w:rsidR="00000000" w:rsidRPr="00274EAB" w:rsidP="008408D4">
      <w:pPr>
        <w:pStyle w:val="BodyText"/>
      </w:pPr>
      <w:r w:rsidRPr="00274EAB">
        <w:t>Supersedes and is</w:t>
      </w:r>
      <w:r w:rsidRPr="00274EAB">
        <w:t xml:space="preserve"> equivalent to CUAVOS301 Use music and singing in performances.</w:t>
      </w:r>
    </w:p>
    <w:p w:rsidR="00000000" w:rsidRPr="00274EAB" w:rsidP="00274EAB">
      <w:pPr>
        <w:pStyle w:val="Heading1"/>
      </w:pPr>
      <w:bookmarkStart w:id="7" w:name="O_1146763"/>
      <w:bookmarkEnd w:id="7"/>
      <w:r w:rsidRPr="00274EAB">
        <w:t>Links</w:t>
      </w:r>
    </w:p>
    <w:p w:rsidR="00000000" w:rsidRPr="00274EAB" w:rsidP="008408D4">
      <w:pPr>
        <w:pStyle w:val="BodyText"/>
      </w:pPr>
      <w:r w:rsidRPr="00274E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56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74EAB" w:rsidP="00274EAB"/>
    <w:sectPr w:rsidSect="00274E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B" w:rsidRPr="008408D4" w:rsidP="00840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D4" w:rsidP="00274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8D4" w:rsidP="00274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08D4" w:rsidP="00274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EAB" w:rsidRPr="008408D4" w:rsidP="00840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D4" w:rsidRPr="002D2AF8" w:rsidP="00274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CUAVOS311 Use music and singing in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408D4" w:rsidP="00274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56A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18A4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EAB"/>
  </w:style>
  <w:style w:type="character" w:customStyle="1" w:styleId="Heading1Char">
    <w:name w:val="Heading 1 Char"/>
    <w:basedOn w:val="DefaultParagraphFont"/>
    <w:link w:val="Heading1"/>
    <w:rsid w:val="00274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E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4E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4E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4EAB"/>
    <w:rPr>
      <w:b/>
      <w:spacing w:val="0"/>
    </w:rPr>
  </w:style>
  <w:style w:type="character" w:styleId="Emphasis">
    <w:name w:val="Emphasis"/>
    <w:basedOn w:val="DefaultParagraphFont"/>
    <w:qFormat/>
    <w:rsid w:val="00274EAB"/>
    <w:rPr>
      <w:i/>
    </w:rPr>
  </w:style>
  <w:style w:type="paragraph" w:customStyle="1" w:styleId="SuperHeading">
    <w:name w:val="SuperHeading"/>
    <w:basedOn w:val="Normal"/>
    <w:rsid w:val="00274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E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4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4E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4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E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4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EAB"/>
  </w:style>
  <w:style w:type="paragraph" w:styleId="TableofFigures">
    <w:name w:val="table of figures"/>
    <w:basedOn w:val="Normal"/>
    <w:next w:val="Normal"/>
    <w:semiHidden/>
    <w:rsid w:val="00274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E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4EAB"/>
    <w:rPr>
      <w:rFonts w:ascii="Wingdings" w:hAnsi="Wingdings"/>
    </w:rPr>
  </w:style>
  <w:style w:type="paragraph" w:customStyle="1" w:styleId="TableHeading">
    <w:name w:val="Table Heading"/>
    <w:basedOn w:val="HeadingBase"/>
    <w:rsid w:val="00274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EAB"/>
    <w:rPr>
      <w:color w:val="0033CC"/>
      <w:u w:val="none"/>
    </w:rPr>
  </w:style>
  <w:style w:type="paragraph" w:customStyle="1" w:styleId="BodyTextRight">
    <w:name w:val="Body Text Right"/>
    <w:basedOn w:val="BodyText"/>
    <w:rsid w:val="00274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E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EAB"/>
    <w:rPr>
      <w:sz w:val="32"/>
    </w:rPr>
  </w:style>
  <w:style w:type="paragraph" w:customStyle="1" w:styleId="HeadingProcedure">
    <w:name w:val="Heading Procedure"/>
    <w:basedOn w:val="HeadingBase"/>
    <w:next w:val="Normal"/>
    <w:rsid w:val="00274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EAB"/>
    <w:pPr>
      <w:spacing w:before="60" w:after="60"/>
    </w:pPr>
  </w:style>
  <w:style w:type="paragraph" w:styleId="ListContinue">
    <w:name w:val="List Continue"/>
    <w:basedOn w:val="List"/>
    <w:rsid w:val="00274EAB"/>
    <w:pPr>
      <w:ind w:firstLine="0"/>
    </w:pPr>
  </w:style>
  <w:style w:type="paragraph" w:customStyle="1" w:styleId="ListNote">
    <w:name w:val="List Note"/>
    <w:basedOn w:val="List"/>
    <w:rsid w:val="00274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EAB"/>
    <w:rPr>
      <w:rFonts w:ascii="Courier New" w:hAnsi="Courier New"/>
    </w:rPr>
  </w:style>
  <w:style w:type="paragraph" w:customStyle="1" w:styleId="NoteBullet">
    <w:name w:val="Note Bullet"/>
    <w:basedOn w:val="Note"/>
    <w:rsid w:val="00274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E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4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EAB"/>
    <w:rPr>
      <w:b/>
      <w:smallCaps/>
    </w:rPr>
  </w:style>
  <w:style w:type="paragraph" w:customStyle="1" w:styleId="TableListNumber">
    <w:name w:val="Table List Number"/>
    <w:basedOn w:val="ListNumber"/>
    <w:rsid w:val="00274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EAB"/>
    <w:pPr>
      <w:numPr>
        <w:numId w:val="8"/>
      </w:numPr>
    </w:pPr>
  </w:style>
  <w:style w:type="paragraph" w:customStyle="1" w:styleId="ListAlpha2">
    <w:name w:val="List Alpha 2"/>
    <w:basedOn w:val="List2"/>
    <w:rsid w:val="00274EAB"/>
    <w:pPr>
      <w:numPr>
        <w:numId w:val="7"/>
      </w:numPr>
    </w:pPr>
  </w:style>
  <w:style w:type="paragraph" w:styleId="List2">
    <w:name w:val="List 2"/>
    <w:basedOn w:val="BodyText"/>
    <w:rsid w:val="00274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E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E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4EAB"/>
    <w:pPr>
      <w:numPr>
        <w:numId w:val="3"/>
      </w:numPr>
    </w:pPr>
  </w:style>
  <w:style w:type="paragraph" w:styleId="ListContinue2">
    <w:name w:val="List Continue 2"/>
    <w:basedOn w:val="List2"/>
    <w:rsid w:val="00274EAB"/>
    <w:pPr>
      <w:ind w:firstLine="0"/>
    </w:pPr>
  </w:style>
  <w:style w:type="paragraph" w:styleId="ListContinue3">
    <w:name w:val="List Continue 3"/>
    <w:basedOn w:val="List3"/>
    <w:rsid w:val="00274EAB"/>
    <w:pPr>
      <w:ind w:left="1021" w:firstLine="0"/>
    </w:pPr>
  </w:style>
  <w:style w:type="paragraph" w:styleId="ListContinue4">
    <w:name w:val="List Continue 4"/>
    <w:basedOn w:val="List4"/>
    <w:rsid w:val="00274EAB"/>
    <w:pPr>
      <w:ind w:firstLine="0"/>
    </w:pPr>
  </w:style>
  <w:style w:type="paragraph" w:styleId="ListContinue5">
    <w:name w:val="List Continue 5"/>
    <w:basedOn w:val="List5"/>
    <w:rsid w:val="00274EAB"/>
    <w:pPr>
      <w:ind w:firstLine="0"/>
    </w:pPr>
  </w:style>
  <w:style w:type="paragraph" w:styleId="ListNumber3">
    <w:name w:val="List Number 3"/>
    <w:basedOn w:val="List3"/>
    <w:rsid w:val="00274EAB"/>
    <w:pPr>
      <w:numPr>
        <w:numId w:val="4"/>
      </w:numPr>
    </w:pPr>
  </w:style>
  <w:style w:type="paragraph" w:styleId="ListNumber4">
    <w:name w:val="List Number 4"/>
    <w:basedOn w:val="List4"/>
    <w:rsid w:val="00274EAB"/>
    <w:pPr>
      <w:numPr>
        <w:numId w:val="5"/>
      </w:numPr>
    </w:pPr>
  </w:style>
  <w:style w:type="paragraph" w:styleId="ListNumber5">
    <w:name w:val="List Number 5"/>
    <w:basedOn w:val="List5"/>
    <w:rsid w:val="00274EAB"/>
    <w:pPr>
      <w:numPr>
        <w:numId w:val="6"/>
      </w:numPr>
    </w:pPr>
  </w:style>
  <w:style w:type="paragraph" w:styleId="BlockText">
    <w:name w:val="Block Text"/>
    <w:basedOn w:val="Normal"/>
    <w:rsid w:val="00274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EAB"/>
    <w:rPr>
      <w:sz w:val="16"/>
      <w:vertAlign w:val="superscript"/>
    </w:rPr>
  </w:style>
  <w:style w:type="character" w:customStyle="1" w:styleId="Symbols">
    <w:name w:val="Symbols"/>
    <w:basedOn w:val="DefaultParagraphFont"/>
    <w:rsid w:val="00274EAB"/>
    <w:rPr>
      <w:rFonts w:ascii="Symbol" w:hAnsi="Symbol"/>
    </w:rPr>
  </w:style>
  <w:style w:type="character" w:customStyle="1" w:styleId="MenuOptions">
    <w:name w:val="Menu Options"/>
    <w:basedOn w:val="DefaultParagraphFont"/>
    <w:rsid w:val="00274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EAB"/>
    <w:rPr>
      <w:b/>
    </w:rPr>
  </w:style>
  <w:style w:type="character" w:customStyle="1" w:styleId="Underlined">
    <w:name w:val="Underlined"/>
    <w:basedOn w:val="DefaultParagraphFont"/>
    <w:rsid w:val="00274EAB"/>
    <w:rPr>
      <w:u w:val="single"/>
    </w:rPr>
  </w:style>
  <w:style w:type="paragraph" w:customStyle="1" w:styleId="TableBodyTextRight">
    <w:name w:val="Table Body Text Right"/>
    <w:basedOn w:val="TableBodyText"/>
    <w:rsid w:val="00274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EAB"/>
    <w:rPr>
      <w:sz w:val="18"/>
    </w:rPr>
  </w:style>
  <w:style w:type="paragraph" w:customStyle="1" w:styleId="BodySmallRight">
    <w:name w:val="Body Small Right"/>
    <w:basedOn w:val="BodyTextRight"/>
    <w:rsid w:val="00274EAB"/>
    <w:rPr>
      <w:sz w:val="18"/>
      <w:szCs w:val="18"/>
    </w:rPr>
  </w:style>
  <w:style w:type="paragraph" w:customStyle="1" w:styleId="MarginEdition">
    <w:name w:val="Margin Edition"/>
    <w:basedOn w:val="MarginNote"/>
    <w:rsid w:val="00274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EAB"/>
    <w:rPr>
      <w:sz w:val="2"/>
      <w:szCs w:val="2"/>
    </w:rPr>
  </w:style>
  <w:style w:type="character" w:customStyle="1" w:styleId="Small">
    <w:name w:val="Small"/>
    <w:basedOn w:val="DefaultParagraphFont"/>
    <w:rsid w:val="00274EAB"/>
    <w:rPr>
      <w:sz w:val="16"/>
    </w:rPr>
  </w:style>
  <w:style w:type="paragraph" w:customStyle="1" w:styleId="WideTable">
    <w:name w:val="Wide Table"/>
    <w:basedOn w:val="Normal"/>
    <w:rsid w:val="00274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EAB"/>
  </w:style>
  <w:style w:type="paragraph" w:styleId="Quote">
    <w:name w:val="Quote"/>
    <w:basedOn w:val="Heading1"/>
    <w:link w:val="QuoteChar"/>
    <w:qFormat/>
    <w:rsid w:val="00274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EAB"/>
    <w:pPr>
      <w:pageBreakBefore/>
    </w:pPr>
  </w:style>
  <w:style w:type="paragraph" w:customStyle="1" w:styleId="Border">
    <w:name w:val="Border"/>
    <w:basedOn w:val="Normal"/>
    <w:qFormat/>
    <w:rsid w:val="00274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EAB"/>
    <w:rPr>
      <w:u w:val="single"/>
    </w:rPr>
  </w:style>
  <w:style w:type="character" w:customStyle="1" w:styleId="BoldandItalics">
    <w:name w:val="Bold and Italics"/>
    <w:qFormat/>
    <w:rsid w:val="00274EAB"/>
    <w:rPr>
      <w:b/>
      <w:i/>
      <w:u w:val="none"/>
    </w:rPr>
  </w:style>
  <w:style w:type="paragraph" w:styleId="BalloonText">
    <w:name w:val="Balloon Text"/>
    <w:basedOn w:val="Normal"/>
    <w:link w:val="BalloonTextChar"/>
    <w:rsid w:val="00274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EAB"/>
    <w:pPr>
      <w:spacing w:before="0" w:after="0"/>
    </w:pPr>
  </w:style>
  <w:style w:type="paragraph" w:customStyle="1" w:styleId="BodyTextBold">
    <w:name w:val="Body Text Bold"/>
    <w:basedOn w:val="BodyText"/>
    <w:qFormat/>
    <w:rsid w:val="00274EAB"/>
    <w:rPr>
      <w:b/>
    </w:rPr>
  </w:style>
  <w:style w:type="character" w:styleId="Hyperlink">
    <w:name w:val="Hyperlink"/>
    <w:basedOn w:val="DefaultParagraphFont"/>
    <w:uiPriority w:val="99"/>
    <w:unhideWhenUsed/>
    <w:rsid w:val="00840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3564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CUAVOS311 Use music and singing in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2022-10-19T13:35:00Z</dcterms:created>
  <dcterms:modified xsi:type="dcterms:W3CDTF">2022-10-19T13:35:00Z</dcterms:modified>
</cp:coreProperties>
</file>