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3FE" w:rsidP="00D72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CUASTA403 Operate flying systems</w:t>
      </w:r>
      <w:r>
        <w:fldChar w:fldCharType="end"/>
      </w:r>
    </w:p>
    <w:p w:rsidR="00D723FE" w:rsidP="00D723FE">
      <w:pPr>
        <w:pStyle w:val="Version"/>
        <w:sectPr w:rsidSect="00670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0BCE" w:rsidP="00670BCE">
      <w:pPr>
        <w:pStyle w:val="SuperHeading"/>
      </w:pPr>
      <w:r w:rsidRPr="00670BCE">
        <w:t>Assessment Requirements for CUASTA403 Operate flying systems</w:t>
      </w:r>
    </w:p>
    <w:p w:rsidR="00000000" w:rsidRPr="00670BCE" w:rsidP="00670BCE">
      <w:pPr>
        <w:pStyle w:val="Heading1"/>
      </w:pPr>
      <w:bookmarkStart w:id="1" w:name="O_811948"/>
      <w:bookmarkEnd w:id="1"/>
      <w:r w:rsidRPr="00670B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CE" w:rsidP="00670BCE">
            <w:pPr>
              <w:pStyle w:val="BodyText"/>
            </w:pPr>
            <w:r w:rsidRPr="00670B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CE">
            <w:pPr>
              <w:pStyle w:val="BodyText"/>
              <w:rPr>
                <w:lang w:val="en-NZ"/>
              </w:rPr>
            </w:pPr>
            <w:r w:rsidRPr="00670BCE">
              <w:rPr>
                <w:rStyle w:val="SpecialBold"/>
              </w:rPr>
              <w:t>Comments</w:t>
            </w:r>
          </w:p>
        </w:tc>
      </w:tr>
      <w:tr w:rsidTr="0067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CE">
            <w:pPr>
              <w:pStyle w:val="BodyText"/>
              <w:rPr>
                <w:lang w:val="en-NZ"/>
              </w:rPr>
            </w:pPr>
            <w:r w:rsidRPr="00670BC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CE">
            <w:pPr>
              <w:pStyle w:val="BodyText"/>
              <w:rPr>
                <w:lang w:val="en-NZ"/>
              </w:rPr>
            </w:pPr>
            <w:r w:rsidRPr="00670BCE">
              <w:t>This version released with CUA Creative Arts and Culture Training Package version 2.0. Updated assessment conditions section. Updated modification history section to reflect changed name of t</w:t>
            </w:r>
            <w:r w:rsidRPr="00670BCE">
              <w:t>raining package.</w:t>
            </w:r>
          </w:p>
        </w:tc>
      </w:tr>
      <w:tr w:rsidTr="0067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BCE">
            <w:pPr>
              <w:pStyle w:val="BodyText"/>
              <w:rPr>
                <w:lang w:val="en-NZ"/>
              </w:rPr>
            </w:pPr>
            <w:r w:rsidRPr="00670B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BCE" w:rsidP="00670BCE">
            <w:pPr>
              <w:pStyle w:val="BodyText"/>
            </w:pPr>
            <w:r w:rsidRPr="00670BCE">
              <w:t>This version first released with CUA Creative Arts and Culture Training Package version 1.0.</w:t>
            </w:r>
          </w:p>
        </w:tc>
      </w:tr>
    </w:tbl>
    <w:p w:rsidR="00000000" w:rsidRPr="00670BCE" w:rsidP="00670BCE">
      <w:pPr>
        <w:pStyle w:val="BodyText"/>
      </w:pPr>
    </w:p>
    <w:p w:rsidR="00000000" w:rsidRPr="00670BCE" w:rsidP="00670BCE">
      <w:pPr>
        <w:pStyle w:val="AllowPageBreak"/>
      </w:pPr>
    </w:p>
    <w:p w:rsidR="00000000" w:rsidRPr="00670BCE" w:rsidP="00670BCE">
      <w:pPr>
        <w:pStyle w:val="Heading1"/>
      </w:pPr>
      <w:bookmarkStart w:id="2" w:name="O_811947"/>
      <w:bookmarkEnd w:id="2"/>
      <w:r w:rsidRPr="00670BCE">
        <w:t>Performance Evidence</w:t>
      </w:r>
    </w:p>
    <w:p w:rsidR="00000000" w:rsidRPr="00670BCE" w:rsidP="00D723FE">
      <w:pPr>
        <w:pStyle w:val="BodyText"/>
      </w:pPr>
      <w:r w:rsidRPr="00670BCE">
        <w:t>Evidence of the ability to:</w:t>
      </w:r>
    </w:p>
    <w:p w:rsidR="00000000" w:rsidRPr="00670BCE" w:rsidP="00670BCE">
      <w:pPr>
        <w:pStyle w:val="ListBullet"/>
      </w:pPr>
      <w:r w:rsidRPr="00670BCE">
        <w:t>operate flying systems for at least two productions</w:t>
      </w:r>
    </w:p>
    <w:p w:rsidR="00000000" w:rsidRPr="00670BCE" w:rsidP="00670BCE">
      <w:pPr>
        <w:pStyle w:val="ListBullet"/>
      </w:pPr>
      <w:r w:rsidRPr="00670BCE">
        <w:t>follow safety procedures</w:t>
      </w:r>
    </w:p>
    <w:p w:rsidR="00000000" w:rsidRPr="00670BCE" w:rsidP="00670BCE">
      <w:pPr>
        <w:pStyle w:val="ListBullet"/>
      </w:pPr>
      <w:r w:rsidRPr="00670BCE">
        <w:t>work collaboratively.</w:t>
      </w:r>
    </w:p>
    <w:p w:rsidR="00000000" w:rsidRPr="00670BCE" w:rsidP="00670BCE">
      <w:pPr>
        <w:pStyle w:val="BodyText"/>
      </w:pPr>
    </w:p>
    <w:p w:rsidR="00000000" w:rsidRPr="00670BCE" w:rsidP="00D723FE">
      <w:pPr>
        <w:pStyle w:val="BodyText"/>
      </w:pPr>
      <w:r w:rsidRPr="00670BCE">
        <w:t>Note: If a specific volume or frequency is not stated, then evidence must be provided for each of the above points at least once.</w:t>
      </w:r>
    </w:p>
    <w:p w:rsidR="00000000" w:rsidRPr="00670BCE" w:rsidP="00670BCE">
      <w:pPr>
        <w:pStyle w:val="Heading1"/>
      </w:pPr>
      <w:bookmarkStart w:id="3" w:name="O_811946"/>
      <w:bookmarkEnd w:id="3"/>
      <w:r w:rsidRPr="00670BCE">
        <w:t>Knowledge Evidence</w:t>
      </w:r>
    </w:p>
    <w:p w:rsidR="00000000" w:rsidRPr="00670BCE" w:rsidP="00D723FE">
      <w:pPr>
        <w:pStyle w:val="BodyText"/>
      </w:pPr>
      <w:r w:rsidRPr="00670BCE">
        <w:t>To complete the unit requirements the indi</w:t>
      </w:r>
      <w:r w:rsidRPr="00670BCE">
        <w:t>vidual must:</w:t>
      </w:r>
    </w:p>
    <w:p w:rsidR="00000000" w:rsidRPr="00670BCE" w:rsidP="00670BCE">
      <w:pPr>
        <w:pStyle w:val="ListBullet"/>
      </w:pPr>
      <w:r w:rsidRPr="00670BCE">
        <w:t>describe issues and challenges that typically arise when operating flying systems, along with solutions to address them</w:t>
      </w:r>
    </w:p>
    <w:p w:rsidR="00000000" w:rsidRPr="00670BCE" w:rsidP="00670BCE">
      <w:pPr>
        <w:pStyle w:val="ListBullet"/>
      </w:pPr>
      <w:r w:rsidRPr="00670BCE">
        <w:t xml:space="preserve">explain the link between flying and other aspects of productions and the range of elements that are commonly flown </w:t>
      </w:r>
    </w:p>
    <w:p w:rsidR="00000000" w:rsidRPr="00670BCE" w:rsidP="00670BCE">
      <w:pPr>
        <w:pStyle w:val="ListBullet"/>
      </w:pPr>
      <w:r w:rsidRPr="00670BCE">
        <w:t>expla</w:t>
      </w:r>
      <w:r w:rsidRPr="00670BCE">
        <w:t>in different ways in which flying systems can be operated</w:t>
      </w:r>
    </w:p>
    <w:p w:rsidR="00000000" w:rsidRPr="00670BCE" w:rsidP="00670BCE">
      <w:pPr>
        <w:pStyle w:val="ListBullet"/>
      </w:pPr>
      <w:r w:rsidRPr="00670BCE">
        <w:t>explain safety issues that impact on flying systems, including regulations about the scope of work that can be undertaken by unlicensed personnel and emergency procedures</w:t>
      </w:r>
    </w:p>
    <w:p w:rsidR="00000000" w:rsidRPr="00670BCE" w:rsidP="00670BCE">
      <w:pPr>
        <w:pStyle w:val="ListBullet"/>
      </w:pPr>
      <w:r w:rsidRPr="00670BCE">
        <w:t xml:space="preserve">explain sequencing, timing </w:t>
      </w:r>
      <w:r w:rsidRPr="00670BCE">
        <w:t>and speed requirements for flying systems in a range of productions</w:t>
      </w:r>
    </w:p>
    <w:p w:rsidR="00000000" w:rsidRPr="00670BCE" w:rsidP="00670BCE">
      <w:pPr>
        <w:pStyle w:val="ListBullet"/>
      </w:pPr>
      <w:r w:rsidRPr="00670BCE">
        <w:t>provide examples of communication systems and correct signals to use when operating flying systems</w:t>
      </w:r>
    </w:p>
    <w:p w:rsidR="00000000" w:rsidRPr="00670BCE" w:rsidP="00670BCE">
      <w:pPr>
        <w:pStyle w:val="ListBullet"/>
      </w:pPr>
      <w:r w:rsidRPr="00670BCE">
        <w:t>explain the following in relation to counterweight systems:</w:t>
      </w:r>
    </w:p>
    <w:p w:rsidR="00000000" w:rsidRPr="00670BCE" w:rsidP="00670BCE">
      <w:pPr>
        <w:pStyle w:val="ListBullet2"/>
      </w:pPr>
      <w:r w:rsidRPr="00670BCE">
        <w:t>loading and unloading cradle</w:t>
      </w:r>
      <w:r w:rsidRPr="00670BCE">
        <w:t>s</w:t>
      </w:r>
    </w:p>
    <w:p w:rsidR="00000000" w:rsidRPr="00670BCE" w:rsidP="00670BCE">
      <w:pPr>
        <w:pStyle w:val="ListBullet2"/>
      </w:pPr>
      <w:r w:rsidRPr="00670BCE">
        <w:t>safe working loads</w:t>
      </w:r>
    </w:p>
    <w:p w:rsidR="00000000" w:rsidRPr="00670BCE" w:rsidP="00670BCE">
      <w:pPr>
        <w:pStyle w:val="ListBullet2"/>
      </w:pPr>
      <w:r w:rsidRPr="00670BCE">
        <w:t>single and double purchase</w:t>
      </w:r>
    </w:p>
    <w:p w:rsidR="00000000" w:rsidRPr="00670BCE" w:rsidP="00670BCE">
      <w:pPr>
        <w:pStyle w:val="ListBullet2"/>
      </w:pPr>
      <w:r w:rsidRPr="00670BCE">
        <w:t>spreading the load</w:t>
      </w:r>
    </w:p>
    <w:p w:rsidR="00000000" w:rsidRPr="00670BCE" w:rsidP="00670BCE">
      <w:pPr>
        <w:pStyle w:val="ListBullet2"/>
      </w:pPr>
      <w:r w:rsidRPr="00670BCE">
        <w:t>swinging bars</w:t>
      </w:r>
    </w:p>
    <w:p w:rsidR="00000000" w:rsidRPr="00670BCE" w:rsidP="00670BCE">
      <w:pPr>
        <w:pStyle w:val="ListBullet2"/>
      </w:pPr>
      <w:r w:rsidRPr="00670BCE">
        <w:t>where to hang lighting bars and masking.</w:t>
      </w:r>
    </w:p>
    <w:p w:rsidR="00000000" w:rsidRPr="00670BCE" w:rsidP="00670BCE">
      <w:pPr>
        <w:pStyle w:val="AllowPageBreak"/>
      </w:pPr>
    </w:p>
    <w:p w:rsidR="00000000" w:rsidRPr="00670BCE" w:rsidP="00670BCE">
      <w:pPr>
        <w:pStyle w:val="Heading1"/>
      </w:pPr>
      <w:bookmarkStart w:id="4" w:name="O_811945"/>
      <w:bookmarkEnd w:id="4"/>
      <w:r w:rsidRPr="00670BCE">
        <w:t>Assessment Conditions</w:t>
      </w:r>
    </w:p>
    <w:p w:rsidR="00000000" w:rsidRPr="00670BCE" w:rsidP="00D723FE">
      <w:pPr>
        <w:pStyle w:val="BodyText"/>
      </w:pPr>
      <w:r w:rsidRPr="00670BCE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670BCE" w:rsidP="00670BCE">
      <w:pPr>
        <w:pStyle w:val="ListBullet"/>
      </w:pPr>
      <w:r w:rsidRPr="00670BCE">
        <w:t xml:space="preserve">a venue in which a </w:t>
      </w:r>
      <w:r w:rsidRPr="00670BCE">
        <w:t>theatrical flying system is installed</w:t>
      </w:r>
    </w:p>
    <w:p w:rsidR="00000000" w:rsidRPr="00670BCE" w:rsidP="00670BCE">
      <w:pPr>
        <w:pStyle w:val="ListBullet"/>
      </w:pPr>
      <w:r w:rsidRPr="00670BCE">
        <w:t>a production that requires the operation of flying systems.</w:t>
      </w:r>
    </w:p>
    <w:p w:rsidR="00000000" w:rsidRPr="00670BCE" w:rsidP="00670BCE">
      <w:pPr>
        <w:pStyle w:val="BodyText"/>
      </w:pPr>
    </w:p>
    <w:p w:rsidR="00000000" w:rsidRPr="00670BCE" w:rsidP="00D723FE">
      <w:pPr>
        <w:pStyle w:val="BodyText"/>
      </w:pPr>
      <w:r w:rsidRPr="00670BCE">
        <w:t>Assessors of this unit must satisfy the requirements for assessors in applicable vocational educational and training legislation, frameworks and/or standards</w:t>
      </w:r>
      <w:r w:rsidRPr="00670BCE">
        <w:t>.</w:t>
      </w:r>
    </w:p>
    <w:p w:rsidR="00000000" w:rsidRPr="00670BCE" w:rsidP="00670BCE">
      <w:pPr>
        <w:pStyle w:val="Heading1"/>
      </w:pPr>
      <w:bookmarkStart w:id="5" w:name="O_811957"/>
      <w:bookmarkEnd w:id="5"/>
      <w:r w:rsidRPr="00670BCE">
        <w:t>Links</w:t>
      </w:r>
    </w:p>
    <w:p w:rsidR="00000000" w:rsidRPr="00670BCE" w:rsidP="00D723FE">
      <w:pPr>
        <w:pStyle w:val="BodyText"/>
      </w:pPr>
      <w:r w:rsidRPr="00670B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06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0BCE" w:rsidP="00670BCE"/>
    <w:sectPr w:rsidSect="00670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CE" w:rsidRPr="00D723FE" w:rsidP="00D72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FE" w:rsidP="00670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3FE" w:rsidP="00670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23FE" w:rsidP="00670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BCE" w:rsidRPr="00D723FE" w:rsidP="00D72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FE" w:rsidRPr="002D2AF8" w:rsidP="00670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CUASTA403 Operate flying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723FE" w:rsidP="00670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EE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4C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EE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BCE"/>
  </w:style>
  <w:style w:type="character" w:customStyle="1" w:styleId="Heading1Char">
    <w:name w:val="Heading 1 Char"/>
    <w:basedOn w:val="DefaultParagraphFont"/>
    <w:link w:val="Heading1"/>
    <w:rsid w:val="00670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B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B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BCE"/>
    <w:rPr>
      <w:b/>
      <w:spacing w:val="0"/>
    </w:rPr>
  </w:style>
  <w:style w:type="paragraph" w:styleId="ListBullet2">
    <w:name w:val="List Bullet 2"/>
    <w:basedOn w:val="List2"/>
    <w:rsid w:val="00670B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BCE"/>
    <w:rPr>
      <w:i/>
    </w:rPr>
  </w:style>
  <w:style w:type="paragraph" w:styleId="Caption">
    <w:name w:val="caption"/>
    <w:basedOn w:val="BodyText"/>
    <w:next w:val="Normal"/>
    <w:qFormat/>
    <w:rsid w:val="00670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BCE"/>
  </w:style>
  <w:style w:type="paragraph" w:styleId="TableofFigures">
    <w:name w:val="table of figures"/>
    <w:basedOn w:val="Normal"/>
    <w:next w:val="Normal"/>
    <w:semiHidden/>
    <w:rsid w:val="00670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B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BCE"/>
    <w:rPr>
      <w:rFonts w:ascii="Wingdings" w:hAnsi="Wingdings"/>
    </w:rPr>
  </w:style>
  <w:style w:type="paragraph" w:customStyle="1" w:styleId="TableHeading">
    <w:name w:val="Table Heading"/>
    <w:basedOn w:val="HeadingBase"/>
    <w:rsid w:val="00670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BCE"/>
    <w:rPr>
      <w:color w:val="0033CC"/>
      <w:u w:val="none"/>
    </w:rPr>
  </w:style>
  <w:style w:type="paragraph" w:customStyle="1" w:styleId="BodyTextRight">
    <w:name w:val="Body Text Right"/>
    <w:basedOn w:val="BodyText"/>
    <w:rsid w:val="00670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B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BCE"/>
    <w:rPr>
      <w:sz w:val="32"/>
    </w:rPr>
  </w:style>
  <w:style w:type="paragraph" w:customStyle="1" w:styleId="HeadingProcedure">
    <w:name w:val="Heading Procedure"/>
    <w:basedOn w:val="HeadingBase"/>
    <w:next w:val="Normal"/>
    <w:rsid w:val="00670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BCE"/>
    <w:pPr>
      <w:spacing w:before="60" w:after="60"/>
    </w:pPr>
  </w:style>
  <w:style w:type="paragraph" w:styleId="ListContinue">
    <w:name w:val="List Continue"/>
    <w:basedOn w:val="List"/>
    <w:rsid w:val="00670BCE"/>
    <w:pPr>
      <w:ind w:firstLine="0"/>
    </w:pPr>
  </w:style>
  <w:style w:type="paragraph" w:customStyle="1" w:styleId="ListNote">
    <w:name w:val="List Note"/>
    <w:basedOn w:val="List"/>
    <w:rsid w:val="00670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BCE"/>
    <w:rPr>
      <w:rFonts w:ascii="Courier New" w:hAnsi="Courier New"/>
    </w:rPr>
  </w:style>
  <w:style w:type="paragraph" w:customStyle="1" w:styleId="NoteBullet">
    <w:name w:val="Note Bullet"/>
    <w:basedOn w:val="Note"/>
    <w:rsid w:val="00670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B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BCE"/>
    <w:rPr>
      <w:b/>
      <w:smallCaps/>
    </w:rPr>
  </w:style>
  <w:style w:type="paragraph" w:customStyle="1" w:styleId="TableListNumber">
    <w:name w:val="Table List Number"/>
    <w:basedOn w:val="ListNumber"/>
    <w:rsid w:val="00670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BCE"/>
    <w:pPr>
      <w:numPr>
        <w:numId w:val="9"/>
      </w:numPr>
    </w:pPr>
  </w:style>
  <w:style w:type="paragraph" w:customStyle="1" w:styleId="ListAlpha2">
    <w:name w:val="List Alpha 2"/>
    <w:basedOn w:val="List2"/>
    <w:rsid w:val="00670BCE"/>
    <w:pPr>
      <w:numPr>
        <w:numId w:val="8"/>
      </w:numPr>
    </w:pPr>
  </w:style>
  <w:style w:type="paragraph" w:styleId="List2">
    <w:name w:val="List 2"/>
    <w:basedOn w:val="BodyText"/>
    <w:rsid w:val="00670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B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B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BCE"/>
    <w:pPr>
      <w:numPr>
        <w:numId w:val="4"/>
      </w:numPr>
    </w:pPr>
  </w:style>
  <w:style w:type="paragraph" w:styleId="ListContinue2">
    <w:name w:val="List Continue 2"/>
    <w:basedOn w:val="List2"/>
    <w:rsid w:val="00670BCE"/>
    <w:pPr>
      <w:ind w:firstLine="0"/>
    </w:pPr>
  </w:style>
  <w:style w:type="paragraph" w:styleId="ListContinue3">
    <w:name w:val="List Continue 3"/>
    <w:basedOn w:val="List3"/>
    <w:rsid w:val="00670BCE"/>
    <w:pPr>
      <w:ind w:left="1021" w:firstLine="0"/>
    </w:pPr>
  </w:style>
  <w:style w:type="paragraph" w:styleId="ListContinue4">
    <w:name w:val="List Continue 4"/>
    <w:basedOn w:val="List4"/>
    <w:rsid w:val="00670BCE"/>
    <w:pPr>
      <w:ind w:firstLine="0"/>
    </w:pPr>
  </w:style>
  <w:style w:type="paragraph" w:styleId="ListContinue5">
    <w:name w:val="List Continue 5"/>
    <w:basedOn w:val="List5"/>
    <w:rsid w:val="00670BCE"/>
    <w:pPr>
      <w:ind w:firstLine="0"/>
    </w:pPr>
  </w:style>
  <w:style w:type="paragraph" w:styleId="ListNumber3">
    <w:name w:val="List Number 3"/>
    <w:basedOn w:val="List3"/>
    <w:rsid w:val="00670BCE"/>
    <w:pPr>
      <w:numPr>
        <w:numId w:val="5"/>
      </w:numPr>
    </w:pPr>
  </w:style>
  <w:style w:type="paragraph" w:styleId="ListNumber4">
    <w:name w:val="List Number 4"/>
    <w:basedOn w:val="List4"/>
    <w:rsid w:val="00670BCE"/>
    <w:pPr>
      <w:numPr>
        <w:numId w:val="6"/>
      </w:numPr>
    </w:pPr>
  </w:style>
  <w:style w:type="paragraph" w:styleId="ListNumber5">
    <w:name w:val="List Number 5"/>
    <w:basedOn w:val="List5"/>
    <w:rsid w:val="00670BCE"/>
    <w:pPr>
      <w:numPr>
        <w:numId w:val="7"/>
      </w:numPr>
    </w:pPr>
  </w:style>
  <w:style w:type="paragraph" w:styleId="BlockText">
    <w:name w:val="Block Text"/>
    <w:basedOn w:val="Normal"/>
    <w:rsid w:val="00670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BCE"/>
    <w:rPr>
      <w:sz w:val="16"/>
      <w:vertAlign w:val="superscript"/>
    </w:rPr>
  </w:style>
  <w:style w:type="character" w:customStyle="1" w:styleId="Symbols">
    <w:name w:val="Symbols"/>
    <w:basedOn w:val="DefaultParagraphFont"/>
    <w:rsid w:val="00670BCE"/>
    <w:rPr>
      <w:rFonts w:ascii="Symbol" w:hAnsi="Symbol"/>
    </w:rPr>
  </w:style>
  <w:style w:type="character" w:customStyle="1" w:styleId="MenuOptions">
    <w:name w:val="Menu Options"/>
    <w:basedOn w:val="DefaultParagraphFont"/>
    <w:rsid w:val="00670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BCE"/>
    <w:rPr>
      <w:b/>
    </w:rPr>
  </w:style>
  <w:style w:type="character" w:customStyle="1" w:styleId="Underlined">
    <w:name w:val="Underlined"/>
    <w:basedOn w:val="DefaultParagraphFont"/>
    <w:rsid w:val="00670BCE"/>
    <w:rPr>
      <w:u w:val="single"/>
    </w:rPr>
  </w:style>
  <w:style w:type="paragraph" w:customStyle="1" w:styleId="TableBodyTextRight">
    <w:name w:val="Table Body Text Right"/>
    <w:basedOn w:val="TableBodyText"/>
    <w:rsid w:val="00670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BCE"/>
    <w:rPr>
      <w:sz w:val="18"/>
    </w:rPr>
  </w:style>
  <w:style w:type="paragraph" w:customStyle="1" w:styleId="BodySmallRight">
    <w:name w:val="Body Small Right"/>
    <w:basedOn w:val="BodyTextRight"/>
    <w:rsid w:val="00670BCE"/>
    <w:rPr>
      <w:sz w:val="18"/>
      <w:szCs w:val="18"/>
    </w:rPr>
  </w:style>
  <w:style w:type="paragraph" w:customStyle="1" w:styleId="MarginEdition">
    <w:name w:val="Margin Edition"/>
    <w:basedOn w:val="MarginNote"/>
    <w:rsid w:val="00670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BCE"/>
    <w:rPr>
      <w:sz w:val="2"/>
      <w:szCs w:val="2"/>
    </w:rPr>
  </w:style>
  <w:style w:type="character" w:customStyle="1" w:styleId="Small">
    <w:name w:val="Small"/>
    <w:basedOn w:val="DefaultParagraphFont"/>
    <w:rsid w:val="00670BCE"/>
    <w:rPr>
      <w:sz w:val="16"/>
    </w:rPr>
  </w:style>
  <w:style w:type="paragraph" w:customStyle="1" w:styleId="WideTable">
    <w:name w:val="Wide Table"/>
    <w:basedOn w:val="Normal"/>
    <w:rsid w:val="00670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BCE"/>
  </w:style>
  <w:style w:type="paragraph" w:styleId="Quote">
    <w:name w:val="Quote"/>
    <w:basedOn w:val="Heading1"/>
    <w:link w:val="QuoteChar"/>
    <w:qFormat/>
    <w:rsid w:val="00670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BCE"/>
    <w:pPr>
      <w:pageBreakBefore/>
    </w:pPr>
  </w:style>
  <w:style w:type="paragraph" w:customStyle="1" w:styleId="Border">
    <w:name w:val="Border"/>
    <w:basedOn w:val="Normal"/>
    <w:qFormat/>
    <w:rsid w:val="00670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BCE"/>
    <w:rPr>
      <w:u w:val="single"/>
    </w:rPr>
  </w:style>
  <w:style w:type="character" w:customStyle="1" w:styleId="BoldandItalics">
    <w:name w:val="Bold and Italics"/>
    <w:qFormat/>
    <w:rsid w:val="00670BCE"/>
    <w:rPr>
      <w:b/>
      <w:i/>
      <w:u w:val="none"/>
    </w:rPr>
  </w:style>
  <w:style w:type="paragraph" w:styleId="BalloonText">
    <w:name w:val="Balloon Text"/>
    <w:basedOn w:val="Normal"/>
    <w:link w:val="BalloonTextChar"/>
    <w:rsid w:val="00670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BCE"/>
    <w:pPr>
      <w:spacing w:before="0" w:after="0"/>
    </w:pPr>
  </w:style>
  <w:style w:type="paragraph" w:customStyle="1" w:styleId="BodyTextBold">
    <w:name w:val="Body Text Bold"/>
    <w:basedOn w:val="BodyText"/>
    <w:qFormat/>
    <w:rsid w:val="00670BCE"/>
    <w:rPr>
      <w:b/>
    </w:rPr>
  </w:style>
  <w:style w:type="character" w:styleId="Hyperlink">
    <w:name w:val="Hyperlink"/>
    <w:basedOn w:val="DefaultParagraphFont"/>
    <w:uiPriority w:val="99"/>
    <w:unhideWhenUsed/>
    <w:rsid w:val="00D72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2229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CUASTA403 Operate flying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2022-04-08T06:28:00Z</dcterms:created>
  <dcterms:modified xsi:type="dcterms:W3CDTF">2022-04-08T06:28:00Z</dcterms:modified>
</cp:coreProperties>
</file>