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004" w:rsidP="00A150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CUASTA401 Operate show control systems</w:t>
      </w:r>
      <w:r>
        <w:fldChar w:fldCharType="end"/>
      </w:r>
    </w:p>
    <w:p w:rsidR="00A15004" w:rsidP="00A15004">
      <w:pPr>
        <w:pStyle w:val="Version"/>
        <w:sectPr w:rsidSect="00951D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1D7D" w:rsidP="00951D7D">
      <w:pPr>
        <w:pStyle w:val="SuperHeading"/>
      </w:pPr>
      <w:r w:rsidRPr="00951D7D">
        <w:t>Assessment Re</w:t>
      </w:r>
      <w:r w:rsidRPr="00951D7D">
        <w:t>quirements for CUASTA401 Operate show control systems</w:t>
      </w:r>
    </w:p>
    <w:p w:rsidR="00000000" w:rsidRPr="00951D7D" w:rsidP="00951D7D">
      <w:pPr>
        <w:pStyle w:val="Heading1"/>
      </w:pPr>
      <w:bookmarkStart w:id="1" w:name="O_811831"/>
      <w:bookmarkEnd w:id="1"/>
      <w:r w:rsidRPr="00951D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51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D7D" w:rsidP="00951D7D">
            <w:pPr>
              <w:pStyle w:val="BodyText"/>
            </w:pPr>
            <w:r w:rsidRPr="00951D7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D7D">
            <w:pPr>
              <w:pStyle w:val="BodyText"/>
              <w:rPr>
                <w:lang w:val="en-NZ"/>
              </w:rPr>
            </w:pPr>
            <w:r w:rsidRPr="00951D7D">
              <w:rPr>
                <w:rStyle w:val="SpecialBold"/>
              </w:rPr>
              <w:t>Comments</w:t>
            </w:r>
          </w:p>
        </w:tc>
      </w:tr>
      <w:tr w:rsidTr="00951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D7D">
            <w:pPr>
              <w:pStyle w:val="BodyText"/>
              <w:rPr>
                <w:lang w:val="en-NZ"/>
              </w:rPr>
            </w:pPr>
            <w:r w:rsidRPr="00951D7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D7D">
            <w:pPr>
              <w:pStyle w:val="BodyText"/>
              <w:rPr>
                <w:lang w:val="en-NZ"/>
              </w:rPr>
            </w:pPr>
            <w:r w:rsidRPr="00951D7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51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D7D">
            <w:pPr>
              <w:pStyle w:val="BodyText"/>
              <w:rPr>
                <w:lang w:val="en-NZ"/>
              </w:rPr>
            </w:pPr>
            <w:r w:rsidRPr="00951D7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D7D" w:rsidP="00951D7D">
            <w:pPr>
              <w:pStyle w:val="BodyText"/>
            </w:pPr>
            <w:r w:rsidRPr="00951D7D">
              <w:t xml:space="preserve">This version first released with CUA </w:t>
            </w:r>
            <w:r w:rsidRPr="00951D7D">
              <w:t>Creative Arts and Culture Training Package version 1.0.</w:t>
            </w:r>
          </w:p>
        </w:tc>
      </w:tr>
    </w:tbl>
    <w:p w:rsidR="00000000" w:rsidRPr="00951D7D" w:rsidP="00951D7D">
      <w:pPr>
        <w:pStyle w:val="BodyText"/>
      </w:pPr>
    </w:p>
    <w:p w:rsidR="00000000" w:rsidRPr="00951D7D" w:rsidP="00951D7D">
      <w:pPr>
        <w:pStyle w:val="AllowPageBreak"/>
      </w:pPr>
    </w:p>
    <w:p w:rsidR="00000000" w:rsidRPr="00951D7D" w:rsidP="00951D7D">
      <w:pPr>
        <w:pStyle w:val="Heading1"/>
      </w:pPr>
      <w:bookmarkStart w:id="2" w:name="O_811827"/>
      <w:bookmarkEnd w:id="2"/>
      <w:r w:rsidRPr="00951D7D">
        <w:t>Performance Evidence</w:t>
      </w:r>
    </w:p>
    <w:p w:rsidR="00000000" w:rsidRPr="00951D7D" w:rsidP="00A15004">
      <w:pPr>
        <w:pStyle w:val="BodyText"/>
      </w:pPr>
      <w:r w:rsidRPr="00951D7D">
        <w:t>Evidence of the ability to:</w:t>
      </w:r>
    </w:p>
    <w:p w:rsidR="00000000" w:rsidRPr="00951D7D" w:rsidP="00951D7D">
      <w:pPr>
        <w:pStyle w:val="ListBullet"/>
      </w:pPr>
      <w:r w:rsidRPr="00951D7D">
        <w:t>program and operate a show control system to create the sound, vision and movement effects required in a show, presentation or ins</w:t>
      </w:r>
      <w:r w:rsidRPr="00951D7D">
        <w:t>tallation on at least two occasions</w:t>
      </w:r>
    </w:p>
    <w:p w:rsidR="00000000" w:rsidRPr="00951D7D" w:rsidP="00951D7D">
      <w:pPr>
        <w:pStyle w:val="ListBullet"/>
      </w:pPr>
      <w:r w:rsidRPr="00951D7D">
        <w:t>work collaboratively.</w:t>
      </w:r>
    </w:p>
    <w:p w:rsidR="00000000" w:rsidRPr="00951D7D" w:rsidP="00951D7D">
      <w:pPr>
        <w:pStyle w:val="BodyText"/>
      </w:pPr>
    </w:p>
    <w:p w:rsidR="00000000" w:rsidRPr="00951D7D" w:rsidP="00A15004">
      <w:pPr>
        <w:pStyle w:val="BodyText"/>
      </w:pPr>
      <w:r w:rsidRPr="00951D7D">
        <w:t>Note: If a specific volume or frequency is not stated, then evidence must be provided for each of the above points at least once.</w:t>
      </w:r>
    </w:p>
    <w:p w:rsidR="00000000" w:rsidRPr="00951D7D" w:rsidP="00951D7D">
      <w:pPr>
        <w:pStyle w:val="Heading1"/>
      </w:pPr>
      <w:bookmarkStart w:id="3" w:name="O_811825"/>
      <w:bookmarkEnd w:id="3"/>
      <w:r w:rsidRPr="00951D7D">
        <w:t>Knowledge Evidence</w:t>
      </w:r>
    </w:p>
    <w:p w:rsidR="00000000" w:rsidRPr="00951D7D" w:rsidP="00A15004">
      <w:pPr>
        <w:pStyle w:val="BodyText"/>
      </w:pPr>
      <w:r w:rsidRPr="00951D7D">
        <w:t>To complete the unit requirements the individual must:</w:t>
      </w:r>
    </w:p>
    <w:p w:rsidR="00000000" w:rsidRPr="00951D7D" w:rsidP="00951D7D">
      <w:pPr>
        <w:pStyle w:val="ListBullet"/>
      </w:pPr>
      <w:r w:rsidRPr="00951D7D">
        <w:t>explain features of, and process for selecting, files in standard show control systems</w:t>
      </w:r>
    </w:p>
    <w:p w:rsidR="00000000" w:rsidRPr="00951D7D" w:rsidP="00951D7D">
      <w:pPr>
        <w:pStyle w:val="ListBullet"/>
      </w:pPr>
      <w:r w:rsidRPr="00951D7D">
        <w:t>describe issues and challenges that typically arise when setting up and operating show control systems, along wi</w:t>
      </w:r>
      <w:r w:rsidRPr="00951D7D">
        <w:t>th solutions to address them</w:t>
      </w:r>
    </w:p>
    <w:p w:rsidR="00000000" w:rsidRPr="00951D7D" w:rsidP="00951D7D">
      <w:pPr>
        <w:pStyle w:val="ListBullet"/>
      </w:pPr>
      <w:r w:rsidRPr="00951D7D">
        <w:t xml:space="preserve">explain musical instrument digital interface (MIDI) and show-based protocols and control mediums. </w:t>
      </w:r>
    </w:p>
    <w:p w:rsidR="00000000" w:rsidRPr="00951D7D" w:rsidP="00951D7D">
      <w:pPr>
        <w:pStyle w:val="AllowPageBreak"/>
      </w:pPr>
    </w:p>
    <w:p w:rsidR="00000000" w:rsidRPr="00951D7D" w:rsidP="00951D7D">
      <w:pPr>
        <w:pStyle w:val="Heading1"/>
      </w:pPr>
      <w:bookmarkStart w:id="4" w:name="O_811820"/>
      <w:bookmarkEnd w:id="4"/>
      <w:r w:rsidRPr="00951D7D">
        <w:t>Assessment Conditions</w:t>
      </w:r>
    </w:p>
    <w:p w:rsidR="00000000" w:rsidRPr="00951D7D" w:rsidP="00A15004">
      <w:pPr>
        <w:pStyle w:val="BodyText"/>
      </w:pPr>
      <w:r w:rsidRPr="00951D7D">
        <w:t>Assessment must be conducted in a safe environment where evidence gathered demonstrates c</w:t>
      </w:r>
      <w:r w:rsidRPr="00951D7D">
        <w:t>onsistent performance of typical activities experienced in creative arts industry environments. The assessment environment must include access to show control systems used for performances, presentations or installations.</w:t>
      </w:r>
    </w:p>
    <w:p w:rsidR="00000000" w:rsidRPr="00951D7D" w:rsidP="00A15004">
      <w:pPr>
        <w:pStyle w:val="BodyText"/>
      </w:pPr>
      <w:r w:rsidRPr="00951D7D">
        <w:t>Assessors of this unit must satis</w:t>
      </w:r>
      <w:r w:rsidRPr="00951D7D">
        <w:t>fy the requirements for assessors in applicable vocational educational and training legislation, frameworks and/or standards.</w:t>
      </w:r>
    </w:p>
    <w:p w:rsidR="00000000" w:rsidRPr="00951D7D" w:rsidP="00951D7D">
      <w:pPr>
        <w:pStyle w:val="Heading1"/>
      </w:pPr>
      <w:bookmarkStart w:id="5" w:name="O_811852"/>
      <w:bookmarkEnd w:id="5"/>
      <w:r w:rsidRPr="00951D7D">
        <w:t>Links</w:t>
      </w:r>
    </w:p>
    <w:p w:rsidR="00000000" w:rsidRPr="00951D7D" w:rsidP="00A15004">
      <w:pPr>
        <w:pStyle w:val="BodyText"/>
      </w:pPr>
      <w:r w:rsidRPr="00951D7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F3F0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51D7D" w:rsidP="00951D7D"/>
    <w:sectPr w:rsidSect="00951D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D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D7D" w:rsidRPr="00A15004" w:rsidP="00A150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D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004" w:rsidP="00951D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5004" w:rsidP="00951D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5004" w:rsidP="00951D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D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0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1D7D" w:rsidRPr="00A15004" w:rsidP="00A150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D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004" w:rsidRPr="002D2AF8" w:rsidP="00951D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CUASTA401 Operate show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A15004" w:rsidP="00951D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38AB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2E8F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D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1D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1D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1D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1D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1D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1D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1D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1D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1D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1D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1D7D"/>
  </w:style>
  <w:style w:type="character" w:customStyle="1" w:styleId="Heading1Char">
    <w:name w:val="Heading 1 Char"/>
    <w:basedOn w:val="DefaultParagraphFont"/>
    <w:link w:val="Heading1"/>
    <w:rsid w:val="00951D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1D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1D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1D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1D7D"/>
    <w:rPr>
      <w:b/>
      <w:spacing w:val="0"/>
    </w:rPr>
  </w:style>
  <w:style w:type="paragraph" w:customStyle="1" w:styleId="SuperHeading">
    <w:name w:val="SuperHeading"/>
    <w:basedOn w:val="Normal"/>
    <w:rsid w:val="00951D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1D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1D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1D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1D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1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1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1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1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1D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1D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1D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1D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1D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1D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1D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1D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1D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1D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1D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1D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1D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1D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1D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1D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1D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1D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1D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1D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1D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1D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1D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1D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1D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1D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1D7D"/>
    <w:rPr>
      <w:i/>
    </w:rPr>
  </w:style>
  <w:style w:type="paragraph" w:styleId="Caption">
    <w:name w:val="caption"/>
    <w:basedOn w:val="BodyText"/>
    <w:next w:val="Normal"/>
    <w:qFormat/>
    <w:rsid w:val="00951D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1D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1D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1D7D"/>
  </w:style>
  <w:style w:type="paragraph" w:styleId="TableofFigures">
    <w:name w:val="table of figures"/>
    <w:basedOn w:val="Normal"/>
    <w:next w:val="Normal"/>
    <w:semiHidden/>
    <w:rsid w:val="00951D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1D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1D7D"/>
    <w:rPr>
      <w:rFonts w:ascii="Wingdings" w:hAnsi="Wingdings"/>
    </w:rPr>
  </w:style>
  <w:style w:type="paragraph" w:customStyle="1" w:styleId="TableHeading">
    <w:name w:val="Table Heading"/>
    <w:basedOn w:val="HeadingBase"/>
    <w:rsid w:val="00951D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1D7D"/>
    <w:rPr>
      <w:color w:val="0033CC"/>
      <w:u w:val="none"/>
    </w:rPr>
  </w:style>
  <w:style w:type="paragraph" w:customStyle="1" w:styleId="BodyTextRight">
    <w:name w:val="Body Text Right"/>
    <w:basedOn w:val="BodyText"/>
    <w:rsid w:val="00951D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1D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1D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1D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1D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1D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1D7D"/>
    <w:rPr>
      <w:sz w:val="32"/>
    </w:rPr>
  </w:style>
  <w:style w:type="paragraph" w:customStyle="1" w:styleId="HeadingProcedure">
    <w:name w:val="Heading Procedure"/>
    <w:basedOn w:val="HeadingBase"/>
    <w:next w:val="Normal"/>
    <w:rsid w:val="00951D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1D7D"/>
    <w:pPr>
      <w:spacing w:before="60" w:after="60"/>
    </w:pPr>
  </w:style>
  <w:style w:type="paragraph" w:styleId="ListContinue">
    <w:name w:val="List Continue"/>
    <w:basedOn w:val="List"/>
    <w:rsid w:val="00951D7D"/>
    <w:pPr>
      <w:ind w:firstLine="0"/>
    </w:pPr>
  </w:style>
  <w:style w:type="paragraph" w:customStyle="1" w:styleId="ListNote">
    <w:name w:val="List Note"/>
    <w:basedOn w:val="List"/>
    <w:rsid w:val="00951D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1D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1D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1D7D"/>
    <w:rPr>
      <w:rFonts w:ascii="Courier New" w:hAnsi="Courier New"/>
    </w:rPr>
  </w:style>
  <w:style w:type="paragraph" w:customStyle="1" w:styleId="NoteBullet">
    <w:name w:val="Note Bullet"/>
    <w:basedOn w:val="Note"/>
    <w:rsid w:val="00951D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1D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1D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1D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1D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1D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1D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1D7D"/>
    <w:rPr>
      <w:b/>
      <w:smallCaps/>
    </w:rPr>
  </w:style>
  <w:style w:type="paragraph" w:customStyle="1" w:styleId="TableListNumber">
    <w:name w:val="Table List Number"/>
    <w:basedOn w:val="ListNumber"/>
    <w:rsid w:val="00951D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1D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1D7D"/>
    <w:pPr>
      <w:numPr>
        <w:numId w:val="8"/>
      </w:numPr>
    </w:pPr>
  </w:style>
  <w:style w:type="paragraph" w:customStyle="1" w:styleId="ListAlpha2">
    <w:name w:val="List Alpha 2"/>
    <w:basedOn w:val="List2"/>
    <w:rsid w:val="00951D7D"/>
    <w:pPr>
      <w:numPr>
        <w:numId w:val="7"/>
      </w:numPr>
    </w:pPr>
  </w:style>
  <w:style w:type="paragraph" w:styleId="List2">
    <w:name w:val="List 2"/>
    <w:basedOn w:val="BodyText"/>
    <w:rsid w:val="00951D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1D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1D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1D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1D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1D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1D7D"/>
    <w:pPr>
      <w:numPr>
        <w:numId w:val="3"/>
      </w:numPr>
    </w:pPr>
  </w:style>
  <w:style w:type="paragraph" w:styleId="ListContinue2">
    <w:name w:val="List Continue 2"/>
    <w:basedOn w:val="List2"/>
    <w:rsid w:val="00951D7D"/>
    <w:pPr>
      <w:ind w:firstLine="0"/>
    </w:pPr>
  </w:style>
  <w:style w:type="paragraph" w:styleId="ListContinue3">
    <w:name w:val="List Continue 3"/>
    <w:basedOn w:val="List3"/>
    <w:rsid w:val="00951D7D"/>
    <w:pPr>
      <w:ind w:left="1021" w:firstLine="0"/>
    </w:pPr>
  </w:style>
  <w:style w:type="paragraph" w:styleId="ListContinue4">
    <w:name w:val="List Continue 4"/>
    <w:basedOn w:val="List4"/>
    <w:rsid w:val="00951D7D"/>
    <w:pPr>
      <w:ind w:firstLine="0"/>
    </w:pPr>
  </w:style>
  <w:style w:type="paragraph" w:styleId="ListContinue5">
    <w:name w:val="List Continue 5"/>
    <w:basedOn w:val="List5"/>
    <w:rsid w:val="00951D7D"/>
    <w:pPr>
      <w:ind w:firstLine="0"/>
    </w:pPr>
  </w:style>
  <w:style w:type="paragraph" w:styleId="ListNumber3">
    <w:name w:val="List Number 3"/>
    <w:basedOn w:val="List3"/>
    <w:rsid w:val="00951D7D"/>
    <w:pPr>
      <w:numPr>
        <w:numId w:val="4"/>
      </w:numPr>
    </w:pPr>
  </w:style>
  <w:style w:type="paragraph" w:styleId="ListNumber4">
    <w:name w:val="List Number 4"/>
    <w:basedOn w:val="List4"/>
    <w:rsid w:val="00951D7D"/>
    <w:pPr>
      <w:numPr>
        <w:numId w:val="5"/>
      </w:numPr>
    </w:pPr>
  </w:style>
  <w:style w:type="paragraph" w:styleId="ListNumber5">
    <w:name w:val="List Number 5"/>
    <w:basedOn w:val="List5"/>
    <w:rsid w:val="00951D7D"/>
    <w:pPr>
      <w:numPr>
        <w:numId w:val="6"/>
      </w:numPr>
    </w:pPr>
  </w:style>
  <w:style w:type="paragraph" w:styleId="BlockText">
    <w:name w:val="Block Text"/>
    <w:basedOn w:val="Normal"/>
    <w:rsid w:val="00951D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1D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1D7D"/>
    <w:rPr>
      <w:sz w:val="16"/>
      <w:vertAlign w:val="superscript"/>
    </w:rPr>
  </w:style>
  <w:style w:type="character" w:customStyle="1" w:styleId="Symbols">
    <w:name w:val="Symbols"/>
    <w:basedOn w:val="DefaultParagraphFont"/>
    <w:rsid w:val="00951D7D"/>
    <w:rPr>
      <w:rFonts w:ascii="Symbol" w:hAnsi="Symbol"/>
    </w:rPr>
  </w:style>
  <w:style w:type="character" w:customStyle="1" w:styleId="MenuOptions">
    <w:name w:val="Menu Options"/>
    <w:basedOn w:val="DefaultParagraphFont"/>
    <w:rsid w:val="00951D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1D7D"/>
    <w:rPr>
      <w:b/>
    </w:rPr>
  </w:style>
  <w:style w:type="character" w:customStyle="1" w:styleId="Underlined">
    <w:name w:val="Underlined"/>
    <w:basedOn w:val="DefaultParagraphFont"/>
    <w:rsid w:val="00951D7D"/>
    <w:rPr>
      <w:u w:val="single"/>
    </w:rPr>
  </w:style>
  <w:style w:type="paragraph" w:customStyle="1" w:styleId="TableBodyTextRight">
    <w:name w:val="Table Body Text Right"/>
    <w:basedOn w:val="TableBodyText"/>
    <w:rsid w:val="00951D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1D7D"/>
    <w:rPr>
      <w:sz w:val="18"/>
    </w:rPr>
  </w:style>
  <w:style w:type="paragraph" w:customStyle="1" w:styleId="BodySmallRight">
    <w:name w:val="Body Small Right"/>
    <w:basedOn w:val="BodyTextRight"/>
    <w:rsid w:val="00951D7D"/>
    <w:rPr>
      <w:sz w:val="18"/>
      <w:szCs w:val="18"/>
    </w:rPr>
  </w:style>
  <w:style w:type="paragraph" w:customStyle="1" w:styleId="MarginEdition">
    <w:name w:val="Margin Edition"/>
    <w:basedOn w:val="MarginNote"/>
    <w:rsid w:val="00951D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1D7D"/>
    <w:rPr>
      <w:sz w:val="2"/>
      <w:szCs w:val="2"/>
    </w:rPr>
  </w:style>
  <w:style w:type="character" w:customStyle="1" w:styleId="Small">
    <w:name w:val="Small"/>
    <w:basedOn w:val="DefaultParagraphFont"/>
    <w:rsid w:val="00951D7D"/>
    <w:rPr>
      <w:sz w:val="16"/>
    </w:rPr>
  </w:style>
  <w:style w:type="paragraph" w:customStyle="1" w:styleId="WideTable">
    <w:name w:val="Wide Table"/>
    <w:basedOn w:val="Normal"/>
    <w:rsid w:val="00951D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1D7D"/>
  </w:style>
  <w:style w:type="paragraph" w:styleId="Quote">
    <w:name w:val="Quote"/>
    <w:basedOn w:val="Heading1"/>
    <w:link w:val="QuoteChar"/>
    <w:qFormat/>
    <w:rsid w:val="00951D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1D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1D7D"/>
    <w:pPr>
      <w:pageBreakBefore/>
    </w:pPr>
  </w:style>
  <w:style w:type="paragraph" w:customStyle="1" w:styleId="Border">
    <w:name w:val="Border"/>
    <w:basedOn w:val="Normal"/>
    <w:qFormat/>
    <w:rsid w:val="00951D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1D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D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D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1D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1D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1D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1D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1D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1D7D"/>
    <w:rPr>
      <w:u w:val="single"/>
    </w:rPr>
  </w:style>
  <w:style w:type="character" w:customStyle="1" w:styleId="BoldandItalics">
    <w:name w:val="Bold and Italics"/>
    <w:qFormat/>
    <w:rsid w:val="00951D7D"/>
    <w:rPr>
      <w:b/>
      <w:i/>
      <w:u w:val="none"/>
    </w:rPr>
  </w:style>
  <w:style w:type="paragraph" w:styleId="BalloonText">
    <w:name w:val="Balloon Text"/>
    <w:basedOn w:val="Normal"/>
    <w:link w:val="BalloonTextChar"/>
    <w:rsid w:val="00951D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1D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1D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1D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1D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1D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1D7D"/>
    <w:pPr>
      <w:spacing w:before="0" w:after="0"/>
    </w:pPr>
  </w:style>
  <w:style w:type="paragraph" w:customStyle="1" w:styleId="BodyTextBold">
    <w:name w:val="Body Text Bold"/>
    <w:basedOn w:val="BodyText"/>
    <w:qFormat/>
    <w:rsid w:val="00951D7D"/>
    <w:rPr>
      <w:b/>
    </w:rPr>
  </w:style>
  <w:style w:type="character" w:styleId="Hyperlink">
    <w:name w:val="Hyperlink"/>
    <w:basedOn w:val="DefaultParagraphFont"/>
    <w:uiPriority w:val="99"/>
    <w:unhideWhenUsed/>
    <w:rsid w:val="00A150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1834</Characters>
  <Application>Microsoft Office Word</Application>
  <DocSecurity>0</DocSecurity>
  <Lines>57</Lines>
  <Paragraphs>31</Paragraphs>
  <ScaleCrop>false</ScaleCrop>
  <Company>Author-it Software Corporation Ltd.</Company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CUASTA401 Operate show control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2019-02-21T13:54:00Z</dcterms:created>
  <dcterms:modified xsi:type="dcterms:W3CDTF">2019-02-21T13:54:00Z</dcterms:modified>
</cp:coreProperties>
</file>