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7D26" w:rsidP="007E7D26">
      <w:pPr>
        <w:pStyle w:val="Title"/>
      </w:pPr>
      <w:r>
        <w:fldChar w:fldCharType="begin"/>
      </w:r>
      <w:r>
        <w:instrText xml:space="preserve"> TITLE   \* MERGEFORMAT </w:instrText>
      </w:r>
      <w:r>
        <w:fldChar w:fldCharType="separate"/>
      </w:r>
      <w:r>
        <w:t>CUASTA311 Assist with production operations for live performances</w:t>
      </w:r>
      <w:r>
        <w:fldChar w:fldCharType="end"/>
      </w:r>
    </w:p>
    <w:p w:rsidR="007E7D26" w:rsidP="007E7D26">
      <w:pPr>
        <w:pStyle w:val="Version"/>
        <w:sectPr w:rsidSect="004F4B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4BCA" w:rsidP="004F4BCA">
      <w:pPr>
        <w:pStyle w:val="SuperHeading"/>
      </w:pPr>
      <w:r w:rsidRPr="004F4BCA">
        <w:t>CUASTA311 Assist with production operations for live performances</w:t>
      </w:r>
    </w:p>
    <w:p w:rsidR="00000000" w:rsidRPr="004F4BCA" w:rsidP="004F4BCA">
      <w:pPr>
        <w:pStyle w:val="Heading1"/>
      </w:pPr>
      <w:bookmarkStart w:id="1" w:name="O_1163132"/>
      <w:bookmarkEnd w:id="1"/>
      <w:r w:rsidRPr="004F4BCA">
        <w:t>Modification History</w:t>
      </w:r>
    </w:p>
    <w:tbl>
      <w:tblPr>
        <w:tblW w:w="9522" w:type="dxa"/>
        <w:tblLayout w:type="fixed"/>
        <w:tblCellMar>
          <w:left w:w="62" w:type="dxa"/>
          <w:right w:w="62" w:type="dxa"/>
        </w:tblCellMar>
        <w:tblLook w:val="0000"/>
      </w:tblPr>
      <w:tblGrid>
        <w:gridCol w:w="2864"/>
        <w:gridCol w:w="6658"/>
      </w:tblGrid>
      <w:tr w:rsidTr="004F4BC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BCA" w:rsidP="004F4BCA">
            <w:pPr>
              <w:pStyle w:val="BodyText"/>
            </w:pPr>
            <w:r w:rsidRPr="004F4BCA">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BCA">
            <w:pPr>
              <w:pStyle w:val="BodyText"/>
              <w:rPr>
                <w:lang w:val="en-NZ"/>
              </w:rPr>
            </w:pPr>
            <w:r w:rsidRPr="004F4BCA">
              <w:rPr>
                <w:rStyle w:val="SpecialBold"/>
              </w:rPr>
              <w:t>Comments</w:t>
            </w:r>
          </w:p>
        </w:tc>
      </w:tr>
      <w:tr w:rsidTr="004F4BC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BCA">
            <w:pPr>
              <w:pStyle w:val="BodyText"/>
              <w:rPr>
                <w:lang w:val="en-NZ"/>
              </w:rPr>
            </w:pPr>
            <w:r w:rsidRPr="004F4BCA">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BCA" w:rsidP="004F4BCA">
            <w:pPr>
              <w:pStyle w:val="BodyText"/>
            </w:pPr>
            <w:r w:rsidRPr="004F4BCA">
              <w:t>This version first released with CUA Creative Arts and Culture Training Package Version 5.0.</w:t>
            </w:r>
          </w:p>
        </w:tc>
      </w:tr>
    </w:tbl>
    <w:p w:rsidR="00000000" w:rsidRPr="004F4BCA" w:rsidP="004F4BCA">
      <w:pPr>
        <w:pStyle w:val="BodyText"/>
      </w:pPr>
    </w:p>
    <w:p w:rsidR="00000000" w:rsidRPr="004F4BCA" w:rsidP="004F4BCA">
      <w:pPr>
        <w:pStyle w:val="AllowPageBreak"/>
      </w:pPr>
    </w:p>
    <w:p w:rsidR="00000000" w:rsidRPr="004F4BCA" w:rsidP="004F4BCA">
      <w:pPr>
        <w:pStyle w:val="Heading1"/>
      </w:pPr>
      <w:bookmarkStart w:id="2" w:name="O_1163137"/>
      <w:bookmarkEnd w:id="2"/>
      <w:r w:rsidRPr="004F4BCA">
        <w:t>Application</w:t>
      </w:r>
    </w:p>
    <w:p w:rsidR="00000000" w:rsidRPr="004F4BCA" w:rsidP="007E7D26">
      <w:pPr>
        <w:pStyle w:val="BodyText"/>
      </w:pPr>
      <w:r w:rsidRPr="004F4BCA">
        <w:t>This unit describes skills and knowledge required to assist with different tasks associated with technical and staging aspects of live performances. It involves analysing the key elements of the production stating process, preparing for live pe</w:t>
      </w:r>
      <w:r w:rsidRPr="004F4BCA">
        <w:t>rformances and assisting with different operations during performances.</w:t>
      </w:r>
    </w:p>
    <w:p w:rsidR="00000000" w:rsidRPr="004F4BCA" w:rsidP="007E7D26">
      <w:pPr>
        <w:pStyle w:val="BodyText"/>
      </w:pPr>
      <w:r w:rsidRPr="004F4BCA">
        <w:t>The unit applies to those who use some discretion and judgement and operate within an established framework of plans and procedures for assisting with production operations. They would</w:t>
      </w:r>
      <w:r w:rsidRPr="004F4BCA">
        <w:t xml:space="preserve"> be supervised by personnel experienced in lighting, sound, staging and vision systems.</w:t>
      </w:r>
    </w:p>
    <w:p w:rsidR="00000000" w:rsidRPr="004F4BCA" w:rsidP="007E7D26">
      <w:pPr>
        <w:pStyle w:val="BodyText"/>
      </w:pPr>
      <w:r w:rsidRPr="004F4BCA">
        <w:t>No licensing, legislative or certification requirements apply to this unit at the time of publication.</w:t>
      </w:r>
    </w:p>
    <w:p w:rsidR="00000000" w:rsidRPr="004F4BCA" w:rsidP="004F4BCA">
      <w:pPr>
        <w:pStyle w:val="Heading1"/>
      </w:pPr>
      <w:bookmarkStart w:id="3" w:name="O_1163136"/>
      <w:bookmarkEnd w:id="3"/>
      <w:r w:rsidRPr="004F4BCA">
        <w:t>Unit Sector</w:t>
      </w:r>
    </w:p>
    <w:p w:rsidR="00000000" w:rsidRPr="004F4BCA" w:rsidP="007E7D26">
      <w:pPr>
        <w:pStyle w:val="BodyText"/>
      </w:pPr>
      <w:r w:rsidRPr="004F4BCA">
        <w:t>Media and Entertainment Production</w:t>
      </w:r>
      <w:r w:rsidRPr="004F4BCA">
        <w:t xml:space="preserve"> – Staging</w:t>
      </w:r>
    </w:p>
    <w:p w:rsidR="00000000" w:rsidRPr="004F4BCA" w:rsidP="004F4BCA">
      <w:pPr>
        <w:pStyle w:val="Heading1"/>
      </w:pPr>
      <w:bookmarkStart w:id="4" w:name="O_1163135"/>
      <w:bookmarkEnd w:id="4"/>
      <w:r w:rsidRPr="004F4BCA">
        <w:t>Elements and Performance Criteria</w:t>
      </w:r>
    </w:p>
    <w:tbl>
      <w:tblPr>
        <w:tblW w:w="0" w:type="auto"/>
        <w:tblCellMar>
          <w:left w:w="62" w:type="dxa"/>
          <w:right w:w="62" w:type="dxa"/>
        </w:tblCellMar>
        <w:tblLook w:val="0000"/>
      </w:tblPr>
      <w:tblGrid>
        <w:gridCol w:w="2440"/>
        <w:gridCol w:w="6756"/>
      </w:tblGrid>
      <w:tr w:rsidTr="007E7D2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BCA" w:rsidP="004F4BCA">
            <w:pPr>
              <w:pStyle w:val="BodyText"/>
            </w:pPr>
            <w:r w:rsidRPr="004F4BCA">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BCA">
            <w:pPr>
              <w:pStyle w:val="BodyText"/>
              <w:rPr>
                <w:lang w:val="en-NZ"/>
              </w:rPr>
            </w:pPr>
            <w:r w:rsidRPr="004F4BCA">
              <w:rPr>
                <w:rStyle w:val="SpecialBold"/>
              </w:rPr>
              <w:t>PERFORMANCE CRITERIA</w:t>
            </w:r>
          </w:p>
        </w:tc>
      </w:tr>
      <w:tr w:rsidTr="007E7D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BCA" w:rsidP="004F4BCA">
            <w:pPr>
              <w:pStyle w:val="BodyText"/>
            </w:pPr>
            <w:r w:rsidRPr="004F4BCA">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BCA">
            <w:pPr>
              <w:pStyle w:val="BodyText"/>
              <w:rPr>
                <w:lang w:val="en-NZ"/>
              </w:rPr>
            </w:pPr>
            <w:r w:rsidRPr="004F4BCA">
              <w:rPr>
                <w:rStyle w:val="Emphasis"/>
              </w:rPr>
              <w:t>Performance criteria describe the performance needed to demonstrate achievement of the element.</w:t>
            </w:r>
          </w:p>
        </w:tc>
      </w:tr>
      <w:tr w:rsidTr="007E7D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BCA">
            <w:pPr>
              <w:pStyle w:val="List"/>
              <w:rPr>
                <w:lang w:val="en-NZ"/>
              </w:rPr>
            </w:pPr>
            <w:r w:rsidRPr="004F4BCA">
              <w:t>1. Analyse the production staging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BCA" w:rsidP="004F4BCA">
            <w:pPr>
              <w:pStyle w:val="List"/>
            </w:pPr>
            <w:r w:rsidRPr="004F4BCA">
              <w:t>1.1 Discuss the role of production assistants and content found in event staging plans with required personnel</w:t>
            </w:r>
          </w:p>
          <w:p w:rsidR="00000000" w:rsidRPr="004F4BCA" w:rsidP="004F4BCA">
            <w:pPr>
              <w:pStyle w:val="List"/>
            </w:pPr>
            <w:r w:rsidRPr="004F4BCA">
              <w:t>1.2 Identify resources and equipment used in productions</w:t>
            </w:r>
          </w:p>
          <w:p w:rsidR="00000000" w:rsidRPr="004F4BCA" w:rsidP="004F4BCA">
            <w:pPr>
              <w:pStyle w:val="List"/>
            </w:pPr>
            <w:r w:rsidRPr="004F4BCA">
              <w:t>1.3 Confirm health and safety and other regula</w:t>
            </w:r>
            <w:r w:rsidRPr="004F4BCA">
              <w:t>tory requirements applicable to live productions</w:t>
            </w:r>
          </w:p>
          <w:p w:rsidR="00000000" w:rsidP="004F4BCA">
            <w:pPr>
              <w:pStyle w:val="List"/>
              <w:rPr>
                <w:lang w:val="en-NZ"/>
              </w:rPr>
            </w:pPr>
            <w:r w:rsidRPr="004F4BCA">
              <w:t>1.4 Identify roles and responsibilities of key production personnel</w:t>
            </w:r>
          </w:p>
        </w:tc>
      </w:tr>
      <w:tr w:rsidTr="007E7D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BCA">
            <w:pPr>
              <w:pStyle w:val="List"/>
              <w:rPr>
                <w:lang w:val="en-NZ"/>
              </w:rPr>
            </w:pPr>
            <w:r w:rsidRPr="004F4BCA">
              <w:t>2. Prepare for live performances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BCA" w:rsidP="004F4BCA">
            <w:pPr>
              <w:pStyle w:val="List"/>
            </w:pPr>
            <w:r w:rsidRPr="004F4BCA">
              <w:t>2.1 Clarify key aspects of staging information with required personnel</w:t>
            </w:r>
          </w:p>
          <w:p w:rsidR="00000000" w:rsidRPr="004F4BCA" w:rsidP="004F4BCA">
            <w:pPr>
              <w:pStyle w:val="List"/>
            </w:pPr>
            <w:r w:rsidRPr="004F4BCA">
              <w:t xml:space="preserve">2.2 Check condition of materials, </w:t>
            </w:r>
            <w:r w:rsidRPr="004F4BCA">
              <w:t xml:space="preserve">equipment and accessories and </w:t>
            </w:r>
            <w:r w:rsidRPr="004F4BCA">
              <w:t>determine whether repairs or modifications are required</w:t>
            </w:r>
          </w:p>
          <w:p w:rsidR="00000000" w:rsidRPr="004F4BCA" w:rsidP="004F4BCA">
            <w:pPr>
              <w:pStyle w:val="List"/>
            </w:pPr>
            <w:r w:rsidRPr="004F4BCA">
              <w:t>2.3 Organise repairs or modifications according to organisational procedures</w:t>
            </w:r>
          </w:p>
          <w:p w:rsidR="00000000" w:rsidRPr="004F4BCA" w:rsidP="004F4BCA">
            <w:pPr>
              <w:pStyle w:val="List"/>
            </w:pPr>
            <w:r w:rsidRPr="004F4BCA">
              <w:t>2.4 Assist with repairs and modifications as required using applicable equipment and tools</w:t>
            </w:r>
          </w:p>
          <w:p w:rsidR="00000000" w:rsidP="004F4BCA">
            <w:pPr>
              <w:pStyle w:val="List"/>
              <w:rPr>
                <w:lang w:val="en-NZ"/>
              </w:rPr>
            </w:pPr>
            <w:r w:rsidRPr="004F4BCA">
              <w:t>2.5 Assist with setting up venues according to production requirements</w:t>
            </w:r>
          </w:p>
        </w:tc>
      </w:tr>
      <w:tr w:rsidTr="007E7D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BCA">
            <w:pPr>
              <w:pStyle w:val="List"/>
              <w:rPr>
                <w:lang w:val="en-NZ"/>
              </w:rPr>
            </w:pPr>
            <w:r w:rsidRPr="004F4BCA">
              <w:t>3. Assist with production operations during and after performances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BCA" w:rsidP="004F4BCA">
            <w:pPr>
              <w:pStyle w:val="List"/>
            </w:pPr>
            <w:r w:rsidRPr="004F4BCA">
              <w:t xml:space="preserve">3.1 Anticipate potential operational problems and take applicable action suitable to own level of responsibility </w:t>
            </w:r>
          </w:p>
          <w:p w:rsidR="00000000" w:rsidRPr="004F4BCA" w:rsidP="004F4BCA">
            <w:pPr>
              <w:pStyle w:val="List"/>
            </w:pPr>
            <w:r w:rsidRPr="004F4BCA">
              <w:t>3.2</w:t>
            </w:r>
            <w:r w:rsidRPr="004F4BCA">
              <w:t xml:space="preserve"> Integrate health and safety procedures into work activities and confirm risk-management issues are addressed</w:t>
            </w:r>
          </w:p>
          <w:p w:rsidR="00000000" w:rsidRPr="004F4BCA" w:rsidP="004F4BCA">
            <w:pPr>
              <w:pStyle w:val="List"/>
            </w:pPr>
            <w:r w:rsidRPr="004F4BCA">
              <w:t>3.3 Undertake work activities according to organisational policies and procedures</w:t>
            </w:r>
          </w:p>
          <w:p w:rsidR="00000000" w:rsidRPr="004F4BCA" w:rsidP="004F4BCA">
            <w:pPr>
              <w:pStyle w:val="List"/>
            </w:pPr>
            <w:r w:rsidRPr="004F4BCA">
              <w:t>3.4 Complete workplace documentation as required</w:t>
            </w:r>
          </w:p>
          <w:p w:rsidR="00000000" w:rsidP="004F4BCA">
            <w:pPr>
              <w:pStyle w:val="List"/>
              <w:rPr>
                <w:lang w:val="en-NZ"/>
              </w:rPr>
            </w:pPr>
            <w:r w:rsidRPr="004F4BCA">
              <w:t>3.5 Participate</w:t>
            </w:r>
            <w:r w:rsidRPr="004F4BCA">
              <w:t xml:space="preserve"> in bump-out operations as required</w:t>
            </w:r>
          </w:p>
        </w:tc>
      </w:tr>
      <w:tr w:rsidTr="007E7D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BCA">
            <w:pPr>
              <w:pStyle w:val="List"/>
              <w:rPr>
                <w:lang w:val="en-NZ"/>
              </w:rPr>
            </w:pPr>
            <w:r w:rsidRPr="004F4BCA">
              <w:t>4. Participate in production debriefs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BCA" w:rsidP="004F4BCA">
            <w:pPr>
              <w:pStyle w:val="List"/>
            </w:pPr>
            <w:r w:rsidRPr="004F4BCA">
              <w:t>4.1 Contribute to reviews of production operations and identify inefficiencies in processes and procedures</w:t>
            </w:r>
          </w:p>
          <w:p w:rsidR="00000000" w:rsidRPr="004F4BCA" w:rsidP="004F4BCA">
            <w:pPr>
              <w:pStyle w:val="List"/>
            </w:pPr>
            <w:r w:rsidRPr="004F4BCA">
              <w:t>4.2 Provide input into discussions on ways to improve productions operatio</w:t>
            </w:r>
            <w:r w:rsidRPr="004F4BCA">
              <w:t>ns</w:t>
            </w:r>
          </w:p>
          <w:p w:rsidR="00000000" w:rsidRPr="004F4BCA" w:rsidP="004F4BCA">
            <w:pPr>
              <w:pStyle w:val="List"/>
            </w:pPr>
            <w:r w:rsidRPr="004F4BCA">
              <w:t>4.3 Seek feedback on own performance and note areas for future improvement</w:t>
            </w:r>
          </w:p>
        </w:tc>
      </w:tr>
    </w:tbl>
    <w:p w:rsidR="00000000" w:rsidRPr="004F4BCA" w:rsidP="004F4BCA">
      <w:pPr>
        <w:pStyle w:val="BodyText"/>
      </w:pPr>
    </w:p>
    <w:p w:rsidR="00000000" w:rsidRPr="004F4BCA" w:rsidP="004F4BCA">
      <w:pPr>
        <w:pStyle w:val="AllowPageBreak"/>
      </w:pPr>
    </w:p>
    <w:p w:rsidR="00000000" w:rsidRPr="004F4BCA" w:rsidP="004F4BCA">
      <w:pPr>
        <w:pStyle w:val="Heading1"/>
      </w:pPr>
      <w:bookmarkStart w:id="5" w:name="O_1163134"/>
      <w:bookmarkEnd w:id="5"/>
      <w:r w:rsidRPr="004F4BCA">
        <w:t>Foundation Skills</w:t>
      </w:r>
    </w:p>
    <w:p w:rsidR="00000000" w:rsidRPr="007E7D26" w:rsidP="007E7D26">
      <w:pPr>
        <w:pStyle w:val="BodyText"/>
        <w:rPr>
          <w:i/>
        </w:rPr>
      </w:pPr>
      <w:r w:rsidRPr="007E7D26">
        <w:rPr>
          <w:rStyle w:val="Emphasis"/>
        </w:rPr>
        <w:t>This section describes those language, literacy, numeracy and employment skills that are essential to performance but not explicit in the p</w:t>
      </w:r>
      <w:r w:rsidRPr="007E7D26">
        <w:rPr>
          <w:rStyle w:val="Emphasis"/>
        </w:rPr>
        <w:t>erformance criteria.</w:t>
      </w:r>
    </w:p>
    <w:tbl>
      <w:tblPr>
        <w:tblW w:w="0" w:type="auto"/>
        <w:tblCellMar>
          <w:left w:w="62" w:type="dxa"/>
          <w:right w:w="62" w:type="dxa"/>
        </w:tblCellMar>
        <w:tblLook w:val="0000"/>
      </w:tblPr>
      <w:tblGrid>
        <w:gridCol w:w="2282"/>
        <w:gridCol w:w="6914"/>
      </w:tblGrid>
      <w:tr w:rsidTr="007E7D2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BCA" w:rsidP="004F4BCA">
            <w:pPr>
              <w:pStyle w:val="BodyText"/>
            </w:pPr>
            <w:r w:rsidRPr="004F4BCA">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BCA">
            <w:pPr>
              <w:pStyle w:val="BodyText"/>
              <w:rPr>
                <w:lang w:val="en-NZ"/>
              </w:rPr>
            </w:pPr>
            <w:r w:rsidRPr="004F4BCA">
              <w:rPr>
                <w:rStyle w:val="SpecialBold"/>
              </w:rPr>
              <w:t>DESCRIPTION</w:t>
            </w:r>
          </w:p>
        </w:tc>
      </w:tr>
      <w:tr w:rsidTr="007E7D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BCA">
            <w:pPr>
              <w:pStyle w:val="BodyText"/>
              <w:rPr>
                <w:lang w:val="en-NZ"/>
              </w:rPr>
            </w:pPr>
            <w:r w:rsidRPr="004F4BCA">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4BCA">
            <w:pPr>
              <w:pStyle w:val="ListBullet"/>
              <w:rPr>
                <w:lang w:val="en-NZ"/>
              </w:rPr>
            </w:pPr>
            <w:r w:rsidRPr="004F4BCA">
              <w:t>Obtains information from written sources</w:t>
            </w:r>
          </w:p>
        </w:tc>
      </w:tr>
      <w:tr w:rsidTr="007E7D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BCA">
            <w:pPr>
              <w:pStyle w:val="BodyText"/>
              <w:rPr>
                <w:lang w:val="en-NZ"/>
              </w:rPr>
            </w:pPr>
            <w:r w:rsidRPr="004F4BCA">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F4BCA" w:rsidP="004F4BCA">
            <w:pPr>
              <w:pStyle w:val="ListBullet"/>
            </w:pPr>
            <w:r w:rsidRPr="004F4BCA">
              <w:t>Obtains information using listening and questioning techniques</w:t>
            </w:r>
          </w:p>
          <w:p w:rsidR="00000000" w:rsidP="004F4BCA">
            <w:pPr>
              <w:pStyle w:val="ListBullet"/>
              <w:rPr>
                <w:lang w:val="en-NZ"/>
              </w:rPr>
            </w:pPr>
            <w:r w:rsidRPr="004F4BCA">
              <w:t xml:space="preserve">Contributes information using clear language </w:t>
            </w:r>
          </w:p>
        </w:tc>
      </w:tr>
      <w:tr w:rsidTr="007E7D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BCA">
            <w:pPr>
              <w:pStyle w:val="BodyText"/>
              <w:rPr>
                <w:lang w:val="en-NZ"/>
              </w:rPr>
            </w:pPr>
            <w:r w:rsidRPr="004F4BCA">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F4BCA" w:rsidP="004F4BCA">
            <w:pPr>
              <w:pStyle w:val="ListBullet"/>
            </w:pPr>
            <w:r w:rsidRPr="004F4BCA">
              <w:t xml:space="preserve">Identifies and follows procedures and expectations associated with own role </w:t>
            </w:r>
          </w:p>
          <w:p w:rsidR="00000000" w:rsidRPr="004F4BCA" w:rsidP="004F4BCA">
            <w:pPr>
              <w:pStyle w:val="ListBullet"/>
            </w:pPr>
            <w:r w:rsidRPr="004F4BCA">
              <w:t>Takes responsibility for meeting regulatory requirements within scope of own role and work context</w:t>
            </w:r>
          </w:p>
          <w:p w:rsidR="00000000" w:rsidP="004F4BCA">
            <w:pPr>
              <w:pStyle w:val="ListBullet"/>
              <w:rPr>
                <w:lang w:val="en-NZ"/>
              </w:rPr>
            </w:pPr>
            <w:r w:rsidRPr="004F4BCA">
              <w:t>Undertakes backstage work according to production requirements and directions fr</w:t>
            </w:r>
            <w:r w:rsidRPr="004F4BCA">
              <w:t>om supervisor</w:t>
            </w:r>
          </w:p>
        </w:tc>
      </w:tr>
      <w:tr w:rsidTr="007E7D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BCA">
            <w:pPr>
              <w:pStyle w:val="BodyText"/>
              <w:rPr>
                <w:lang w:val="en-NZ"/>
              </w:rPr>
            </w:pPr>
            <w:r w:rsidRPr="004F4BCA">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4BCA">
            <w:pPr>
              <w:pStyle w:val="ListBullet"/>
              <w:rPr>
                <w:lang w:val="en-NZ"/>
              </w:rPr>
            </w:pPr>
            <w:r w:rsidRPr="004F4BCA">
              <w:t xml:space="preserve">Works collaboratively with staging and other production teams </w:t>
            </w:r>
          </w:p>
        </w:tc>
      </w:tr>
      <w:tr w:rsidTr="007E7D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BCA">
            <w:pPr>
              <w:pStyle w:val="BodyText"/>
              <w:rPr>
                <w:lang w:val="en-NZ"/>
              </w:rPr>
            </w:pPr>
            <w:r w:rsidRPr="004F4BCA">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F4BCA" w:rsidP="004F4BCA">
            <w:pPr>
              <w:pStyle w:val="ListBullet"/>
            </w:pPr>
            <w:r w:rsidRPr="004F4BCA">
              <w:t>Plans routine tasks with familiar goals and outcomes</w:t>
            </w:r>
          </w:p>
          <w:p w:rsidR="00000000" w:rsidRPr="004F4BCA" w:rsidP="004F4BCA">
            <w:pPr>
              <w:pStyle w:val="ListBullet"/>
            </w:pPr>
            <w:r w:rsidRPr="004F4BCA">
              <w:t>Manages time as required</w:t>
            </w:r>
          </w:p>
          <w:p w:rsidR="00000000" w:rsidP="004F4BCA">
            <w:pPr>
              <w:pStyle w:val="ListBullet"/>
              <w:rPr>
                <w:lang w:val="en-NZ"/>
              </w:rPr>
            </w:pPr>
            <w:r w:rsidRPr="004F4BCA">
              <w:t xml:space="preserve">Contributes to evaluations of production operations in order to </w:t>
            </w:r>
            <w:r w:rsidRPr="004F4BCA">
              <w:t>improve operations</w:t>
            </w:r>
          </w:p>
        </w:tc>
      </w:tr>
      <w:tr w:rsidTr="007E7D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BCA">
            <w:pPr>
              <w:pStyle w:val="BodyText"/>
              <w:rPr>
                <w:lang w:val="en-NZ"/>
              </w:rPr>
            </w:pPr>
            <w:r w:rsidRPr="004F4BCA">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F4BCA" w:rsidP="004F4BCA">
            <w:pPr>
              <w:pStyle w:val="ListBullet"/>
            </w:pPr>
            <w:r w:rsidRPr="004F4BCA">
              <w:t xml:space="preserve">Recognises and takes responsibility for addressing predictable problems in familiar work contexts </w:t>
            </w:r>
          </w:p>
        </w:tc>
      </w:tr>
    </w:tbl>
    <w:p w:rsidR="00000000" w:rsidRPr="004F4BCA" w:rsidP="004F4BCA">
      <w:pPr>
        <w:pStyle w:val="BodyText"/>
      </w:pPr>
    </w:p>
    <w:p w:rsidR="00000000" w:rsidRPr="004F4BCA" w:rsidP="004F4BCA">
      <w:pPr>
        <w:pStyle w:val="AllowPageBreak"/>
      </w:pPr>
    </w:p>
    <w:p w:rsidR="00000000" w:rsidRPr="004F4BCA" w:rsidP="004F4BCA">
      <w:pPr>
        <w:pStyle w:val="Heading1"/>
      </w:pPr>
      <w:bookmarkStart w:id="6" w:name="O_1163133"/>
      <w:bookmarkEnd w:id="6"/>
      <w:r w:rsidRPr="004F4BCA">
        <w:t>Unit Mapping Information</w:t>
      </w:r>
    </w:p>
    <w:p w:rsidR="00000000" w:rsidRPr="004F4BCA" w:rsidP="007E7D26">
      <w:pPr>
        <w:pStyle w:val="BodyText"/>
      </w:pPr>
      <w:r w:rsidRPr="004F4BCA">
        <w:t>Supersedes and is equivalent to CUASTA301 Assist w</w:t>
      </w:r>
      <w:r w:rsidRPr="004F4BCA">
        <w:t>ith production operations for live performances.</w:t>
      </w:r>
    </w:p>
    <w:p w:rsidR="00000000" w:rsidRPr="004F4BCA" w:rsidP="004F4BCA">
      <w:pPr>
        <w:pStyle w:val="Heading1"/>
      </w:pPr>
      <w:bookmarkStart w:id="7" w:name="O_1163126"/>
      <w:bookmarkEnd w:id="7"/>
      <w:r w:rsidRPr="004F4BCA">
        <w:t>Links</w:t>
      </w:r>
    </w:p>
    <w:p w:rsidR="00000000" w:rsidRPr="004F4BCA" w:rsidP="007E7D26">
      <w:pPr>
        <w:pStyle w:val="BodyText"/>
      </w:pPr>
      <w:r w:rsidRPr="004F4BCA">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B2073C">
        <w:rPr>
          <w:rStyle w:val="Hyperlink"/>
        </w:rPr>
        <w:t>https://vetnet.gov.au/Pages/TrainingDocs.aspx?q=1db201d9-4006-4430-839f-382ef6b803d5</w:t>
      </w:r>
      <w:r>
        <w:fldChar w:fldCharType="end"/>
      </w:r>
    </w:p>
    <w:p w:rsidR="00000000" w:rsidRPr="004F4BCA" w:rsidP="007E7D26">
      <w:pPr>
        <w:pStyle w:val="BodyText"/>
        <w:sectPr w:rsidSect="004F4BCA">
          <w:headerReference w:type="default" r:id="rId10"/>
          <w:footerReference w:type="default" r:id="rId11"/>
          <w:pgSz w:w="11908" w:h="16833"/>
          <w:pgMar w:top="1702" w:right="1418" w:bottom="1702" w:left="1418" w:header="992" w:footer="992" w:gutter="0"/>
          <w:cols w:space="720"/>
          <w:noEndnote/>
          <w:docGrid w:linePitch="299"/>
        </w:sectPr>
      </w:pPr>
    </w:p>
    <w:p w:rsidR="00000000" w:rsidRPr="004F4BCA" w:rsidP="004F4BCA">
      <w:pPr>
        <w:pStyle w:val="SuperHeading"/>
      </w:pPr>
      <w:r w:rsidRPr="004F4BCA">
        <w:t>Assessment Requirements for CUASTA311 Assist with production operations for live performances</w:t>
      </w:r>
    </w:p>
    <w:p w:rsidR="00000000" w:rsidRPr="004F4BCA" w:rsidP="004F4BCA">
      <w:pPr>
        <w:pStyle w:val="Heading1"/>
      </w:pPr>
      <w:bookmarkStart w:id="8" w:name="O_1163128"/>
      <w:bookmarkEnd w:id="8"/>
      <w:r w:rsidRPr="004F4BCA">
        <w:t>Modification History</w:t>
      </w:r>
    </w:p>
    <w:tbl>
      <w:tblPr>
        <w:tblW w:w="9522" w:type="dxa"/>
        <w:tblLayout w:type="fixed"/>
        <w:tblCellMar>
          <w:left w:w="62" w:type="dxa"/>
          <w:right w:w="62" w:type="dxa"/>
        </w:tblCellMar>
        <w:tblLook w:val="0000"/>
      </w:tblPr>
      <w:tblGrid>
        <w:gridCol w:w="2864"/>
        <w:gridCol w:w="6658"/>
      </w:tblGrid>
      <w:tr w:rsidTr="004F4BC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BCA" w:rsidP="004F4BCA">
            <w:pPr>
              <w:pStyle w:val="BodyText"/>
            </w:pPr>
            <w:r w:rsidRPr="004F4BCA">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BCA">
            <w:pPr>
              <w:pStyle w:val="BodyText"/>
              <w:rPr>
                <w:lang w:val="en-NZ"/>
              </w:rPr>
            </w:pPr>
            <w:r w:rsidRPr="004F4BCA">
              <w:rPr>
                <w:rStyle w:val="SpecialBold"/>
              </w:rPr>
              <w:t>Comments</w:t>
            </w:r>
          </w:p>
        </w:tc>
      </w:tr>
      <w:tr w:rsidTr="004F4BC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BCA">
            <w:pPr>
              <w:pStyle w:val="BodyText"/>
              <w:rPr>
                <w:lang w:val="en-NZ"/>
              </w:rPr>
            </w:pPr>
            <w:r w:rsidRPr="004F4BCA">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BCA" w:rsidP="004F4BCA">
            <w:pPr>
              <w:pStyle w:val="BodyText"/>
            </w:pPr>
            <w:r w:rsidRPr="004F4BCA">
              <w:t>This version first released with CUA Creative Arts and Culture Training Package Versi</w:t>
            </w:r>
            <w:r w:rsidRPr="004F4BCA">
              <w:t>on 5.0.</w:t>
            </w:r>
          </w:p>
        </w:tc>
      </w:tr>
    </w:tbl>
    <w:p w:rsidR="00000000" w:rsidRPr="004F4BCA" w:rsidP="004F4BCA">
      <w:pPr>
        <w:pStyle w:val="BodyText"/>
      </w:pPr>
    </w:p>
    <w:p w:rsidR="00000000" w:rsidRPr="004F4BCA" w:rsidP="004F4BCA">
      <w:pPr>
        <w:pStyle w:val="AllowPageBreak"/>
      </w:pPr>
    </w:p>
    <w:p w:rsidR="00000000" w:rsidRPr="004F4BCA" w:rsidP="004F4BCA">
      <w:pPr>
        <w:pStyle w:val="Heading1"/>
      </w:pPr>
      <w:bookmarkStart w:id="9" w:name="O_1163131"/>
      <w:bookmarkEnd w:id="9"/>
      <w:r w:rsidRPr="004F4BCA">
        <w:t>Performance Evidence</w:t>
      </w:r>
    </w:p>
    <w:p w:rsidR="00000000" w:rsidRPr="004F4BCA" w:rsidP="007E7D26">
      <w:pPr>
        <w:pStyle w:val="BodyText"/>
      </w:pPr>
      <w:r w:rsidRPr="004F4BCA">
        <w:t>The candidate must demonstrate the ability to complete the tasks outlined in the elements, performance criteria and foundation skills of this unit, including evidence of the ability to:</w:t>
      </w:r>
    </w:p>
    <w:p w:rsidR="00000000" w:rsidRPr="004F4BCA" w:rsidP="004F4BCA">
      <w:pPr>
        <w:pStyle w:val="ListBullet"/>
      </w:pPr>
      <w:r w:rsidRPr="004F4BCA">
        <w:t>assist with production operations for at least two different live performances.</w:t>
      </w:r>
    </w:p>
    <w:p w:rsidR="00000000" w:rsidRPr="004F4BCA" w:rsidP="004F4BCA">
      <w:pPr>
        <w:pStyle w:val="List"/>
      </w:pPr>
    </w:p>
    <w:p w:rsidR="00000000" w:rsidRPr="004F4BCA" w:rsidP="007E7D26">
      <w:pPr>
        <w:pStyle w:val="BodyText"/>
      </w:pPr>
      <w:r w:rsidRPr="004F4BCA">
        <w:t>In the course of the above, the candidate must:</w:t>
      </w:r>
    </w:p>
    <w:p w:rsidR="00000000" w:rsidRPr="004F4BCA" w:rsidP="004F4BCA">
      <w:pPr>
        <w:pStyle w:val="ListBullet"/>
      </w:pPr>
      <w:r w:rsidRPr="004F4BCA">
        <w:t>make simple alterations to staging elements using applicable and safe techniques</w:t>
      </w:r>
    </w:p>
    <w:p w:rsidR="00000000" w:rsidRPr="004F4BCA" w:rsidP="004F4BCA">
      <w:pPr>
        <w:pStyle w:val="ListBullet"/>
      </w:pPr>
      <w:r w:rsidRPr="004F4BCA">
        <w:t>work collaboratively in a performance production team</w:t>
      </w:r>
    </w:p>
    <w:p w:rsidR="00000000" w:rsidRPr="004F4BCA" w:rsidP="004F4BCA">
      <w:pPr>
        <w:pStyle w:val="ListBullet"/>
      </w:pPr>
      <w:r w:rsidRPr="004F4BCA">
        <w:t>solve production operation problems in line with scope of responsibilities</w:t>
      </w:r>
    </w:p>
    <w:p w:rsidR="00000000" w:rsidRPr="004F4BCA" w:rsidP="004F4BCA">
      <w:pPr>
        <w:pStyle w:val="ListBullet"/>
      </w:pPr>
      <w:r w:rsidRPr="004F4BCA">
        <w:t>provide efficient and safe assistance with production operations in line with scope of responsibilities</w:t>
      </w:r>
    </w:p>
    <w:p w:rsidR="00000000" w:rsidRPr="004F4BCA" w:rsidP="004F4BCA">
      <w:pPr>
        <w:pStyle w:val="ListBullet"/>
      </w:pPr>
      <w:r w:rsidRPr="004F4BCA">
        <w:t xml:space="preserve">contribute to analysis </w:t>
      </w:r>
      <w:r w:rsidRPr="004F4BCA">
        <w:t>of productions and identify ways of improving production operations.</w:t>
      </w:r>
    </w:p>
    <w:p w:rsidR="00000000" w:rsidRPr="004F4BCA" w:rsidP="004F4BCA">
      <w:pPr>
        <w:pStyle w:val="AllowPageBreak"/>
      </w:pPr>
    </w:p>
    <w:p w:rsidR="00000000" w:rsidRPr="004F4BCA" w:rsidP="004F4BCA">
      <w:pPr>
        <w:pStyle w:val="Heading1"/>
      </w:pPr>
      <w:bookmarkStart w:id="10" w:name="O_1163130"/>
      <w:bookmarkEnd w:id="10"/>
      <w:r w:rsidRPr="004F4BCA">
        <w:t>Knowledge Evidence</w:t>
      </w:r>
    </w:p>
    <w:p w:rsidR="00000000" w:rsidRPr="004F4BCA" w:rsidP="007E7D26">
      <w:pPr>
        <w:pStyle w:val="BodyText"/>
      </w:pPr>
      <w:r w:rsidRPr="004F4BCA">
        <w:t>The candidate must be able to demonstrate knowledge to complete the tasks outlined in the elements, performance criteria and foundation skills of thi</w:t>
      </w:r>
      <w:r w:rsidRPr="004F4BCA">
        <w:t>s unit, including knowledge of:</w:t>
      </w:r>
    </w:p>
    <w:p w:rsidR="00000000" w:rsidRPr="004F4BCA" w:rsidP="004F4BCA">
      <w:pPr>
        <w:pStyle w:val="ListBullet"/>
      </w:pPr>
      <w:r w:rsidRPr="004F4BCA">
        <w:t>staging elements</w:t>
      </w:r>
    </w:p>
    <w:p w:rsidR="00000000" w:rsidRPr="004F4BCA" w:rsidP="004F4BCA">
      <w:pPr>
        <w:pStyle w:val="ListBullet"/>
      </w:pPr>
      <w:r w:rsidRPr="004F4BCA">
        <w:t>stage and production terminology</w:t>
      </w:r>
    </w:p>
    <w:p w:rsidR="00000000" w:rsidRPr="004F4BCA" w:rsidP="004F4BCA">
      <w:pPr>
        <w:pStyle w:val="ListBullet"/>
      </w:pPr>
      <w:r w:rsidRPr="004F4BCA">
        <w:t>issues and challenges that can arise when assisting with production operations and solutions to address them</w:t>
      </w:r>
    </w:p>
    <w:p w:rsidR="00000000" w:rsidRPr="004F4BCA" w:rsidP="004F4BCA">
      <w:pPr>
        <w:pStyle w:val="ListBullet"/>
      </w:pPr>
      <w:r w:rsidRPr="004F4BCA">
        <w:t>organisational policies and procedures including:</w:t>
      </w:r>
    </w:p>
    <w:p w:rsidR="00000000" w:rsidRPr="004F4BCA" w:rsidP="004F4BCA">
      <w:pPr>
        <w:pStyle w:val="ListBullet2"/>
      </w:pPr>
      <w:r w:rsidRPr="004F4BCA">
        <w:t>environmental</w:t>
      </w:r>
      <w:r w:rsidRPr="004F4BCA">
        <w:t xml:space="preserve"> impacts of operations</w:t>
      </w:r>
    </w:p>
    <w:p w:rsidR="00000000" w:rsidRPr="004F4BCA" w:rsidP="004F4BCA">
      <w:pPr>
        <w:pStyle w:val="ListBullet2"/>
      </w:pPr>
      <w:r w:rsidRPr="004F4BCA">
        <w:t>bump-in and bump-out procedures</w:t>
      </w:r>
    </w:p>
    <w:p w:rsidR="00000000" w:rsidRPr="004F4BCA" w:rsidP="004F4BCA">
      <w:pPr>
        <w:pStyle w:val="ListBullet"/>
      </w:pPr>
      <w:r w:rsidRPr="004F4BCA">
        <w:t>WHS requirements relating to staging live productions, including:</w:t>
      </w:r>
    </w:p>
    <w:p w:rsidR="00000000" w:rsidRPr="004F4BCA" w:rsidP="004F4BCA">
      <w:pPr>
        <w:pStyle w:val="ListBullet2"/>
      </w:pPr>
      <w:r w:rsidRPr="004F4BCA">
        <w:t>safe manual handing</w:t>
      </w:r>
    </w:p>
    <w:p w:rsidR="00000000" w:rsidRPr="004F4BCA" w:rsidP="004F4BCA">
      <w:pPr>
        <w:pStyle w:val="ListBullet2"/>
      </w:pPr>
      <w:r w:rsidRPr="004F4BCA">
        <w:t>working with electrical equipment</w:t>
      </w:r>
    </w:p>
    <w:p w:rsidR="00000000" w:rsidRPr="004F4BCA" w:rsidP="004F4BCA">
      <w:pPr>
        <w:pStyle w:val="ListBullet2"/>
      </w:pPr>
      <w:r w:rsidRPr="004F4BCA">
        <w:t>emergency procedures</w:t>
      </w:r>
    </w:p>
    <w:p w:rsidR="00000000" w:rsidRPr="004F4BCA" w:rsidP="004F4BCA">
      <w:pPr>
        <w:pStyle w:val="ListBullet"/>
      </w:pPr>
      <w:r w:rsidRPr="004F4BCA">
        <w:t>elements of production operations:</w:t>
      </w:r>
    </w:p>
    <w:p w:rsidR="00000000" w:rsidRPr="004F4BCA" w:rsidP="004F4BCA">
      <w:pPr>
        <w:pStyle w:val="ListBullet2"/>
      </w:pPr>
      <w:r w:rsidRPr="004F4BCA">
        <w:t>basic maintenance procedures for audio equipment</w:t>
      </w:r>
    </w:p>
    <w:p w:rsidR="00000000" w:rsidRPr="004F4BCA" w:rsidP="004F4BCA">
      <w:pPr>
        <w:pStyle w:val="ListBullet2"/>
      </w:pPr>
      <w:r w:rsidRPr="004F4BCA">
        <w:t>basic set assembly</w:t>
      </w:r>
    </w:p>
    <w:p w:rsidR="00000000" w:rsidRPr="004F4BCA" w:rsidP="004F4BCA">
      <w:pPr>
        <w:pStyle w:val="ListBullet2"/>
      </w:pPr>
      <w:r w:rsidRPr="004F4BCA">
        <w:t>common stage machinery</w:t>
      </w:r>
    </w:p>
    <w:p w:rsidR="00000000" w:rsidRPr="004F4BCA" w:rsidP="004F4BCA">
      <w:pPr>
        <w:pStyle w:val="ListBullet2"/>
      </w:pPr>
      <w:r w:rsidRPr="004F4BCA">
        <w:t xml:space="preserve">methods of tying drapes </w:t>
      </w:r>
    </w:p>
    <w:p w:rsidR="00000000" w:rsidRPr="004F4BCA" w:rsidP="004F4BCA">
      <w:pPr>
        <w:pStyle w:val="ListBullet2"/>
      </w:pPr>
      <w:r w:rsidRPr="004F4BCA">
        <w:t>signals and other communication devices used when operating stage machinery</w:t>
      </w:r>
    </w:p>
    <w:p w:rsidR="00000000" w:rsidRPr="004F4BCA" w:rsidP="004F4BCA">
      <w:pPr>
        <w:pStyle w:val="ListBullet2"/>
      </w:pPr>
      <w:r w:rsidRPr="004F4BCA">
        <w:t xml:space="preserve">adhesives and paints commonly used to construct and repair sets </w:t>
      </w:r>
      <w:r w:rsidRPr="004F4BCA">
        <w:t>and props</w:t>
      </w:r>
    </w:p>
    <w:p w:rsidR="00000000" w:rsidRPr="004F4BCA" w:rsidP="004F4BCA">
      <w:pPr>
        <w:pStyle w:val="ListBullet2"/>
      </w:pPr>
      <w:r w:rsidRPr="004F4BCA">
        <w:t>safety and environmental issues associated with prop construction</w:t>
      </w:r>
    </w:p>
    <w:p w:rsidR="00000000" w:rsidRPr="004F4BCA" w:rsidP="004F4BCA">
      <w:pPr>
        <w:pStyle w:val="ListBullet2"/>
      </w:pPr>
      <w:r w:rsidRPr="004F4BCA">
        <w:t>relationship between staging and other production operations</w:t>
      </w:r>
    </w:p>
    <w:p w:rsidR="00000000" w:rsidRPr="004F4BCA" w:rsidP="004F4BCA">
      <w:pPr>
        <w:pStyle w:val="ListBullet2"/>
      </w:pPr>
      <w:r w:rsidRPr="004F4BCA">
        <w:t>special requirements for automated staging systems.</w:t>
      </w:r>
    </w:p>
    <w:p w:rsidR="00000000" w:rsidRPr="004F4BCA" w:rsidP="004F4BCA">
      <w:pPr>
        <w:pStyle w:val="AllowPageBreak"/>
      </w:pPr>
    </w:p>
    <w:p w:rsidR="00000000" w:rsidRPr="004F4BCA" w:rsidP="004F4BCA">
      <w:pPr>
        <w:pStyle w:val="Heading1"/>
      </w:pPr>
      <w:bookmarkStart w:id="11" w:name="O_1163129"/>
      <w:bookmarkEnd w:id="11"/>
      <w:r w:rsidRPr="004F4BCA">
        <w:t>Assessment Conditions</w:t>
      </w:r>
    </w:p>
    <w:p w:rsidR="00000000" w:rsidRPr="004F4BCA" w:rsidP="007E7D26">
      <w:pPr>
        <w:pStyle w:val="BodyText"/>
      </w:pPr>
      <w:r w:rsidRPr="004F4BCA">
        <w:t xml:space="preserve">Skills in this unit must be demonstrated in a workplace or simulated environment where the conditions are typical of those in a working environment in this industry. </w:t>
      </w:r>
    </w:p>
    <w:p w:rsidR="00000000" w:rsidRPr="004F4BCA" w:rsidP="007E7D26">
      <w:pPr>
        <w:pStyle w:val="BodyText"/>
      </w:pPr>
      <w:r w:rsidRPr="004F4BCA">
        <w:t>This includes access to:</w:t>
      </w:r>
    </w:p>
    <w:p w:rsidR="00000000" w:rsidRPr="004F4BCA" w:rsidP="004F4BCA">
      <w:pPr>
        <w:pStyle w:val="ListBullet"/>
      </w:pPr>
      <w:r w:rsidRPr="004F4BCA">
        <w:t>team environment in a live performance production</w:t>
      </w:r>
    </w:p>
    <w:p w:rsidR="00000000" w:rsidRPr="004F4BCA" w:rsidP="004F4BCA">
      <w:pPr>
        <w:pStyle w:val="ListBullet"/>
      </w:pPr>
      <w:r w:rsidRPr="004F4BCA">
        <w:t>presence of r</w:t>
      </w:r>
      <w:r w:rsidRPr="004F4BCA">
        <w:t>ealistic time constraints for completion of work activities</w:t>
      </w:r>
    </w:p>
    <w:p w:rsidR="00000000" w:rsidRPr="004F4BCA" w:rsidP="004F4BCA">
      <w:pPr>
        <w:pStyle w:val="ListBullet"/>
      </w:pPr>
      <w:r w:rsidRPr="004F4BCA">
        <w:t>required tools and equipment</w:t>
      </w:r>
    </w:p>
    <w:p w:rsidR="00000000" w:rsidRPr="004F4BCA" w:rsidP="004F4BCA">
      <w:pPr>
        <w:pStyle w:val="ListBullet"/>
      </w:pPr>
      <w:r w:rsidRPr="004F4BCA">
        <w:t>different staging machinery and equipment</w:t>
      </w:r>
    </w:p>
    <w:p w:rsidR="00000000" w:rsidRPr="004F4BCA" w:rsidP="004F4BCA">
      <w:pPr>
        <w:pStyle w:val="ListBullet"/>
      </w:pPr>
      <w:r w:rsidRPr="004F4BCA">
        <w:t>different staging equipment</w:t>
      </w:r>
    </w:p>
    <w:p w:rsidR="00000000" w:rsidRPr="004F4BCA" w:rsidP="004F4BCA">
      <w:pPr>
        <w:pStyle w:val="ListBullet"/>
      </w:pPr>
      <w:r w:rsidRPr="004F4BCA">
        <w:t>workplace documentation.</w:t>
      </w:r>
    </w:p>
    <w:p w:rsidR="00000000" w:rsidRPr="004F4BCA" w:rsidP="004F4BCA">
      <w:pPr>
        <w:pStyle w:val="List"/>
      </w:pPr>
    </w:p>
    <w:p w:rsidR="00000000" w:rsidRPr="004F4BCA" w:rsidP="007E7D26">
      <w:pPr>
        <w:pStyle w:val="BodyText"/>
      </w:pPr>
      <w:r w:rsidRPr="004F4BCA">
        <w:t>Assessors of this unit must satisfy the requirements for asse</w:t>
      </w:r>
      <w:r w:rsidRPr="004F4BCA">
        <w:t xml:space="preserve">ssors in applicable vocational education and training legislation, frameworks and/or standards. </w:t>
      </w:r>
    </w:p>
    <w:p w:rsidR="00000000" w:rsidRPr="004F4BCA" w:rsidP="004F4BCA">
      <w:pPr>
        <w:pStyle w:val="Heading1"/>
      </w:pPr>
      <w:bookmarkStart w:id="12" w:name="O_1163127"/>
      <w:bookmarkEnd w:id="12"/>
      <w:r w:rsidRPr="004F4BCA">
        <w:t>Links</w:t>
      </w:r>
    </w:p>
    <w:p w:rsidR="00000000" w:rsidRPr="004F4BCA" w:rsidP="007E7D26">
      <w:pPr>
        <w:pStyle w:val="BodyText"/>
      </w:pPr>
      <w:r w:rsidRPr="004F4BCA">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B2073C">
        <w:rPr>
          <w:rStyle w:val="Hyperlink"/>
        </w:rPr>
        <w:t>https://vetnet.gov.au/Pages/TrainingDocs.aspx?q=1db201d9-4006-4430-839f-382ef6b803d5</w:t>
      </w:r>
      <w:r>
        <w:fldChar w:fldCharType="end"/>
      </w:r>
    </w:p>
    <w:p w:rsidR="00000000" w:rsidRPr="004F4BCA" w:rsidP="004F4BCA"/>
    <w:sectPr w:rsidSect="004F4B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B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BCA" w:rsidRPr="007E7D26" w:rsidP="007E7D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B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D26" w:rsidP="004F4B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7D26" w:rsidP="004F4B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E7D26" w:rsidP="004F4B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BCA" w:rsidP="004F4BCA">
    <w:pPr>
      <w:pStyle w:val="Footer"/>
      <w:framePr w:wrap="around"/>
    </w:pPr>
    <w:r>
      <w:fldChar w:fldCharType="begin"/>
    </w:r>
    <w:r>
      <w:instrText xml:space="preserve"> DOCPROPERTY  Subject  \* MERGEFORMAT </w:instrText>
    </w:r>
    <w:r>
      <w:fldChar w:fldCharType="separate"/>
    </w:r>
    <w:r w:rsidR="007E7D26">
      <w:t>Approved</w:t>
    </w:r>
    <w:r w:rsidR="007E7D26">
      <w:fldChar w:fldCharType="end"/>
    </w:r>
    <w:r>
      <w:tab/>
      <w:t xml:space="preserve">Page </w:t>
    </w:r>
    <w:r>
      <w:fldChar w:fldCharType="begin"/>
    </w:r>
    <w:r>
      <w:instrText xml:space="preserve"> PAGE  \* Arabic  \* MERGEFORMAT </w:instrText>
    </w:r>
    <w:r>
      <w:fldChar w:fldCharType="separate"/>
    </w:r>
    <w:r w:rsidR="007E7D2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7D26">
      <w:rPr>
        <w:noProof/>
      </w:rPr>
      <w:t>4</w:t>
    </w:r>
    <w:r>
      <w:rPr>
        <w:noProof/>
      </w:rPr>
      <w:fldChar w:fldCharType="end"/>
    </w:r>
  </w:p>
  <w:p w:rsidR="004F4BCA" w:rsidP="004F4BCA">
    <w:pPr>
      <w:pStyle w:val="Footer"/>
      <w:framePr w:wrap="around"/>
    </w:pPr>
    <w:r>
      <w:t xml:space="preserve">© Commonwealth of Australia, </w:t>
    </w:r>
    <w:r>
      <w:fldChar w:fldCharType="begin"/>
    </w:r>
    <w:r>
      <w:instrText xml:space="preserve"> DATE  \@ "yyyy"  \* MERGEFORMAT </w:instrText>
    </w:r>
    <w:r>
      <w:fldChar w:fldCharType="separate"/>
    </w:r>
    <w:r w:rsidR="007E7D26">
      <w:rPr>
        <w:noProof/>
      </w:rPr>
      <w:t>2025</w:t>
    </w:r>
    <w:r>
      <w:fldChar w:fldCharType="end"/>
    </w:r>
    <w:r>
      <w:tab/>
    </w:r>
    <w:r>
      <w:fldChar w:fldCharType="begin"/>
    </w:r>
    <w:r>
      <w:instrText xml:space="preserve"> DOCPROPERTY  Author  \* MERGEFORMAT </w:instrText>
    </w:r>
    <w:r>
      <w:fldChar w:fldCharType="separate"/>
    </w:r>
    <w:r w:rsidR="007E7D26">
      <w:t>Service and Creative Skills Australia</w:t>
    </w:r>
    <w:r w:rsidR="007E7D26">
      <w:fldChar w:fldCharType="end"/>
    </w:r>
  </w:p>
  <w:p w:rsidR="004F4BCA" w:rsidP="004F4B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B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D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4BCA" w:rsidRPr="007E7D26" w:rsidP="007E7D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B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D26" w:rsidRPr="002D2AF8" w:rsidP="004F4BCA">
    <w:pPr>
      <w:pStyle w:val="Header"/>
      <w:framePr w:wrap="around"/>
    </w:pPr>
    <w:r>
      <w:fldChar w:fldCharType="begin"/>
    </w:r>
    <w:r>
      <w:instrText xml:space="preserve"> TITLE   \* MERGEFORMAT </w:instrText>
    </w:r>
    <w:r>
      <w:fldChar w:fldCharType="separate"/>
    </w:r>
    <w:r>
      <w:t>CUASTA311 Assist with production operations for live performances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E7D26" w:rsidP="004F4B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BCA" w:rsidRPr="002D2AF8" w:rsidP="004F4BCA">
    <w:pPr>
      <w:pStyle w:val="Header"/>
      <w:framePr w:wrap="around"/>
    </w:pPr>
    <w:r>
      <w:fldChar w:fldCharType="begin"/>
    </w:r>
    <w:r>
      <w:instrText xml:space="preserve"> TITLE   \* MERGEFORMAT </w:instrText>
    </w:r>
    <w:r>
      <w:fldChar w:fldCharType="separate"/>
    </w:r>
    <w:r w:rsidR="007E7D26">
      <w:t>CUASTA311 Assist with production operations for live performances</w:t>
    </w:r>
    <w:r w:rsidR="007E7D26">
      <w:fldChar w:fldCharType="end"/>
    </w:r>
    <w:r>
      <w:tab/>
      <w:t xml:space="preserve">Date this document was generated: </w:t>
    </w:r>
    <w:r>
      <w:fldChar w:fldCharType="begin"/>
    </w:r>
    <w:r>
      <w:instrText xml:space="preserve"> CREATEDATE  \@ "d MMMM yyyy"  \* MERGEFORMAT </w:instrText>
    </w:r>
    <w:r>
      <w:fldChar w:fldCharType="separate"/>
    </w:r>
    <w:r w:rsidR="007E7D26">
      <w:rPr>
        <w:noProof/>
      </w:rPr>
      <w:t>2 March 2025</w:t>
    </w:r>
    <w:r>
      <w:fldChar w:fldCharType="end"/>
    </w:r>
  </w:p>
  <w:p w:rsidR="004F4BCA" w:rsidP="004F4B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6C44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8E1A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0CF7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B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4BCA"/>
    <w:pPr>
      <w:spacing w:before="360" w:after="60"/>
      <w:outlineLvl w:val="0"/>
    </w:pPr>
    <w:rPr>
      <w:sz w:val="32"/>
    </w:rPr>
  </w:style>
  <w:style w:type="paragraph" w:styleId="Heading2">
    <w:name w:val="heading 2"/>
    <w:basedOn w:val="HeadingBase"/>
    <w:next w:val="BodyText"/>
    <w:link w:val="Heading2Char"/>
    <w:qFormat/>
    <w:rsid w:val="004F4BCA"/>
    <w:pPr>
      <w:keepLines/>
      <w:spacing w:before="240" w:after="120"/>
      <w:outlineLvl w:val="1"/>
    </w:pPr>
    <w:rPr>
      <w:sz w:val="28"/>
      <w:szCs w:val="40"/>
    </w:rPr>
  </w:style>
  <w:style w:type="paragraph" w:styleId="Heading3">
    <w:name w:val="heading 3"/>
    <w:basedOn w:val="HeadingBase"/>
    <w:next w:val="BodyText"/>
    <w:link w:val="Heading3Char"/>
    <w:qFormat/>
    <w:rsid w:val="004F4BCA"/>
    <w:pPr>
      <w:spacing w:before="180" w:after="120"/>
      <w:outlineLvl w:val="2"/>
    </w:pPr>
    <w:rPr>
      <w:spacing w:val="-10"/>
      <w:kern w:val="32"/>
    </w:rPr>
  </w:style>
  <w:style w:type="paragraph" w:styleId="Heading4">
    <w:name w:val="heading 4"/>
    <w:basedOn w:val="HeadingBase"/>
    <w:next w:val="BodyText"/>
    <w:link w:val="Heading4Char"/>
    <w:qFormat/>
    <w:rsid w:val="004F4BCA"/>
    <w:pPr>
      <w:spacing w:before="160" w:after="120"/>
      <w:outlineLvl w:val="3"/>
    </w:pPr>
    <w:rPr>
      <w:sz w:val="22"/>
    </w:rPr>
  </w:style>
  <w:style w:type="paragraph" w:styleId="Heading5">
    <w:name w:val="heading 5"/>
    <w:basedOn w:val="HeadingBase"/>
    <w:next w:val="Normal"/>
    <w:link w:val="Heading5Char"/>
    <w:qFormat/>
    <w:rsid w:val="004F4BCA"/>
    <w:pPr>
      <w:spacing w:before="80"/>
      <w:outlineLvl w:val="4"/>
    </w:pPr>
    <w:rPr>
      <w:color w:val="918585"/>
      <w:sz w:val="20"/>
    </w:rPr>
  </w:style>
  <w:style w:type="paragraph" w:styleId="Heading6">
    <w:name w:val="heading 6"/>
    <w:basedOn w:val="HeadingBase"/>
    <w:next w:val="Normal"/>
    <w:link w:val="Heading6Char"/>
    <w:qFormat/>
    <w:rsid w:val="004F4BCA"/>
    <w:pPr>
      <w:spacing w:before="60"/>
      <w:outlineLvl w:val="5"/>
    </w:pPr>
    <w:rPr>
      <w:color w:val="918585"/>
      <w:sz w:val="20"/>
    </w:rPr>
  </w:style>
  <w:style w:type="paragraph" w:styleId="Heading7">
    <w:name w:val="heading 7"/>
    <w:basedOn w:val="Normal"/>
    <w:next w:val="Normal"/>
    <w:link w:val="Heading7Char"/>
    <w:qFormat/>
    <w:rsid w:val="004F4BCA"/>
    <w:pPr>
      <w:ind w:left="720"/>
      <w:outlineLvl w:val="6"/>
    </w:pPr>
    <w:rPr>
      <w:i/>
    </w:rPr>
  </w:style>
  <w:style w:type="paragraph" w:styleId="Heading8">
    <w:name w:val="heading 8"/>
    <w:basedOn w:val="Normal"/>
    <w:next w:val="Normal"/>
    <w:link w:val="Heading8Char"/>
    <w:qFormat/>
    <w:rsid w:val="004F4BCA"/>
    <w:pPr>
      <w:ind w:left="720"/>
      <w:outlineLvl w:val="7"/>
    </w:pPr>
    <w:rPr>
      <w:i/>
    </w:rPr>
  </w:style>
  <w:style w:type="paragraph" w:styleId="Heading9">
    <w:name w:val="heading 9"/>
    <w:basedOn w:val="Normal"/>
    <w:next w:val="Normal"/>
    <w:link w:val="Heading9Char"/>
    <w:qFormat/>
    <w:rsid w:val="004F4BCA"/>
    <w:pPr>
      <w:ind w:left="720"/>
      <w:outlineLvl w:val="8"/>
    </w:pPr>
    <w:rPr>
      <w:i/>
    </w:rPr>
  </w:style>
  <w:style w:type="character" w:default="1" w:styleId="DefaultParagraphFont">
    <w:name w:val="Default Paragraph Font"/>
    <w:uiPriority w:val="1"/>
    <w:unhideWhenUsed/>
    <w:rsid w:val="004F4B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4BCA"/>
  </w:style>
  <w:style w:type="character" w:customStyle="1" w:styleId="Heading1Char">
    <w:name w:val="Heading 1 Char"/>
    <w:basedOn w:val="DefaultParagraphFont"/>
    <w:link w:val="Heading1"/>
    <w:rsid w:val="004F4BCA"/>
    <w:rPr>
      <w:rFonts w:ascii="Times New Roman" w:eastAsia="Times New Roman" w:hAnsi="Times New Roman" w:cs="Times New Roman"/>
      <w:b/>
      <w:sz w:val="32"/>
      <w:szCs w:val="20"/>
      <w:lang w:eastAsia="en-US"/>
    </w:rPr>
  </w:style>
  <w:style w:type="paragraph" w:styleId="BodyText">
    <w:name w:val="Body Text"/>
    <w:basedOn w:val="Normal"/>
    <w:link w:val="BodyTextChar"/>
    <w:rsid w:val="004F4B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4BCA"/>
    <w:rPr>
      <w:rFonts w:ascii="Times New Roman" w:eastAsia="Times New Roman" w:hAnsi="Times New Roman" w:cs="Times New Roman"/>
      <w:sz w:val="24"/>
      <w:lang w:eastAsia="en-US"/>
    </w:rPr>
  </w:style>
  <w:style w:type="paragraph" w:styleId="List">
    <w:name w:val="List"/>
    <w:basedOn w:val="BodyText"/>
    <w:next w:val="BodyText"/>
    <w:rsid w:val="004F4BCA"/>
    <w:pPr>
      <w:tabs>
        <w:tab w:val="left" w:pos="340"/>
      </w:tabs>
      <w:spacing w:before="60" w:after="60"/>
      <w:ind w:left="340" w:hanging="340"/>
    </w:pPr>
  </w:style>
  <w:style w:type="paragraph" w:styleId="ListBullet">
    <w:name w:val="List Bullet"/>
    <w:basedOn w:val="List"/>
    <w:rsid w:val="004F4BCA"/>
    <w:pPr>
      <w:numPr>
        <w:numId w:val="12"/>
      </w:numPr>
      <w:tabs>
        <w:tab w:val="clear" w:pos="340"/>
      </w:tabs>
      <w:spacing w:before="40" w:after="40"/>
    </w:pPr>
  </w:style>
  <w:style w:type="character" w:customStyle="1" w:styleId="SpecialBold">
    <w:name w:val="Special Bold"/>
    <w:basedOn w:val="DefaultParagraphFont"/>
    <w:rsid w:val="004F4BCA"/>
    <w:rPr>
      <w:b/>
      <w:spacing w:val="0"/>
    </w:rPr>
  </w:style>
  <w:style w:type="paragraph" w:styleId="ListBullet2">
    <w:name w:val="List Bullet 2"/>
    <w:basedOn w:val="List2"/>
    <w:rsid w:val="004F4BCA"/>
    <w:pPr>
      <w:numPr>
        <w:numId w:val="13"/>
      </w:numPr>
      <w:tabs>
        <w:tab w:val="clear" w:pos="680"/>
      </w:tabs>
    </w:pPr>
  </w:style>
  <w:style w:type="character" w:styleId="Emphasis">
    <w:name w:val="Emphasis"/>
    <w:basedOn w:val="DefaultParagraphFont"/>
    <w:qFormat/>
    <w:rsid w:val="004F4BCA"/>
    <w:rPr>
      <w:i/>
    </w:rPr>
  </w:style>
  <w:style w:type="paragraph" w:customStyle="1" w:styleId="SuperHeading">
    <w:name w:val="SuperHeading"/>
    <w:basedOn w:val="Normal"/>
    <w:rsid w:val="004F4BCA"/>
    <w:pPr>
      <w:spacing w:before="240" w:after="120"/>
      <w:outlineLvl w:val="0"/>
    </w:pPr>
    <w:rPr>
      <w:rFonts w:ascii="Times New Roman" w:hAnsi="Times New Roman"/>
      <w:b/>
      <w:sz w:val="32"/>
    </w:rPr>
  </w:style>
  <w:style w:type="paragraph" w:customStyle="1" w:styleId="AllowPageBreak">
    <w:name w:val="AllowPageBreak"/>
    <w:rsid w:val="004F4B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4B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4B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4B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4B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4B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4B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4B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4BCA"/>
    <w:rPr>
      <w:rFonts w:ascii="Courier New" w:eastAsia="Times New Roman" w:hAnsi="Courier New" w:cs="Times New Roman"/>
      <w:i/>
      <w:szCs w:val="20"/>
      <w:lang w:eastAsia="en-US"/>
    </w:rPr>
  </w:style>
  <w:style w:type="paragraph" w:customStyle="1" w:styleId="HeadingBase">
    <w:name w:val="Heading Base"/>
    <w:rsid w:val="004F4B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4BCA"/>
    <w:pPr>
      <w:tabs>
        <w:tab w:val="right" w:leader="dot" w:pos="9072"/>
      </w:tabs>
      <w:ind w:left="567"/>
    </w:pPr>
    <w:rPr>
      <w:szCs w:val="22"/>
    </w:rPr>
  </w:style>
  <w:style w:type="paragraph" w:customStyle="1" w:styleId="TOCBase">
    <w:name w:val="TOC Base"/>
    <w:rsid w:val="004F4B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4BCA"/>
    <w:pPr>
      <w:tabs>
        <w:tab w:val="right" w:leader="dot" w:pos="9072"/>
      </w:tabs>
      <w:spacing w:before="40" w:after="40"/>
      <w:ind w:left="284"/>
    </w:pPr>
    <w:rPr>
      <w:rFonts w:ascii="Times New Roman" w:hAnsi="Times New Roman"/>
    </w:rPr>
  </w:style>
  <w:style w:type="paragraph" w:styleId="TOC1">
    <w:name w:val="toc 1"/>
    <w:basedOn w:val="TOCBase"/>
    <w:next w:val="Normal"/>
    <w:rsid w:val="004F4B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4B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4BCA"/>
    <w:rPr>
      <w:rFonts w:ascii="Times New Roman" w:eastAsia="Times New Roman" w:hAnsi="Times New Roman" w:cs="Times New Roman"/>
      <w:sz w:val="16"/>
      <w:lang w:eastAsia="en-US"/>
    </w:rPr>
  </w:style>
  <w:style w:type="paragraph" w:styleId="Title">
    <w:name w:val="Title"/>
    <w:basedOn w:val="HeadingBase"/>
    <w:link w:val="TitleChar"/>
    <w:qFormat/>
    <w:rsid w:val="004F4BCA"/>
    <w:pPr>
      <w:spacing w:before="5040"/>
      <w:jc w:val="center"/>
    </w:pPr>
    <w:rPr>
      <w:sz w:val="48"/>
      <w:szCs w:val="72"/>
      <w:lang w:val="en-US"/>
    </w:rPr>
  </w:style>
  <w:style w:type="character" w:customStyle="1" w:styleId="TitleChar">
    <w:name w:val="Title Char"/>
    <w:basedOn w:val="DefaultParagraphFont"/>
    <w:link w:val="Title"/>
    <w:rsid w:val="004F4B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4BCA"/>
    <w:pPr>
      <w:tabs>
        <w:tab w:val="left" w:pos="3600"/>
        <w:tab w:val="left" w:pos="3958"/>
      </w:tabs>
    </w:pPr>
  </w:style>
  <w:style w:type="paragraph" w:customStyle="1" w:styleId="Note">
    <w:name w:val="Note"/>
    <w:basedOn w:val="BodyText"/>
    <w:rsid w:val="004F4B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4BCA"/>
    <w:pPr>
      <w:framePr w:wrap="auto" w:hAnchor="text" w:y="6049"/>
    </w:pPr>
    <w:rPr>
      <w:color w:val="000000"/>
      <w:sz w:val="40"/>
    </w:rPr>
  </w:style>
  <w:style w:type="paragraph" w:customStyle="1" w:styleId="TOCTitle">
    <w:name w:val="TOCTitle"/>
    <w:basedOn w:val="Heading1"/>
    <w:rsid w:val="004F4BCA"/>
    <w:pPr>
      <w:spacing w:after="240"/>
      <w:jc w:val="center"/>
      <w:outlineLvl w:val="9"/>
    </w:pPr>
    <w:rPr>
      <w:caps/>
    </w:rPr>
  </w:style>
  <w:style w:type="paragraph" w:customStyle="1" w:styleId="Version">
    <w:name w:val="Version"/>
    <w:rsid w:val="004F4B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4BCA"/>
    <w:pPr>
      <w:keepNext w:val="0"/>
      <w:tabs>
        <w:tab w:val="right" w:pos="4176"/>
      </w:tabs>
      <w:ind w:left="198" w:hanging="198"/>
    </w:pPr>
    <w:rPr>
      <w:rFonts w:ascii="Garamond" w:hAnsi="Garamond"/>
    </w:rPr>
  </w:style>
  <w:style w:type="paragraph" w:styleId="IndexHeading">
    <w:name w:val="index heading"/>
    <w:basedOn w:val="Normal"/>
    <w:next w:val="Index1"/>
    <w:semiHidden/>
    <w:rsid w:val="004F4BCA"/>
    <w:pPr>
      <w:spacing w:before="120" w:after="120"/>
    </w:pPr>
    <w:rPr>
      <w:rFonts w:ascii="Arial" w:hAnsi="Arial"/>
      <w:b/>
      <w:color w:val="918585"/>
      <w:sz w:val="24"/>
    </w:rPr>
  </w:style>
  <w:style w:type="paragraph" w:styleId="Header">
    <w:name w:val="header"/>
    <w:basedOn w:val="Normal"/>
    <w:link w:val="HeaderChar"/>
    <w:rsid w:val="004F4B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4BCA"/>
    <w:rPr>
      <w:rFonts w:ascii="Times New Roman" w:eastAsia="Times New Roman" w:hAnsi="Times New Roman" w:cs="Times New Roman"/>
      <w:sz w:val="16"/>
      <w:szCs w:val="20"/>
      <w:lang w:val="en-GB" w:eastAsia="en-US"/>
    </w:rPr>
  </w:style>
  <w:style w:type="paragraph" w:customStyle="1" w:styleId="Chapter">
    <w:name w:val="Chapter"/>
    <w:basedOn w:val="Normal"/>
    <w:rsid w:val="004F4BCA"/>
    <w:pPr>
      <w:spacing w:before="240"/>
    </w:pPr>
    <w:rPr>
      <w:rFonts w:ascii="Times New Roman" w:hAnsi="Times New Roman"/>
      <w:smallCaps/>
      <w:spacing w:val="80"/>
      <w:sz w:val="28"/>
    </w:rPr>
  </w:style>
  <w:style w:type="paragraph" w:customStyle="1" w:styleId="InChapter">
    <w:name w:val="InChapter"/>
    <w:basedOn w:val="Heading3"/>
    <w:rsid w:val="004F4BCA"/>
    <w:pPr>
      <w:spacing w:after="240"/>
      <w:outlineLvl w:val="9"/>
    </w:pPr>
    <w:rPr>
      <w:noProof/>
    </w:rPr>
  </w:style>
  <w:style w:type="paragraph" w:styleId="Index2">
    <w:name w:val="index 2"/>
    <w:basedOn w:val="Normal"/>
    <w:next w:val="Normal"/>
    <w:semiHidden/>
    <w:rsid w:val="004F4BCA"/>
    <w:pPr>
      <w:tabs>
        <w:tab w:val="right" w:pos="4176"/>
      </w:tabs>
      <w:ind w:left="568" w:hanging="284"/>
    </w:pPr>
    <w:rPr>
      <w:rFonts w:ascii="Garamond" w:hAnsi="Garamond"/>
    </w:rPr>
  </w:style>
  <w:style w:type="paragraph" w:customStyle="1" w:styleId="Byline">
    <w:name w:val="Byline"/>
    <w:rsid w:val="004F4B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4BCA"/>
    <w:pPr>
      <w:tabs>
        <w:tab w:val="clear" w:pos="3600"/>
        <w:tab w:val="clear" w:pos="3958"/>
      </w:tabs>
      <w:jc w:val="right"/>
    </w:pPr>
  </w:style>
  <w:style w:type="paragraph" w:styleId="Caption">
    <w:name w:val="caption"/>
    <w:basedOn w:val="BodyText"/>
    <w:next w:val="Normal"/>
    <w:qFormat/>
    <w:rsid w:val="004F4BCA"/>
    <w:pPr>
      <w:framePr w:w="2268" w:hSpace="181" w:vSpace="181" w:wrap="around" w:vAnchor="text" w:hAnchor="page" w:x="1135" w:y="285" w:anchorLock="1"/>
    </w:pPr>
    <w:rPr>
      <w:i/>
    </w:rPr>
  </w:style>
  <w:style w:type="paragraph" w:customStyle="1" w:styleId="MiniTOCTitle">
    <w:name w:val="MiniTOCTitle"/>
    <w:basedOn w:val="Heading4"/>
    <w:rsid w:val="004F4BCA"/>
    <w:pPr>
      <w:spacing w:before="240"/>
      <w:outlineLvl w:val="9"/>
    </w:pPr>
    <w:rPr>
      <w:noProof/>
      <w:sz w:val="24"/>
    </w:rPr>
  </w:style>
  <w:style w:type="paragraph" w:customStyle="1" w:styleId="MiniTOCItem">
    <w:name w:val="MiniTOCItem"/>
    <w:basedOn w:val="ListBullet"/>
    <w:rsid w:val="004F4BCA"/>
    <w:pPr>
      <w:numPr>
        <w:numId w:val="0"/>
      </w:numPr>
      <w:tabs>
        <w:tab w:val="right" w:leader="dot" w:pos="6521"/>
      </w:tabs>
      <w:spacing w:before="0" w:after="0"/>
    </w:pPr>
  </w:style>
  <w:style w:type="paragraph" w:customStyle="1" w:styleId="TOFTitle">
    <w:name w:val="TOFTitle"/>
    <w:basedOn w:val="TOCTitle"/>
    <w:rsid w:val="004F4BCA"/>
  </w:style>
  <w:style w:type="paragraph" w:styleId="TableofFigures">
    <w:name w:val="table of figures"/>
    <w:basedOn w:val="Normal"/>
    <w:next w:val="Normal"/>
    <w:semiHidden/>
    <w:rsid w:val="004F4BCA"/>
    <w:pPr>
      <w:tabs>
        <w:tab w:val="right" w:leader="dot" w:pos="9072"/>
      </w:tabs>
      <w:ind w:left="970" w:hanging="403"/>
    </w:pPr>
    <w:rPr>
      <w:rFonts w:ascii="Times New Roman" w:hAnsi="Times New Roman"/>
      <w:b/>
    </w:rPr>
  </w:style>
  <w:style w:type="paragraph" w:styleId="ListNumber">
    <w:name w:val="List Number"/>
    <w:basedOn w:val="List"/>
    <w:rsid w:val="004F4BCA"/>
    <w:pPr>
      <w:numPr>
        <w:numId w:val="15"/>
      </w:numPr>
      <w:tabs>
        <w:tab w:val="clear" w:pos="340"/>
      </w:tabs>
    </w:pPr>
  </w:style>
  <w:style w:type="character" w:customStyle="1" w:styleId="WingdingSymbols">
    <w:name w:val="Wingding Symbols"/>
    <w:rsid w:val="004F4BCA"/>
    <w:rPr>
      <w:rFonts w:ascii="Wingdings" w:hAnsi="Wingdings"/>
    </w:rPr>
  </w:style>
  <w:style w:type="paragraph" w:customStyle="1" w:styleId="TableHeading">
    <w:name w:val="Table Heading"/>
    <w:basedOn w:val="HeadingBase"/>
    <w:rsid w:val="004F4BCA"/>
    <w:pPr>
      <w:keepLines/>
      <w:pBdr>
        <w:bottom w:val="single" w:sz="6" w:space="1" w:color="918585"/>
      </w:pBdr>
      <w:spacing w:before="240"/>
    </w:pPr>
  </w:style>
  <w:style w:type="character" w:customStyle="1" w:styleId="HotSpot">
    <w:name w:val="HotSpot"/>
    <w:rsid w:val="004F4BCA"/>
    <w:rPr>
      <w:color w:val="0033CC"/>
      <w:u w:val="none"/>
    </w:rPr>
  </w:style>
  <w:style w:type="paragraph" w:customStyle="1" w:styleId="BodyTextRight">
    <w:name w:val="Body Text Right"/>
    <w:basedOn w:val="BodyText"/>
    <w:rsid w:val="004F4BCA"/>
    <w:pPr>
      <w:spacing w:before="0" w:after="0"/>
      <w:jc w:val="right"/>
    </w:pPr>
  </w:style>
  <w:style w:type="paragraph" w:styleId="Index3">
    <w:name w:val="index 3"/>
    <w:basedOn w:val="ListNumber2"/>
    <w:next w:val="Normal"/>
    <w:semiHidden/>
    <w:rsid w:val="004F4BCA"/>
    <w:pPr>
      <w:numPr>
        <w:numId w:val="0"/>
      </w:numPr>
      <w:tabs>
        <w:tab w:val="right" w:leader="dot" w:pos="4176"/>
      </w:tabs>
    </w:pPr>
  </w:style>
  <w:style w:type="paragraph" w:styleId="ListNumber2">
    <w:name w:val="List Number 2"/>
    <w:basedOn w:val="List2"/>
    <w:rsid w:val="004F4BCA"/>
    <w:pPr>
      <w:numPr>
        <w:numId w:val="10"/>
      </w:numPr>
      <w:tabs>
        <w:tab w:val="clear" w:pos="1060"/>
      </w:tabs>
    </w:pPr>
  </w:style>
  <w:style w:type="paragraph" w:customStyle="1" w:styleId="MarginNote">
    <w:name w:val="Margin Note"/>
    <w:basedOn w:val="BodyText"/>
    <w:rsid w:val="004F4B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4B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4B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4BCA"/>
    <w:rPr>
      <w:sz w:val="32"/>
    </w:rPr>
  </w:style>
  <w:style w:type="paragraph" w:customStyle="1" w:styleId="HeadingProcedure">
    <w:name w:val="Heading Procedure"/>
    <w:basedOn w:val="HeadingBase"/>
    <w:next w:val="Normal"/>
    <w:rsid w:val="004F4BCA"/>
    <w:pPr>
      <w:tabs>
        <w:tab w:val="left" w:pos="0"/>
      </w:tabs>
      <w:spacing w:before="120" w:after="60"/>
    </w:pPr>
    <w:rPr>
      <w:i/>
      <w:color w:val="918585"/>
      <w:sz w:val="22"/>
    </w:rPr>
  </w:style>
  <w:style w:type="paragraph" w:customStyle="1" w:styleId="TableBodyText">
    <w:name w:val="Table Body Text"/>
    <w:basedOn w:val="BodyText"/>
    <w:rsid w:val="004F4BCA"/>
    <w:pPr>
      <w:spacing w:before="60" w:after="60"/>
    </w:pPr>
  </w:style>
  <w:style w:type="paragraph" w:styleId="ListContinue">
    <w:name w:val="List Continue"/>
    <w:basedOn w:val="List"/>
    <w:rsid w:val="004F4BCA"/>
    <w:pPr>
      <w:ind w:firstLine="0"/>
    </w:pPr>
  </w:style>
  <w:style w:type="paragraph" w:customStyle="1" w:styleId="ListNote">
    <w:name w:val="List Note"/>
    <w:basedOn w:val="List"/>
    <w:rsid w:val="004F4BCA"/>
    <w:pPr>
      <w:pBdr>
        <w:top w:val="single" w:sz="6" w:space="2" w:color="918585"/>
        <w:bottom w:val="single" w:sz="6" w:space="2" w:color="918585"/>
      </w:pBdr>
      <w:tabs>
        <w:tab w:val="left" w:pos="1021"/>
      </w:tabs>
      <w:ind w:firstLine="0"/>
    </w:pPr>
  </w:style>
  <w:style w:type="paragraph" w:customStyle="1" w:styleId="Warning">
    <w:name w:val="Warning"/>
    <w:basedOn w:val="BodyText"/>
    <w:rsid w:val="004F4BCA"/>
    <w:pPr>
      <w:shd w:val="clear" w:color="auto" w:fill="D9D9D9"/>
      <w:tabs>
        <w:tab w:val="left" w:pos="992"/>
      </w:tabs>
      <w:ind w:left="119" w:right="119"/>
    </w:pPr>
    <w:rPr>
      <w:sz w:val="20"/>
    </w:rPr>
  </w:style>
  <w:style w:type="paragraph" w:customStyle="1" w:styleId="MarginIcons">
    <w:name w:val="Margin Icons"/>
    <w:basedOn w:val="BodyText"/>
    <w:rsid w:val="004F4B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4BCA"/>
    <w:rPr>
      <w:rFonts w:ascii="Courier New" w:hAnsi="Courier New"/>
    </w:rPr>
  </w:style>
  <w:style w:type="paragraph" w:customStyle="1" w:styleId="NoteBullet">
    <w:name w:val="Note Bullet"/>
    <w:basedOn w:val="Note"/>
    <w:rsid w:val="004F4BCA"/>
    <w:pPr>
      <w:tabs>
        <w:tab w:val="clear" w:pos="680"/>
      </w:tabs>
      <w:spacing w:before="60" w:after="60"/>
    </w:pPr>
  </w:style>
  <w:style w:type="paragraph" w:customStyle="1" w:styleId="SubHeading2">
    <w:name w:val="SubHeading2"/>
    <w:basedOn w:val="HeadingBase"/>
    <w:rsid w:val="004F4BCA"/>
    <w:pPr>
      <w:spacing w:before="240" w:after="60"/>
    </w:pPr>
    <w:rPr>
      <w:sz w:val="20"/>
    </w:rPr>
  </w:style>
  <w:style w:type="paragraph" w:customStyle="1" w:styleId="SubHeading1">
    <w:name w:val="SubHeading1"/>
    <w:basedOn w:val="HeadingBase"/>
    <w:rsid w:val="004F4BCA"/>
    <w:pPr>
      <w:spacing w:before="240" w:after="60"/>
    </w:pPr>
    <w:rPr>
      <w:color w:val="918585"/>
      <w:sz w:val="22"/>
    </w:rPr>
  </w:style>
  <w:style w:type="paragraph" w:customStyle="1" w:styleId="SideHeading">
    <w:name w:val="Side Heading"/>
    <w:basedOn w:val="HeadingBase"/>
    <w:rsid w:val="004F4B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4BCA"/>
    <w:pPr>
      <w:tabs>
        <w:tab w:val="num" w:pos="360"/>
      </w:tabs>
    </w:pPr>
  </w:style>
  <w:style w:type="paragraph" w:styleId="PlainText">
    <w:name w:val="Plain Text"/>
    <w:basedOn w:val="Normal"/>
    <w:link w:val="PlainTextChar"/>
    <w:rsid w:val="004F4BCA"/>
    <w:rPr>
      <w:sz w:val="20"/>
    </w:rPr>
  </w:style>
  <w:style w:type="character" w:customStyle="1" w:styleId="PlainTextChar">
    <w:name w:val="Plain Text Char"/>
    <w:basedOn w:val="DefaultParagraphFont"/>
    <w:link w:val="PlainText"/>
    <w:rsid w:val="004F4BCA"/>
    <w:rPr>
      <w:rFonts w:ascii="Courier New" w:eastAsia="Times New Roman" w:hAnsi="Courier New" w:cs="Times New Roman"/>
      <w:sz w:val="20"/>
      <w:szCs w:val="20"/>
      <w:lang w:eastAsia="en-US"/>
    </w:rPr>
  </w:style>
  <w:style w:type="character" w:customStyle="1" w:styleId="MenuOption">
    <w:name w:val="Menu Option"/>
    <w:basedOn w:val="DefaultParagraphFont"/>
    <w:rsid w:val="004F4BCA"/>
    <w:rPr>
      <w:b/>
      <w:smallCaps/>
    </w:rPr>
  </w:style>
  <w:style w:type="paragraph" w:customStyle="1" w:styleId="TableListNumber">
    <w:name w:val="Table List Number"/>
    <w:basedOn w:val="ListNumber"/>
    <w:rsid w:val="004F4BCA"/>
    <w:pPr>
      <w:numPr>
        <w:numId w:val="0"/>
      </w:numPr>
    </w:pPr>
  </w:style>
  <w:style w:type="paragraph" w:styleId="TOC4">
    <w:name w:val="toc 4"/>
    <w:basedOn w:val="TOCBase"/>
    <w:next w:val="Normal"/>
    <w:semiHidden/>
    <w:rsid w:val="004F4BCA"/>
    <w:pPr>
      <w:tabs>
        <w:tab w:val="right" w:leader="dot" w:pos="9071"/>
      </w:tabs>
      <w:ind w:left="1701"/>
    </w:pPr>
  </w:style>
  <w:style w:type="paragraph" w:customStyle="1" w:styleId="ListAlpha">
    <w:name w:val="List Alpha"/>
    <w:basedOn w:val="List"/>
    <w:rsid w:val="004F4BCA"/>
    <w:pPr>
      <w:numPr>
        <w:numId w:val="9"/>
      </w:numPr>
    </w:pPr>
  </w:style>
  <w:style w:type="paragraph" w:customStyle="1" w:styleId="ListAlpha2">
    <w:name w:val="List Alpha 2"/>
    <w:basedOn w:val="List2"/>
    <w:rsid w:val="004F4BCA"/>
    <w:pPr>
      <w:numPr>
        <w:numId w:val="8"/>
      </w:numPr>
    </w:pPr>
  </w:style>
  <w:style w:type="paragraph" w:styleId="List2">
    <w:name w:val="List 2"/>
    <w:basedOn w:val="BodyText"/>
    <w:rsid w:val="004F4BCA"/>
    <w:pPr>
      <w:tabs>
        <w:tab w:val="left" w:pos="680"/>
      </w:tabs>
      <w:spacing w:before="60" w:after="60"/>
      <w:ind w:left="680" w:hanging="340"/>
    </w:pPr>
  </w:style>
  <w:style w:type="paragraph" w:styleId="List3">
    <w:name w:val="List 3"/>
    <w:basedOn w:val="BodyText"/>
    <w:rsid w:val="004F4BCA"/>
    <w:pPr>
      <w:tabs>
        <w:tab w:val="left" w:pos="1021"/>
      </w:tabs>
      <w:spacing w:before="60" w:after="60"/>
      <w:ind w:left="1020" w:hanging="340"/>
    </w:pPr>
  </w:style>
  <w:style w:type="paragraph" w:styleId="List4">
    <w:name w:val="List 4"/>
    <w:basedOn w:val="BodyText"/>
    <w:rsid w:val="004F4BCA"/>
    <w:pPr>
      <w:tabs>
        <w:tab w:val="left" w:pos="1361"/>
      </w:tabs>
      <w:spacing w:before="60" w:after="60"/>
      <w:ind w:left="1361" w:hanging="340"/>
    </w:pPr>
  </w:style>
  <w:style w:type="paragraph" w:styleId="List5">
    <w:name w:val="List 5"/>
    <w:basedOn w:val="BodyText"/>
    <w:rsid w:val="004F4BCA"/>
    <w:pPr>
      <w:tabs>
        <w:tab w:val="left" w:pos="1701"/>
      </w:tabs>
      <w:spacing w:before="60" w:after="60"/>
      <w:ind w:left="1701" w:hanging="340"/>
    </w:pPr>
  </w:style>
  <w:style w:type="paragraph" w:styleId="ListBullet3">
    <w:name w:val="List Bullet 3"/>
    <w:basedOn w:val="List3"/>
    <w:rsid w:val="004F4BCA"/>
    <w:pPr>
      <w:numPr>
        <w:numId w:val="14"/>
      </w:numPr>
      <w:tabs>
        <w:tab w:val="clear" w:pos="1021"/>
      </w:tabs>
      <w:ind w:left="1037" w:hanging="357"/>
    </w:pPr>
  </w:style>
  <w:style w:type="paragraph" w:styleId="ListBullet4">
    <w:name w:val="List Bullet 4"/>
    <w:basedOn w:val="List4"/>
    <w:rsid w:val="004F4BCA"/>
    <w:pPr>
      <w:numPr>
        <w:numId w:val="3"/>
      </w:numPr>
      <w:tabs>
        <w:tab w:val="clear" w:pos="1361"/>
      </w:tabs>
    </w:pPr>
  </w:style>
  <w:style w:type="paragraph" w:styleId="ListBullet5">
    <w:name w:val="List Bullet 5"/>
    <w:basedOn w:val="List5"/>
    <w:rsid w:val="004F4BCA"/>
    <w:pPr>
      <w:numPr>
        <w:numId w:val="4"/>
      </w:numPr>
    </w:pPr>
  </w:style>
  <w:style w:type="paragraph" w:styleId="ListContinue2">
    <w:name w:val="List Continue 2"/>
    <w:basedOn w:val="List2"/>
    <w:rsid w:val="004F4BCA"/>
    <w:pPr>
      <w:ind w:firstLine="0"/>
    </w:pPr>
  </w:style>
  <w:style w:type="paragraph" w:styleId="ListContinue3">
    <w:name w:val="List Continue 3"/>
    <w:basedOn w:val="List3"/>
    <w:rsid w:val="004F4BCA"/>
    <w:pPr>
      <w:ind w:left="1021" w:firstLine="0"/>
    </w:pPr>
  </w:style>
  <w:style w:type="paragraph" w:styleId="ListContinue4">
    <w:name w:val="List Continue 4"/>
    <w:basedOn w:val="List4"/>
    <w:rsid w:val="004F4BCA"/>
    <w:pPr>
      <w:ind w:firstLine="0"/>
    </w:pPr>
  </w:style>
  <w:style w:type="paragraph" w:styleId="ListContinue5">
    <w:name w:val="List Continue 5"/>
    <w:basedOn w:val="List5"/>
    <w:rsid w:val="004F4BCA"/>
    <w:pPr>
      <w:ind w:firstLine="0"/>
    </w:pPr>
  </w:style>
  <w:style w:type="paragraph" w:styleId="ListNumber3">
    <w:name w:val="List Number 3"/>
    <w:basedOn w:val="List3"/>
    <w:rsid w:val="004F4BCA"/>
    <w:pPr>
      <w:numPr>
        <w:numId w:val="5"/>
      </w:numPr>
    </w:pPr>
  </w:style>
  <w:style w:type="paragraph" w:styleId="ListNumber4">
    <w:name w:val="List Number 4"/>
    <w:basedOn w:val="List4"/>
    <w:rsid w:val="004F4BCA"/>
    <w:pPr>
      <w:numPr>
        <w:numId w:val="6"/>
      </w:numPr>
    </w:pPr>
  </w:style>
  <w:style w:type="paragraph" w:styleId="ListNumber5">
    <w:name w:val="List Number 5"/>
    <w:basedOn w:val="List5"/>
    <w:rsid w:val="004F4BCA"/>
    <w:pPr>
      <w:numPr>
        <w:numId w:val="7"/>
      </w:numPr>
    </w:pPr>
  </w:style>
  <w:style w:type="paragraph" w:styleId="BlockText">
    <w:name w:val="Block Text"/>
    <w:basedOn w:val="Normal"/>
    <w:rsid w:val="004F4BCA"/>
    <w:pPr>
      <w:spacing w:after="120"/>
      <w:ind w:left="1440" w:right="1440"/>
    </w:pPr>
  </w:style>
  <w:style w:type="character" w:customStyle="1" w:styleId="Subscript">
    <w:name w:val="Subscript"/>
    <w:basedOn w:val="DefaultParagraphFont"/>
    <w:rsid w:val="004F4BCA"/>
    <w:rPr>
      <w:sz w:val="16"/>
      <w:vertAlign w:val="subscript"/>
    </w:rPr>
  </w:style>
  <w:style w:type="character" w:customStyle="1" w:styleId="Superscript">
    <w:name w:val="Superscript"/>
    <w:basedOn w:val="DefaultParagraphFont"/>
    <w:rsid w:val="004F4BCA"/>
    <w:rPr>
      <w:sz w:val="16"/>
      <w:vertAlign w:val="superscript"/>
    </w:rPr>
  </w:style>
  <w:style w:type="character" w:customStyle="1" w:styleId="Symbols">
    <w:name w:val="Symbols"/>
    <w:basedOn w:val="DefaultParagraphFont"/>
    <w:rsid w:val="004F4BCA"/>
    <w:rPr>
      <w:rFonts w:ascii="Symbol" w:hAnsi="Symbol"/>
    </w:rPr>
  </w:style>
  <w:style w:type="character" w:customStyle="1" w:styleId="MenuOptions">
    <w:name w:val="Menu Options"/>
    <w:basedOn w:val="DefaultParagraphFont"/>
    <w:rsid w:val="004F4BCA"/>
    <w:rPr>
      <w:rFonts w:ascii="Arial Narrow" w:hAnsi="Arial Narrow"/>
      <w:smallCaps/>
    </w:rPr>
  </w:style>
  <w:style w:type="character" w:customStyle="1" w:styleId="Buttons">
    <w:name w:val="Buttons"/>
    <w:basedOn w:val="DefaultParagraphFont"/>
    <w:rsid w:val="004F4BCA"/>
    <w:rPr>
      <w:b/>
    </w:rPr>
  </w:style>
  <w:style w:type="character" w:customStyle="1" w:styleId="Underlined">
    <w:name w:val="Underlined"/>
    <w:basedOn w:val="DefaultParagraphFont"/>
    <w:rsid w:val="004F4BCA"/>
    <w:rPr>
      <w:u w:val="single"/>
    </w:rPr>
  </w:style>
  <w:style w:type="paragraph" w:customStyle="1" w:styleId="TableBodyTextRight">
    <w:name w:val="Table Body Text Right"/>
    <w:basedOn w:val="TableBodyText"/>
    <w:rsid w:val="004F4BCA"/>
    <w:pPr>
      <w:widowControl w:val="0"/>
      <w:autoSpaceDE w:val="0"/>
      <w:autoSpaceDN w:val="0"/>
      <w:adjustRightInd w:val="0"/>
      <w:jc w:val="right"/>
    </w:pPr>
    <w:rPr>
      <w:rFonts w:cs="Arial"/>
      <w:szCs w:val="18"/>
    </w:rPr>
  </w:style>
  <w:style w:type="paragraph" w:customStyle="1" w:styleId="CopyrightText">
    <w:name w:val="Copyright Text"/>
    <w:basedOn w:val="BodyText"/>
    <w:rsid w:val="004F4BCA"/>
    <w:rPr>
      <w:sz w:val="18"/>
    </w:rPr>
  </w:style>
  <w:style w:type="paragraph" w:customStyle="1" w:styleId="BodySmallRight">
    <w:name w:val="Body Small Right"/>
    <w:basedOn w:val="BodyTextRight"/>
    <w:rsid w:val="004F4BCA"/>
    <w:rPr>
      <w:sz w:val="18"/>
      <w:szCs w:val="18"/>
    </w:rPr>
  </w:style>
  <w:style w:type="paragraph" w:customStyle="1" w:styleId="MarginEdition">
    <w:name w:val="Margin Edition"/>
    <w:basedOn w:val="MarginNote"/>
    <w:rsid w:val="004F4BCA"/>
    <w:pPr>
      <w:spacing w:before="0" w:after="0"/>
    </w:pPr>
    <w:rPr>
      <w:rFonts w:ascii="Times New Roman" w:hAnsi="Times New Roman"/>
      <w:color w:val="999999"/>
    </w:rPr>
  </w:style>
  <w:style w:type="paragraph" w:customStyle="1" w:styleId="Spacer">
    <w:name w:val="Spacer"/>
    <w:basedOn w:val="Normal"/>
    <w:rsid w:val="004F4BCA"/>
    <w:rPr>
      <w:sz w:val="2"/>
      <w:szCs w:val="2"/>
    </w:rPr>
  </w:style>
  <w:style w:type="character" w:customStyle="1" w:styleId="Small">
    <w:name w:val="Small"/>
    <w:basedOn w:val="DefaultParagraphFont"/>
    <w:rsid w:val="004F4BCA"/>
    <w:rPr>
      <w:sz w:val="16"/>
    </w:rPr>
  </w:style>
  <w:style w:type="paragraph" w:customStyle="1" w:styleId="WideTable">
    <w:name w:val="Wide Table"/>
    <w:basedOn w:val="Normal"/>
    <w:rsid w:val="004F4BCA"/>
    <w:pPr>
      <w:ind w:left="-1418"/>
    </w:pPr>
    <w:rPr>
      <w:sz w:val="2"/>
      <w:szCs w:val="2"/>
    </w:rPr>
  </w:style>
  <w:style w:type="character" w:styleId="PageNumber">
    <w:name w:val="page number"/>
    <w:basedOn w:val="DefaultParagraphFont"/>
    <w:rsid w:val="004F4BCA"/>
  </w:style>
  <w:style w:type="paragraph" w:styleId="Quote">
    <w:name w:val="Quote"/>
    <w:basedOn w:val="Heading1"/>
    <w:link w:val="QuoteChar"/>
    <w:qFormat/>
    <w:rsid w:val="004F4BCA"/>
    <w:rPr>
      <w:b w:val="0"/>
      <w:sz w:val="72"/>
      <w:szCs w:val="72"/>
      <w:lang w:val="en-NZ"/>
    </w:rPr>
  </w:style>
  <w:style w:type="character" w:customStyle="1" w:styleId="QuoteChar">
    <w:name w:val="Quote Char"/>
    <w:basedOn w:val="DefaultParagraphFont"/>
    <w:link w:val="Quote"/>
    <w:rsid w:val="004F4B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4BCA"/>
    <w:pPr>
      <w:pageBreakBefore/>
    </w:pPr>
  </w:style>
  <w:style w:type="paragraph" w:customStyle="1" w:styleId="Border">
    <w:name w:val="Border"/>
    <w:basedOn w:val="Normal"/>
    <w:qFormat/>
    <w:rsid w:val="004F4B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4BCA"/>
    <w:rPr>
      <w:b/>
      <w:bCs/>
      <w:i/>
      <w:iCs/>
      <w:color w:val="auto"/>
    </w:rPr>
  </w:style>
  <w:style w:type="paragraph" w:styleId="IntenseQuote">
    <w:name w:val="Intense Quote"/>
    <w:basedOn w:val="Normal"/>
    <w:next w:val="Normal"/>
    <w:link w:val="IntenseQuoteChar"/>
    <w:uiPriority w:val="30"/>
    <w:qFormat/>
    <w:rsid w:val="004F4B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4B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4BCA"/>
    <w:rPr>
      <w:smallCaps/>
      <w:color w:val="auto"/>
      <w:u w:val="single"/>
    </w:rPr>
  </w:style>
  <w:style w:type="character" w:styleId="IntenseReference">
    <w:name w:val="Intense Reference"/>
    <w:basedOn w:val="DefaultParagraphFont"/>
    <w:uiPriority w:val="32"/>
    <w:qFormat/>
    <w:rsid w:val="004F4BCA"/>
    <w:rPr>
      <w:b/>
      <w:bCs/>
      <w:smallCaps/>
      <w:color w:val="auto"/>
      <w:spacing w:val="5"/>
      <w:u w:val="single"/>
    </w:rPr>
  </w:style>
  <w:style w:type="paragraph" w:customStyle="1" w:styleId="2ColumnHeading">
    <w:name w:val="2Column Heading"/>
    <w:basedOn w:val="BodyText"/>
    <w:qFormat/>
    <w:rsid w:val="004F4BCA"/>
    <w:pPr>
      <w:spacing w:after="60"/>
      <w:ind w:left="-2268"/>
    </w:pPr>
    <w:rPr>
      <w:b/>
    </w:rPr>
  </w:style>
  <w:style w:type="paragraph" w:customStyle="1" w:styleId="Heading1TOC">
    <w:name w:val="Heading1 TOC"/>
    <w:basedOn w:val="Normal"/>
    <w:qFormat/>
    <w:rsid w:val="004F4BCA"/>
    <w:pPr>
      <w:spacing w:before="240" w:after="120"/>
    </w:pPr>
    <w:rPr>
      <w:rFonts w:ascii="Times New Roman" w:hAnsi="Times New Roman"/>
      <w:b/>
      <w:sz w:val="32"/>
    </w:rPr>
  </w:style>
  <w:style w:type="paragraph" w:customStyle="1" w:styleId="Heading2TOC">
    <w:name w:val="Heading2 TOC"/>
    <w:basedOn w:val="Normal"/>
    <w:qFormat/>
    <w:rsid w:val="004F4BCA"/>
    <w:pPr>
      <w:spacing w:before="240" w:after="60"/>
    </w:pPr>
    <w:rPr>
      <w:rFonts w:ascii="Times New Roman" w:hAnsi="Times New Roman"/>
      <w:b/>
      <w:sz w:val="28"/>
    </w:rPr>
  </w:style>
  <w:style w:type="character" w:customStyle="1" w:styleId="Underline">
    <w:name w:val="Underline"/>
    <w:basedOn w:val="DefaultParagraphFont"/>
    <w:qFormat/>
    <w:rsid w:val="004F4BCA"/>
    <w:rPr>
      <w:u w:val="single"/>
    </w:rPr>
  </w:style>
  <w:style w:type="character" w:customStyle="1" w:styleId="BoldandItalics">
    <w:name w:val="Bold and Italics"/>
    <w:qFormat/>
    <w:rsid w:val="004F4BCA"/>
    <w:rPr>
      <w:b/>
      <w:i/>
      <w:u w:val="none"/>
    </w:rPr>
  </w:style>
  <w:style w:type="paragraph" w:styleId="BalloonText">
    <w:name w:val="Balloon Text"/>
    <w:basedOn w:val="Normal"/>
    <w:link w:val="BalloonTextChar"/>
    <w:rsid w:val="004F4BCA"/>
    <w:rPr>
      <w:rFonts w:ascii="Tahoma" w:hAnsi="Tahoma" w:cs="Tahoma"/>
      <w:sz w:val="16"/>
      <w:szCs w:val="16"/>
    </w:rPr>
  </w:style>
  <w:style w:type="character" w:customStyle="1" w:styleId="BalloonTextChar">
    <w:name w:val="Balloon Text Char"/>
    <w:basedOn w:val="DefaultParagraphFont"/>
    <w:link w:val="BalloonText"/>
    <w:rsid w:val="004F4B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4B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4B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4BCA"/>
    <w:rPr>
      <w:b/>
      <w:color w:val="660033"/>
      <w:spacing w:val="0"/>
    </w:rPr>
  </w:style>
  <w:style w:type="paragraph" w:customStyle="1" w:styleId="Nameditemlist">
    <w:name w:val="Named item list"/>
    <w:basedOn w:val="BodyText"/>
    <w:qFormat/>
    <w:rsid w:val="004F4BCA"/>
    <w:pPr>
      <w:tabs>
        <w:tab w:val="left" w:pos="2835"/>
      </w:tabs>
      <w:ind w:left="2835" w:hanging="2835"/>
    </w:pPr>
  </w:style>
  <w:style w:type="paragraph" w:customStyle="1" w:styleId="BodyTextnopadding">
    <w:name w:val="Body Text no padding"/>
    <w:basedOn w:val="BodyText"/>
    <w:qFormat/>
    <w:rsid w:val="004F4BCA"/>
    <w:pPr>
      <w:spacing w:before="0" w:after="0"/>
    </w:pPr>
  </w:style>
  <w:style w:type="paragraph" w:customStyle="1" w:styleId="BodyTextBold">
    <w:name w:val="Body Text Bold"/>
    <w:basedOn w:val="BodyText"/>
    <w:qFormat/>
    <w:rsid w:val="004F4BCA"/>
    <w:rPr>
      <w:b/>
    </w:rPr>
  </w:style>
  <w:style w:type="character" w:styleId="Hyperlink">
    <w:name w:val="Hyperlink"/>
    <w:basedOn w:val="DefaultParagraphFont"/>
    <w:uiPriority w:val="99"/>
    <w:unhideWhenUsed/>
    <w:rsid w:val="007E7D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956</Words>
  <Characters>6358</Characters>
  <Application>Microsoft Office Word</Application>
  <DocSecurity>0</DocSecurity>
  <Lines>187</Lines>
  <Paragraphs>135</Paragraphs>
  <ScaleCrop>false</ScaleCrop>
  <Company>Author-it Software Corporation Ltd.</Company>
  <LinksUpToDate>false</LinksUpToDate>
  <CharactersWithSpaces>7179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CUASTA311 Assist with production operations for live performances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2025-03-02T00:43:00Z</dcterms:created>
  <dcterms:modified xsi:type="dcterms:W3CDTF">2025-03-02T00:43:00Z</dcterms:modified>
</cp:coreProperties>
</file>