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3AA" w:rsidP="00A01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CUASTA303 Operate staging elements</w:t>
      </w:r>
      <w:r>
        <w:fldChar w:fldCharType="end"/>
      </w:r>
    </w:p>
    <w:p w:rsidR="00A013AA" w:rsidP="00A013AA">
      <w:pPr>
        <w:pStyle w:val="Version"/>
        <w:sectPr w:rsidSect="00D75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5D94" w:rsidP="00D75D94">
      <w:pPr>
        <w:pStyle w:val="SuperHeading"/>
      </w:pPr>
      <w:r w:rsidRPr="00D75D94">
        <w:t>CUASTA303 Operate staging elements</w:t>
      </w:r>
    </w:p>
    <w:p w:rsidR="00000000" w:rsidRPr="00D75D94" w:rsidP="00D75D94">
      <w:pPr>
        <w:pStyle w:val="Heading1"/>
      </w:pPr>
      <w:bookmarkStart w:id="1" w:name="O_811781"/>
      <w:bookmarkEnd w:id="1"/>
      <w:r w:rsidRPr="00D75D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rPr>
                <w:rStyle w:val="SpecialBold"/>
              </w:rPr>
              <w:t>Comments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t>This version first released with CUA Creative Arts and Culture Training Package version 1.0.</w:t>
            </w:r>
          </w:p>
        </w:tc>
      </w:tr>
    </w:tbl>
    <w:p w:rsidR="00000000" w:rsidRPr="00D75D94" w:rsidP="00D75D94">
      <w:pPr>
        <w:pStyle w:val="BodyText"/>
      </w:pPr>
    </w:p>
    <w:p w:rsidR="00000000" w:rsidRPr="00D75D94" w:rsidP="00D75D94">
      <w:pPr>
        <w:pStyle w:val="AllowPageBreak"/>
      </w:pPr>
    </w:p>
    <w:p w:rsidR="00000000" w:rsidRPr="00D75D94" w:rsidP="00D75D94">
      <w:pPr>
        <w:pStyle w:val="Heading1"/>
      </w:pPr>
      <w:bookmarkStart w:id="2" w:name="O_811780"/>
      <w:bookmarkEnd w:id="2"/>
      <w:r w:rsidRPr="00D75D94">
        <w:t>Application</w:t>
      </w:r>
    </w:p>
    <w:p w:rsidR="00000000" w:rsidRPr="00D75D94" w:rsidP="00A013AA">
      <w:pPr>
        <w:pStyle w:val="BodyText"/>
      </w:pPr>
      <w:r w:rsidRPr="00D75D94">
        <w:t xml:space="preserve">This unit describes the performance outcomes, skills and knowledge required to control the movement of set items during </w:t>
      </w:r>
      <w:r w:rsidRPr="00D75D94">
        <w:t>shows in the entertainment and events industries.</w:t>
      </w:r>
    </w:p>
    <w:p w:rsidR="00000000" w:rsidRPr="00D75D94" w:rsidP="00A013AA">
      <w:pPr>
        <w:pStyle w:val="BodyText"/>
      </w:pPr>
      <w:r w:rsidRPr="00D75D94">
        <w:t>At this level, individuals are required to use some discretion and judgement and operate under broad supervision within an established framework of plans and procedures.</w:t>
      </w:r>
    </w:p>
    <w:p w:rsidR="00000000" w:rsidRPr="00D75D94" w:rsidP="00A013AA">
      <w:pPr>
        <w:pStyle w:val="BodyText"/>
      </w:pPr>
      <w:r w:rsidRPr="00D75D94">
        <w:t>No licensing, legislative or certi</w:t>
      </w:r>
      <w:r w:rsidRPr="00D75D94">
        <w:t>fication requirements apply to this unit at the time of publication.</w:t>
      </w:r>
    </w:p>
    <w:p w:rsidR="00000000" w:rsidRPr="00D75D94" w:rsidP="00D75D94">
      <w:pPr>
        <w:pStyle w:val="Heading1"/>
      </w:pPr>
      <w:bookmarkStart w:id="3" w:name="O_811779"/>
      <w:bookmarkEnd w:id="3"/>
      <w:r w:rsidRPr="00D75D94">
        <w:t>Unit Sector</w:t>
      </w:r>
    </w:p>
    <w:p w:rsidR="00000000" w:rsidRPr="00D75D94" w:rsidP="00A013AA">
      <w:pPr>
        <w:pStyle w:val="BodyText"/>
      </w:pPr>
      <w:r w:rsidRPr="00D75D94">
        <w:t>Media and entertainment production - staging</w:t>
      </w:r>
    </w:p>
    <w:p w:rsidR="00000000" w:rsidRPr="00D75D94" w:rsidP="00D75D94">
      <w:pPr>
        <w:pStyle w:val="Heading1"/>
      </w:pPr>
      <w:bookmarkStart w:id="4" w:name="O_811778"/>
      <w:bookmarkEnd w:id="4"/>
      <w:r w:rsidRPr="00D75D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Elements</w:t>
            </w:r>
          </w:p>
          <w:p w:rsidR="00000000" w:rsidRPr="00D75D94" w:rsidP="00D75D94">
            <w:pPr>
              <w:pStyle w:val="BodyText"/>
            </w:pPr>
            <w:r w:rsidRPr="00D75D9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Performance Criteria</w:t>
            </w:r>
          </w:p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 Prepare for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t>1.1 Plot and run through cues during rehearsals according to directions from relevant personnel</w:t>
            </w:r>
          </w:p>
          <w:p w:rsidR="00000000" w:rsidRPr="00D75D94" w:rsidP="00D75D94">
            <w:pPr>
              <w:pStyle w:val="BodyText"/>
            </w:pPr>
            <w:r w:rsidRPr="00D75D94">
              <w:t>1.2 Chan</w:t>
            </w:r>
            <w:r w:rsidRPr="00D75D94">
              <w:t>ge cues and modify cue sheets and other documentation as required</w:t>
            </w:r>
          </w:p>
          <w:p w:rsidR="00000000" w:rsidRPr="00D75D94" w:rsidP="00D75D94">
            <w:pPr>
              <w:pStyle w:val="BodyText"/>
            </w:pPr>
            <w:r w:rsidRPr="00D75D94">
              <w:t xml:space="preserve">1.3 Check stage prior to performances to ensure that it is set </w:t>
            </w:r>
            <w:r w:rsidRPr="00D75D94">
              <w:t>according to performance requirements</w:t>
            </w:r>
          </w:p>
          <w:p w:rsidR="00000000" w:rsidRPr="00D75D94" w:rsidP="00D75D94">
            <w:pPr>
              <w:pStyle w:val="BodyText"/>
            </w:pPr>
            <w:r w:rsidRPr="00D75D94">
              <w:t>1.4 Run checks on all operable set elements to ensure their working order</w:t>
            </w:r>
          </w:p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1.5 Identify an</w:t>
            </w:r>
            <w:r w:rsidRPr="00D75D94">
              <w:t>d resolve problems and faults safely and effectively, and inform relevant personnel as required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2. Operate staging during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t>2.1 Execute scene changes on cue according to performance requirements</w:t>
            </w:r>
          </w:p>
          <w:p w:rsidR="00000000" w:rsidRPr="00D75D94" w:rsidP="00D75D94">
            <w:pPr>
              <w:pStyle w:val="BodyText"/>
            </w:pPr>
            <w:r w:rsidRPr="00D75D94">
              <w:t xml:space="preserve">2.2 Identify and rectify problems or faults with </w:t>
            </w:r>
            <w:r w:rsidRPr="00D75D94">
              <w:t>staging promptly or refer to relevant personnel as required</w:t>
            </w:r>
          </w:p>
          <w:p w:rsidR="00000000" w:rsidRPr="00D75D94" w:rsidP="00D75D94">
            <w:pPr>
              <w:pStyle w:val="BodyText"/>
            </w:pPr>
            <w:r w:rsidRPr="00D75D94">
              <w:t>2.3 Identify and make emergency repairs efficiently as required</w:t>
            </w:r>
          </w:p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 xml:space="preserve">2.4 Follow safe work practices when operating staging elements 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3. Complete post-performance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t xml:space="preserve">3.1 Clear stage as required and </w:t>
            </w:r>
            <w:r w:rsidRPr="00D75D94">
              <w:t>store materials appropriately</w:t>
            </w:r>
          </w:p>
          <w:p w:rsidR="00000000" w:rsidRPr="00D75D94" w:rsidP="00D75D94">
            <w:pPr>
              <w:pStyle w:val="BodyText"/>
            </w:pPr>
            <w:r w:rsidRPr="00D75D94">
              <w:t>3.2 Identify faulty set elements, repair to working condition or refer to specialist personnel for action to ensure readiness for next performance</w:t>
            </w:r>
          </w:p>
          <w:p w:rsidR="00000000" w:rsidRPr="00D75D94" w:rsidP="00D75D94">
            <w:pPr>
              <w:pStyle w:val="BodyText"/>
            </w:pPr>
            <w:r w:rsidRPr="00D75D94">
              <w:t>3.3 Seek feedback on own work performance and note areas for improvement</w:t>
            </w:r>
          </w:p>
        </w:tc>
      </w:tr>
    </w:tbl>
    <w:p w:rsidR="00000000" w:rsidRPr="00D75D94" w:rsidP="00D75D94">
      <w:pPr>
        <w:pStyle w:val="BodyText"/>
      </w:pPr>
    </w:p>
    <w:p w:rsidR="00000000" w:rsidRPr="00D75D94" w:rsidP="00D75D94">
      <w:pPr>
        <w:pStyle w:val="AllowPageBreak"/>
      </w:pPr>
    </w:p>
    <w:p w:rsidR="00000000" w:rsidRPr="00D75D94" w:rsidP="00D75D94">
      <w:pPr>
        <w:pStyle w:val="Heading1"/>
      </w:pPr>
      <w:bookmarkStart w:id="5" w:name="O_811777"/>
      <w:bookmarkEnd w:id="5"/>
      <w:r w:rsidRPr="00D75D94">
        <w:t>Foundation Skills</w:t>
      </w:r>
    </w:p>
    <w:p w:rsidR="00000000" w:rsidRPr="00A013AA" w:rsidP="00A013AA">
      <w:pPr>
        <w:pStyle w:val="BodyText"/>
        <w:rPr>
          <w:i/>
        </w:rPr>
      </w:pPr>
      <w:r w:rsidRPr="00A013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rPr>
                <w:rStyle w:val="SpecialBold"/>
              </w:rPr>
              <w:t>Description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Seeks t</w:t>
            </w:r>
            <w:r w:rsidRPr="00D75D94">
              <w:t xml:space="preserve">he views of others to identify ways to improve own performance 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1.1, 2.1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Interprets cue sheets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1.1, 1.2, 3.3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ListBullet"/>
            </w:pPr>
            <w:r w:rsidRPr="00D75D94">
              <w:t>Prepares and updates cue sheets</w:t>
            </w:r>
          </w:p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Documents outcomes of feedback about own work performance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1.1, 1.5, 2.2, 3.2, 3.3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Discusses work requirements with colleagues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1.1, 1.2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Calculates timings when plotting and modifying cues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1.1, 1.3, 1.4, 2.1, 2.2, 2.4, 3.1, 3.2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ListBullet"/>
            </w:pPr>
            <w:r w:rsidRPr="00D75D94">
              <w:t>Follows workplace protocols and safety procedures</w:t>
            </w:r>
          </w:p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Understands and completes main tasks and responsibilities, within the boundaries of own role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1.1, 1.5, 2.2, 3.2, 3.3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ListBullet"/>
              <w:rPr>
                <w:lang w:val="en-NZ"/>
              </w:rPr>
            </w:pPr>
            <w:r w:rsidRPr="00D75D94">
              <w:t>Works collaboratively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 xml:space="preserve">1.1, 1.2, 1.3, 1.4, 1.5, </w:t>
            </w:r>
            <w:r w:rsidRPr="00D75D94">
              <w:t>2.1, 2.2, 2.3, 2.4, 3.1, 3.2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ListBullet"/>
            </w:pPr>
            <w:r w:rsidRPr="00D75D94">
              <w:t>Plans and organises own workload; sequencing and combining work tasks for greater efficiency</w:t>
            </w:r>
          </w:p>
          <w:p w:rsidR="00000000" w:rsidRPr="00D75D94" w:rsidP="00D75D94">
            <w:pPr>
              <w:pStyle w:val="ListBullet"/>
            </w:pPr>
            <w:r w:rsidRPr="00D75D94">
              <w:t>Meets work deadlines</w:t>
            </w:r>
          </w:p>
          <w:p w:rsidR="00000000" w:rsidRPr="00D75D94" w:rsidP="00D75D94">
            <w:pPr>
              <w:pStyle w:val="ListBullet"/>
            </w:pPr>
            <w:r w:rsidRPr="00D75D94">
              <w:t>Recognises and takes responsibility for addressing predictable, and some less predictable, problems i</w:t>
            </w:r>
            <w:r w:rsidRPr="00D75D94">
              <w:t xml:space="preserve">n familiar work contexts </w:t>
            </w:r>
          </w:p>
          <w:p w:rsidR="00000000" w:rsidRPr="00D75D94" w:rsidP="00D75D94">
            <w:pPr>
              <w:pStyle w:val="ListBullet"/>
            </w:pPr>
            <w:r w:rsidRPr="00D75D94">
              <w:t>Uses control desks to operate staging elements</w:t>
            </w:r>
          </w:p>
          <w:p w:rsidR="00000000" w:rsidRPr="00D75D94" w:rsidP="00D75D94">
            <w:pPr>
              <w:pStyle w:val="ListBullet"/>
            </w:pPr>
            <w:r w:rsidRPr="00D75D94">
              <w:t>Applies a knowledge of staging to work activities</w:t>
            </w:r>
          </w:p>
        </w:tc>
      </w:tr>
    </w:tbl>
    <w:p w:rsidR="00000000" w:rsidRPr="00D75D94" w:rsidP="00D75D94">
      <w:pPr>
        <w:pStyle w:val="BodyText"/>
      </w:pPr>
    </w:p>
    <w:p w:rsidR="00000000" w:rsidRPr="00D75D94" w:rsidP="00D75D94">
      <w:pPr>
        <w:pStyle w:val="AllowPageBreak"/>
      </w:pPr>
    </w:p>
    <w:p w:rsidR="00000000" w:rsidRPr="00D75D94" w:rsidP="00D75D94">
      <w:pPr>
        <w:pStyle w:val="Heading1"/>
      </w:pPr>
      <w:bookmarkStart w:id="6" w:name="O_811776"/>
      <w:bookmarkEnd w:id="6"/>
      <w:r w:rsidRPr="00D75D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 xml:space="preserve">Code and title </w:t>
            </w:r>
          </w:p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Code and title</w:t>
            </w:r>
          </w:p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rPr>
                <w:rStyle w:val="SpecialBold"/>
              </w:rPr>
              <w:t>Equivalence stat</w:t>
            </w:r>
            <w:r w:rsidRPr="00D75D94">
              <w:rPr>
                <w:rStyle w:val="SpecialBold"/>
              </w:rPr>
              <w:t>us</w:t>
            </w:r>
          </w:p>
        </w:tc>
      </w:tr>
      <w:tr w:rsidTr="00D75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CUASTA303 Operate staging elements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CUASTA303 Operate staging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94">
            <w:pPr>
              <w:pStyle w:val="BodyText"/>
              <w:rPr>
                <w:lang w:val="en-NZ"/>
              </w:rPr>
            </w:pPr>
            <w:r w:rsidRPr="00D75D9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94" w:rsidP="00D75D94">
            <w:pPr>
              <w:pStyle w:val="BodyText"/>
            </w:pPr>
            <w:r w:rsidRPr="00D75D94">
              <w:t>Equivalent unit</w:t>
            </w:r>
          </w:p>
        </w:tc>
      </w:tr>
    </w:tbl>
    <w:p w:rsidR="00000000" w:rsidRPr="00D75D94" w:rsidP="00D75D94">
      <w:pPr>
        <w:pStyle w:val="BodyText"/>
      </w:pPr>
    </w:p>
    <w:p w:rsidR="00000000" w:rsidRPr="00D75D94" w:rsidP="00D75D94">
      <w:pPr>
        <w:pStyle w:val="AllowPageBreak"/>
      </w:pPr>
    </w:p>
    <w:p w:rsidR="00000000" w:rsidRPr="00D75D94" w:rsidP="00D75D94">
      <w:pPr>
        <w:pStyle w:val="Heading1"/>
      </w:pPr>
      <w:bookmarkStart w:id="7" w:name="O_811782"/>
      <w:bookmarkEnd w:id="7"/>
      <w:r w:rsidRPr="00D75D94">
        <w:t>Links</w:t>
      </w:r>
    </w:p>
    <w:p w:rsidR="00000000" w:rsidRPr="00D75D94" w:rsidP="00A013AA">
      <w:pPr>
        <w:pStyle w:val="BodyText"/>
      </w:pPr>
      <w:r w:rsidRPr="00D75D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D058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75D94" w:rsidP="00D75D94"/>
    <w:sectPr w:rsidSect="00D75D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94" w:rsidRPr="00A013AA" w:rsidP="00A01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AA" w:rsidP="00D75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3AA" w:rsidP="00D75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13AA" w:rsidP="00D75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D94" w:rsidRPr="00A013AA" w:rsidP="00A01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AA" w:rsidRPr="002D2AF8" w:rsidP="00D75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CUASTA303 Operate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013AA" w:rsidP="00D75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6C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827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D94"/>
  </w:style>
  <w:style w:type="character" w:customStyle="1" w:styleId="Heading1Char">
    <w:name w:val="Heading 1 Char"/>
    <w:basedOn w:val="DefaultParagraphFont"/>
    <w:link w:val="Heading1"/>
    <w:rsid w:val="00D75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D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D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D94"/>
    <w:rPr>
      <w:b/>
      <w:spacing w:val="0"/>
    </w:rPr>
  </w:style>
  <w:style w:type="character" w:styleId="Emphasis">
    <w:name w:val="Emphasis"/>
    <w:basedOn w:val="DefaultParagraphFont"/>
    <w:qFormat/>
    <w:rsid w:val="00D75D94"/>
    <w:rPr>
      <w:i/>
    </w:rPr>
  </w:style>
  <w:style w:type="paragraph" w:customStyle="1" w:styleId="SuperHeading">
    <w:name w:val="SuperHeading"/>
    <w:basedOn w:val="Normal"/>
    <w:rsid w:val="00D75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D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D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5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D94"/>
  </w:style>
  <w:style w:type="paragraph" w:styleId="TableofFigures">
    <w:name w:val="table of figures"/>
    <w:basedOn w:val="Normal"/>
    <w:next w:val="Normal"/>
    <w:semiHidden/>
    <w:rsid w:val="00D75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D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D94"/>
    <w:rPr>
      <w:rFonts w:ascii="Wingdings" w:hAnsi="Wingdings"/>
    </w:rPr>
  </w:style>
  <w:style w:type="paragraph" w:customStyle="1" w:styleId="TableHeading">
    <w:name w:val="Table Heading"/>
    <w:basedOn w:val="HeadingBase"/>
    <w:rsid w:val="00D75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D94"/>
    <w:rPr>
      <w:color w:val="0033CC"/>
      <w:u w:val="none"/>
    </w:rPr>
  </w:style>
  <w:style w:type="paragraph" w:customStyle="1" w:styleId="BodyTextRight">
    <w:name w:val="Body Text Right"/>
    <w:basedOn w:val="BodyText"/>
    <w:rsid w:val="00D75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D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D94"/>
    <w:rPr>
      <w:sz w:val="32"/>
    </w:rPr>
  </w:style>
  <w:style w:type="paragraph" w:customStyle="1" w:styleId="HeadingProcedure">
    <w:name w:val="Heading Procedure"/>
    <w:basedOn w:val="HeadingBase"/>
    <w:next w:val="Normal"/>
    <w:rsid w:val="00D75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D94"/>
    <w:pPr>
      <w:spacing w:before="60" w:after="60"/>
    </w:pPr>
  </w:style>
  <w:style w:type="paragraph" w:styleId="ListContinue">
    <w:name w:val="List Continue"/>
    <w:basedOn w:val="List"/>
    <w:rsid w:val="00D75D94"/>
    <w:pPr>
      <w:ind w:firstLine="0"/>
    </w:pPr>
  </w:style>
  <w:style w:type="paragraph" w:customStyle="1" w:styleId="ListNote">
    <w:name w:val="List Note"/>
    <w:basedOn w:val="List"/>
    <w:rsid w:val="00D75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D94"/>
    <w:rPr>
      <w:rFonts w:ascii="Courier New" w:hAnsi="Courier New"/>
    </w:rPr>
  </w:style>
  <w:style w:type="paragraph" w:customStyle="1" w:styleId="NoteBullet">
    <w:name w:val="Note Bullet"/>
    <w:basedOn w:val="Note"/>
    <w:rsid w:val="00D75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D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D94"/>
    <w:rPr>
      <w:b/>
      <w:smallCaps/>
    </w:rPr>
  </w:style>
  <w:style w:type="paragraph" w:customStyle="1" w:styleId="TableListNumber">
    <w:name w:val="Table List Number"/>
    <w:basedOn w:val="ListNumber"/>
    <w:rsid w:val="00D75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D94"/>
    <w:pPr>
      <w:numPr>
        <w:numId w:val="8"/>
      </w:numPr>
    </w:pPr>
  </w:style>
  <w:style w:type="paragraph" w:customStyle="1" w:styleId="ListAlpha2">
    <w:name w:val="List Alpha 2"/>
    <w:basedOn w:val="List2"/>
    <w:rsid w:val="00D75D94"/>
    <w:pPr>
      <w:numPr>
        <w:numId w:val="7"/>
      </w:numPr>
    </w:pPr>
  </w:style>
  <w:style w:type="paragraph" w:styleId="List2">
    <w:name w:val="List 2"/>
    <w:basedOn w:val="BodyText"/>
    <w:rsid w:val="00D75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D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D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D94"/>
    <w:pPr>
      <w:numPr>
        <w:numId w:val="3"/>
      </w:numPr>
    </w:pPr>
  </w:style>
  <w:style w:type="paragraph" w:styleId="ListContinue2">
    <w:name w:val="List Continue 2"/>
    <w:basedOn w:val="List2"/>
    <w:rsid w:val="00D75D94"/>
    <w:pPr>
      <w:ind w:firstLine="0"/>
    </w:pPr>
  </w:style>
  <w:style w:type="paragraph" w:styleId="ListContinue3">
    <w:name w:val="List Continue 3"/>
    <w:basedOn w:val="List3"/>
    <w:rsid w:val="00D75D94"/>
    <w:pPr>
      <w:ind w:left="1021" w:firstLine="0"/>
    </w:pPr>
  </w:style>
  <w:style w:type="paragraph" w:styleId="ListContinue4">
    <w:name w:val="List Continue 4"/>
    <w:basedOn w:val="List4"/>
    <w:rsid w:val="00D75D94"/>
    <w:pPr>
      <w:ind w:firstLine="0"/>
    </w:pPr>
  </w:style>
  <w:style w:type="paragraph" w:styleId="ListContinue5">
    <w:name w:val="List Continue 5"/>
    <w:basedOn w:val="List5"/>
    <w:rsid w:val="00D75D94"/>
    <w:pPr>
      <w:ind w:firstLine="0"/>
    </w:pPr>
  </w:style>
  <w:style w:type="paragraph" w:styleId="ListNumber3">
    <w:name w:val="List Number 3"/>
    <w:basedOn w:val="List3"/>
    <w:rsid w:val="00D75D94"/>
    <w:pPr>
      <w:numPr>
        <w:numId w:val="4"/>
      </w:numPr>
    </w:pPr>
  </w:style>
  <w:style w:type="paragraph" w:styleId="ListNumber4">
    <w:name w:val="List Number 4"/>
    <w:basedOn w:val="List4"/>
    <w:rsid w:val="00D75D94"/>
    <w:pPr>
      <w:numPr>
        <w:numId w:val="5"/>
      </w:numPr>
    </w:pPr>
  </w:style>
  <w:style w:type="paragraph" w:styleId="ListNumber5">
    <w:name w:val="List Number 5"/>
    <w:basedOn w:val="List5"/>
    <w:rsid w:val="00D75D94"/>
    <w:pPr>
      <w:numPr>
        <w:numId w:val="6"/>
      </w:numPr>
    </w:pPr>
  </w:style>
  <w:style w:type="paragraph" w:styleId="BlockText">
    <w:name w:val="Block Text"/>
    <w:basedOn w:val="Normal"/>
    <w:rsid w:val="00D75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D94"/>
    <w:rPr>
      <w:sz w:val="16"/>
      <w:vertAlign w:val="superscript"/>
    </w:rPr>
  </w:style>
  <w:style w:type="character" w:customStyle="1" w:styleId="Symbols">
    <w:name w:val="Symbols"/>
    <w:basedOn w:val="DefaultParagraphFont"/>
    <w:rsid w:val="00D75D94"/>
    <w:rPr>
      <w:rFonts w:ascii="Symbol" w:hAnsi="Symbol"/>
    </w:rPr>
  </w:style>
  <w:style w:type="character" w:customStyle="1" w:styleId="MenuOptions">
    <w:name w:val="Menu Options"/>
    <w:basedOn w:val="DefaultParagraphFont"/>
    <w:rsid w:val="00D75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D94"/>
    <w:rPr>
      <w:b/>
    </w:rPr>
  </w:style>
  <w:style w:type="character" w:customStyle="1" w:styleId="Underlined">
    <w:name w:val="Underlined"/>
    <w:basedOn w:val="DefaultParagraphFont"/>
    <w:rsid w:val="00D75D94"/>
    <w:rPr>
      <w:u w:val="single"/>
    </w:rPr>
  </w:style>
  <w:style w:type="paragraph" w:customStyle="1" w:styleId="TableBodyTextRight">
    <w:name w:val="Table Body Text Right"/>
    <w:basedOn w:val="TableBodyText"/>
    <w:rsid w:val="00D75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D94"/>
    <w:rPr>
      <w:sz w:val="18"/>
    </w:rPr>
  </w:style>
  <w:style w:type="paragraph" w:customStyle="1" w:styleId="BodySmallRight">
    <w:name w:val="Body Small Right"/>
    <w:basedOn w:val="BodyTextRight"/>
    <w:rsid w:val="00D75D94"/>
    <w:rPr>
      <w:sz w:val="18"/>
      <w:szCs w:val="18"/>
    </w:rPr>
  </w:style>
  <w:style w:type="paragraph" w:customStyle="1" w:styleId="MarginEdition">
    <w:name w:val="Margin Edition"/>
    <w:basedOn w:val="MarginNote"/>
    <w:rsid w:val="00D75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D94"/>
    <w:rPr>
      <w:sz w:val="2"/>
      <w:szCs w:val="2"/>
    </w:rPr>
  </w:style>
  <w:style w:type="character" w:customStyle="1" w:styleId="Small">
    <w:name w:val="Small"/>
    <w:basedOn w:val="DefaultParagraphFont"/>
    <w:rsid w:val="00D75D94"/>
    <w:rPr>
      <w:sz w:val="16"/>
    </w:rPr>
  </w:style>
  <w:style w:type="paragraph" w:customStyle="1" w:styleId="WideTable">
    <w:name w:val="Wide Table"/>
    <w:basedOn w:val="Normal"/>
    <w:rsid w:val="00D75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D94"/>
  </w:style>
  <w:style w:type="paragraph" w:styleId="Quote">
    <w:name w:val="Quote"/>
    <w:basedOn w:val="Heading1"/>
    <w:link w:val="QuoteChar"/>
    <w:qFormat/>
    <w:rsid w:val="00D75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D94"/>
    <w:pPr>
      <w:pageBreakBefore/>
    </w:pPr>
  </w:style>
  <w:style w:type="paragraph" w:customStyle="1" w:styleId="Border">
    <w:name w:val="Border"/>
    <w:basedOn w:val="Normal"/>
    <w:qFormat/>
    <w:rsid w:val="00D75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D94"/>
    <w:rPr>
      <w:u w:val="single"/>
    </w:rPr>
  </w:style>
  <w:style w:type="character" w:customStyle="1" w:styleId="BoldandItalics">
    <w:name w:val="Bold and Italics"/>
    <w:qFormat/>
    <w:rsid w:val="00D75D94"/>
    <w:rPr>
      <w:b/>
      <w:i/>
      <w:u w:val="none"/>
    </w:rPr>
  </w:style>
  <w:style w:type="paragraph" w:styleId="BalloonText">
    <w:name w:val="Balloon Text"/>
    <w:basedOn w:val="Normal"/>
    <w:link w:val="BalloonTextChar"/>
    <w:rsid w:val="00D75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D94"/>
    <w:pPr>
      <w:spacing w:before="0" w:after="0"/>
    </w:pPr>
  </w:style>
  <w:style w:type="paragraph" w:customStyle="1" w:styleId="BodyTextBold">
    <w:name w:val="Body Text Bold"/>
    <w:basedOn w:val="BodyText"/>
    <w:qFormat/>
    <w:rsid w:val="00D75D94"/>
    <w:rPr>
      <w:b/>
    </w:rPr>
  </w:style>
  <w:style w:type="character" w:styleId="Hyperlink">
    <w:name w:val="Hyperlink"/>
    <w:basedOn w:val="DefaultParagraphFont"/>
    <w:uiPriority w:val="99"/>
    <w:unhideWhenUsed/>
    <w:rsid w:val="00A01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3716</Characters>
  <Application>Microsoft Office Word</Application>
  <DocSecurity>0</DocSecurity>
  <Lines>161</Lines>
  <Paragraphs>100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CUASTA303 Operate staging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2019-02-21T13:46:00Z</dcterms:created>
  <dcterms:modified xsi:type="dcterms:W3CDTF">2019-02-21T13:46:00Z</dcterms:modified>
</cp:coreProperties>
</file>