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598" w:rsidP="00386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CUASS00110 Working with Children in Performing Arts Skill Set</w:t>
      </w:r>
      <w:r>
        <w:fldChar w:fldCharType="end"/>
      </w:r>
    </w:p>
    <w:p w:rsidR="00386598" w:rsidP="00386598">
      <w:pPr>
        <w:pStyle w:val="Version"/>
        <w:sectPr w:rsidSect="00AA7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A7730" w:rsidP="00AA7730">
      <w:pPr>
        <w:pStyle w:val="SuperHeading"/>
      </w:pPr>
      <w:r w:rsidRPr="00AA7730">
        <w:t>CUASS00110 Working with Children in Performing Arts Skill Set</w:t>
      </w:r>
    </w:p>
    <w:p w:rsidR="00000000" w:rsidRPr="00AA7730" w:rsidP="00AA7730">
      <w:pPr>
        <w:pStyle w:val="Heading1"/>
      </w:pPr>
      <w:bookmarkStart w:id="1" w:name="O_1239422"/>
      <w:bookmarkEnd w:id="1"/>
      <w:r w:rsidRPr="00AA773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A77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0" w:rsidP="00AA7730">
            <w:pPr>
              <w:pStyle w:val="BodyText"/>
            </w:pPr>
            <w:r w:rsidRPr="00AA773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0">
            <w:pPr>
              <w:pStyle w:val="BodyText"/>
              <w:rPr>
                <w:lang w:val="en-NZ"/>
              </w:rPr>
            </w:pPr>
            <w:r w:rsidRPr="00AA7730">
              <w:rPr>
                <w:rStyle w:val="SpecialBold"/>
              </w:rPr>
              <w:t>Comments</w:t>
            </w:r>
          </w:p>
        </w:tc>
      </w:tr>
      <w:tr w:rsidTr="00AA77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0">
            <w:pPr>
              <w:pStyle w:val="BodyText"/>
              <w:rPr>
                <w:lang w:val="en-NZ"/>
              </w:rPr>
            </w:pPr>
            <w:r w:rsidRPr="00AA7730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0" w:rsidP="00AA7730">
            <w:pPr>
              <w:pStyle w:val="BodyText"/>
            </w:pPr>
            <w:r w:rsidRPr="00AA7730">
              <w:t xml:space="preserve">This version first released with CUA Creative Arts and Culture Training Package Version 6.0. </w:t>
            </w:r>
          </w:p>
          <w:p w:rsidR="00000000" w:rsidP="00AA7730">
            <w:pPr>
              <w:pStyle w:val="BodyText"/>
              <w:rPr>
                <w:lang w:val="en-NZ"/>
              </w:rPr>
            </w:pPr>
            <w:r w:rsidRPr="00AA7730">
              <w:t>Correction to Mapping Information. Supersedes and is equivalent to CUASS00054 Working with Children in Performing Arts Skill Set.</w:t>
            </w:r>
          </w:p>
        </w:tc>
      </w:tr>
      <w:tr w:rsidTr="00AA77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0">
            <w:pPr>
              <w:pStyle w:val="BodyText"/>
              <w:rPr>
                <w:lang w:val="en-NZ"/>
              </w:rPr>
            </w:pPr>
            <w:r w:rsidRPr="00AA773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0" w:rsidP="00AA7730">
            <w:pPr>
              <w:pStyle w:val="BodyText"/>
            </w:pPr>
            <w:r w:rsidRPr="00AA7730">
              <w:t>This version first released with CUA Creative Arts and Culture Training Package Version 5.0.</w:t>
            </w:r>
          </w:p>
        </w:tc>
      </w:tr>
    </w:tbl>
    <w:p w:rsidR="00000000" w:rsidRPr="00AA7730" w:rsidP="00AA7730">
      <w:pPr>
        <w:pStyle w:val="BodyText"/>
      </w:pPr>
    </w:p>
    <w:p w:rsidR="00000000" w:rsidRPr="00AA7730" w:rsidP="00AA7730">
      <w:pPr>
        <w:pStyle w:val="AllowPageBreak"/>
      </w:pPr>
    </w:p>
    <w:p w:rsidR="00000000" w:rsidRPr="00AA7730" w:rsidP="00AA7730">
      <w:pPr>
        <w:pStyle w:val="Heading1"/>
      </w:pPr>
      <w:bookmarkStart w:id="2" w:name="O_1239421"/>
      <w:bookmarkEnd w:id="2"/>
      <w:r w:rsidRPr="00AA7730">
        <w:t>D</w:t>
      </w:r>
      <w:r w:rsidRPr="00AA7730">
        <w:t>escription</w:t>
      </w:r>
    </w:p>
    <w:p w:rsidR="00386598" w:rsidP="00386598">
      <w:pPr>
        <w:pStyle w:val="BodyText"/>
      </w:pPr>
      <w:r w:rsidRPr="00AA7730">
        <w:t>This skill set addresses the skills and knowledge required to write for a range of different delivery media including, but not limited to, blogs, websites, social media posts and podcasts.</w:t>
      </w:r>
    </w:p>
    <w:p w:rsidR="00000000" w:rsidRPr="00AA7730" w:rsidP="00AA7730">
      <w:pPr>
        <w:pStyle w:val="Heading1"/>
      </w:pPr>
      <w:bookmarkStart w:id="3" w:name="O_1239420"/>
      <w:bookmarkEnd w:id="3"/>
      <w:r w:rsidRPr="00AA7730">
        <w:t>Pathways Information</w:t>
      </w:r>
    </w:p>
    <w:p w:rsidR="00000000" w:rsidRPr="00AA7730" w:rsidP="00386598">
      <w:pPr>
        <w:pStyle w:val="BodyText"/>
      </w:pPr>
      <w:r w:rsidRPr="00AA7730">
        <w:t>The units may p</w:t>
      </w:r>
      <w:r w:rsidRPr="00AA7730">
        <w:t>rovide credit towards:</w:t>
      </w:r>
    </w:p>
    <w:p w:rsidR="00000000" w:rsidRPr="00AA7730" w:rsidP="00AA7730">
      <w:pPr>
        <w:pStyle w:val="ListBullet"/>
      </w:pPr>
      <w:r w:rsidRPr="00AA7730">
        <w:t xml:space="preserve">CUA30320 Certificate III in Assistant Dance Teaching </w:t>
      </w:r>
    </w:p>
    <w:p w:rsidR="00000000" w:rsidRPr="00AA7730" w:rsidP="00AA7730">
      <w:pPr>
        <w:pStyle w:val="ListBullet"/>
      </w:pPr>
      <w:r w:rsidRPr="00AA7730">
        <w:t>CUA40320 Certificate IV in Dance Teaching and Management</w:t>
      </w:r>
    </w:p>
    <w:p w:rsidR="00000000" w:rsidRPr="00AA7730" w:rsidP="00AA7730">
      <w:pPr>
        <w:pStyle w:val="ListBullet"/>
      </w:pPr>
      <w:r w:rsidRPr="00AA7730">
        <w:t xml:space="preserve">CUA50320 Diploma of Dance Teaching and Management </w:t>
      </w:r>
    </w:p>
    <w:p w:rsidR="00000000" w:rsidRPr="00AA7730" w:rsidP="00AA7730">
      <w:pPr>
        <w:pStyle w:val="ListBullet"/>
      </w:pPr>
      <w:r w:rsidRPr="00AA7730">
        <w:t>other qualifications that allow for selection of these units.</w:t>
      </w:r>
    </w:p>
    <w:p w:rsidR="00000000" w:rsidRPr="00AA7730" w:rsidP="00AA7730">
      <w:pPr>
        <w:pStyle w:val="AllowPageBreak"/>
      </w:pPr>
    </w:p>
    <w:p w:rsidR="00000000" w:rsidRPr="00AA7730" w:rsidP="00AA7730">
      <w:pPr>
        <w:pStyle w:val="Heading1"/>
      </w:pPr>
      <w:bookmarkStart w:id="4" w:name="O_1239419"/>
      <w:bookmarkEnd w:id="4"/>
      <w:r w:rsidRPr="00AA7730">
        <w:t>Licensing/Regulatory Information</w:t>
      </w:r>
    </w:p>
    <w:p w:rsidR="00000000" w:rsidRPr="00AA7730" w:rsidP="00386598">
      <w:pPr>
        <w:pStyle w:val="BodyText"/>
      </w:pPr>
      <w:r w:rsidRPr="00AA7730">
        <w:t>No licensing, legislative or certification requirements apply to this skill set at the time of publication.</w:t>
      </w:r>
    </w:p>
    <w:p w:rsidR="00000000" w:rsidRPr="00AA7730" w:rsidP="00AA7730">
      <w:pPr>
        <w:pStyle w:val="Heading1"/>
      </w:pPr>
      <w:bookmarkStart w:id="5" w:name="O_1239418"/>
      <w:bookmarkEnd w:id="5"/>
      <w:r w:rsidRPr="00AA7730">
        <w:t>Skill Set Requirements</w:t>
      </w:r>
    </w:p>
    <w:p w:rsidR="00000000" w:rsidRPr="00AA7730" w:rsidP="00AA7730">
      <w:pPr>
        <w:pStyle w:val="List"/>
      </w:pPr>
      <w:r w:rsidRPr="00AA7730">
        <w:t xml:space="preserve">CUADTM412 Promote the physical and emotional wellbeing </w:t>
      </w:r>
      <w:r w:rsidRPr="00AA7730">
        <w:t>of children in performing arts</w:t>
      </w:r>
    </w:p>
    <w:p w:rsidR="00000000" w:rsidRPr="00AA7730" w:rsidP="00AA7730">
      <w:pPr>
        <w:pStyle w:val="List"/>
      </w:pPr>
      <w:r w:rsidRPr="00AA7730">
        <w:t>CUAWHS405 Provide a safe performing arts environment for children</w:t>
      </w:r>
    </w:p>
    <w:p w:rsidR="00000000" w:rsidRPr="00AA7730" w:rsidP="00AA7730">
      <w:pPr>
        <w:pStyle w:val="Heading1"/>
      </w:pPr>
      <w:bookmarkStart w:id="6" w:name="O_1239417"/>
      <w:bookmarkEnd w:id="6"/>
      <w:r w:rsidRPr="00AA7730">
        <w:t>Target Group</w:t>
      </w:r>
    </w:p>
    <w:p w:rsidR="00000000" w:rsidRPr="00AA7730" w:rsidP="00386598">
      <w:pPr>
        <w:pStyle w:val="BodyText"/>
      </w:pPr>
      <w:r w:rsidRPr="00AA7730">
        <w:t xml:space="preserve">This skill set is designed for individuals who teach or instruct children in a performing arts environments including, but not </w:t>
      </w:r>
      <w:r w:rsidRPr="00AA7730">
        <w:t>limited to, dance, music theatre, circus, film and television. It also applies to individuals who teach movement skills for recreational or remedial purposes.</w:t>
      </w:r>
    </w:p>
    <w:p w:rsidR="00000000" w:rsidRPr="00AA7730" w:rsidP="00AA7730">
      <w:pPr>
        <w:pStyle w:val="Heading1"/>
      </w:pPr>
      <w:bookmarkStart w:id="7" w:name="O_1239416"/>
      <w:bookmarkEnd w:id="7"/>
      <w:r w:rsidRPr="00AA7730">
        <w:t>Suggested words for Statement of Attainment</w:t>
      </w:r>
    </w:p>
    <w:p w:rsidR="00000000" w:rsidRPr="00AA7730" w:rsidP="00386598">
      <w:pPr>
        <w:pStyle w:val="BodyText"/>
      </w:pPr>
      <w:r w:rsidRPr="00AA7730">
        <w:t>The units of competency from the C</w:t>
      </w:r>
      <w:r w:rsidRPr="00AA7730">
        <w:t>UA Creative Arts and Culture Training Package meet industry requirements for individuals teaching or instructing children in performing arts environments.</w:t>
      </w:r>
    </w:p>
    <w:p w:rsidR="00000000" w:rsidRPr="00AA7730" w:rsidP="00AA7730"/>
    <w:sectPr w:rsidSect="00AA7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0" w:rsidRPr="00386598" w:rsidP="00386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98" w:rsidP="00AA7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598" w:rsidP="00AA7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598" w:rsidP="00AA7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730" w:rsidRPr="00386598" w:rsidP="00386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98" w:rsidRPr="002D2AF8" w:rsidP="00AA7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CUASS00110 Working with Children in Performing Arts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86598" w:rsidP="00AA7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08D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47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730"/>
  </w:style>
  <w:style w:type="character" w:customStyle="1" w:styleId="Heading1Char">
    <w:name w:val="Heading 1 Char"/>
    <w:basedOn w:val="DefaultParagraphFont"/>
    <w:link w:val="Heading1"/>
    <w:rsid w:val="00AA7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7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77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7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730"/>
    <w:rPr>
      <w:b/>
      <w:spacing w:val="0"/>
    </w:rPr>
  </w:style>
  <w:style w:type="paragraph" w:customStyle="1" w:styleId="SuperHeading">
    <w:name w:val="SuperHeading"/>
    <w:basedOn w:val="Normal"/>
    <w:rsid w:val="00AA7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7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7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7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730"/>
    <w:rPr>
      <w:i/>
    </w:rPr>
  </w:style>
  <w:style w:type="paragraph" w:styleId="Caption">
    <w:name w:val="caption"/>
    <w:basedOn w:val="BodyText"/>
    <w:next w:val="Normal"/>
    <w:qFormat/>
    <w:rsid w:val="00AA7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730"/>
  </w:style>
  <w:style w:type="paragraph" w:styleId="TableofFigures">
    <w:name w:val="table of figures"/>
    <w:basedOn w:val="Normal"/>
    <w:next w:val="Normal"/>
    <w:semiHidden/>
    <w:rsid w:val="00AA7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7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730"/>
    <w:rPr>
      <w:rFonts w:ascii="Wingdings" w:hAnsi="Wingdings"/>
    </w:rPr>
  </w:style>
  <w:style w:type="paragraph" w:customStyle="1" w:styleId="TableHeading">
    <w:name w:val="Table Heading"/>
    <w:basedOn w:val="HeadingBase"/>
    <w:rsid w:val="00AA7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730"/>
    <w:rPr>
      <w:color w:val="0033CC"/>
      <w:u w:val="none"/>
    </w:rPr>
  </w:style>
  <w:style w:type="paragraph" w:customStyle="1" w:styleId="BodyTextRight">
    <w:name w:val="Body Text Right"/>
    <w:basedOn w:val="BodyText"/>
    <w:rsid w:val="00AA7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730"/>
    <w:rPr>
      <w:sz w:val="32"/>
    </w:rPr>
  </w:style>
  <w:style w:type="paragraph" w:customStyle="1" w:styleId="HeadingProcedure">
    <w:name w:val="Heading Procedure"/>
    <w:basedOn w:val="HeadingBase"/>
    <w:next w:val="Normal"/>
    <w:rsid w:val="00AA7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730"/>
    <w:pPr>
      <w:spacing w:before="60" w:after="60"/>
    </w:pPr>
  </w:style>
  <w:style w:type="paragraph" w:styleId="ListContinue">
    <w:name w:val="List Continue"/>
    <w:basedOn w:val="List"/>
    <w:rsid w:val="00AA7730"/>
    <w:pPr>
      <w:ind w:firstLine="0"/>
    </w:pPr>
  </w:style>
  <w:style w:type="paragraph" w:customStyle="1" w:styleId="ListNote">
    <w:name w:val="List Note"/>
    <w:basedOn w:val="List"/>
    <w:rsid w:val="00AA7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730"/>
    <w:rPr>
      <w:rFonts w:ascii="Courier New" w:hAnsi="Courier New"/>
    </w:rPr>
  </w:style>
  <w:style w:type="paragraph" w:customStyle="1" w:styleId="NoteBullet">
    <w:name w:val="Note Bullet"/>
    <w:basedOn w:val="Note"/>
    <w:rsid w:val="00AA7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7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730"/>
    <w:rPr>
      <w:b/>
      <w:smallCaps/>
    </w:rPr>
  </w:style>
  <w:style w:type="paragraph" w:customStyle="1" w:styleId="TableListNumber">
    <w:name w:val="Table List Number"/>
    <w:basedOn w:val="ListNumber"/>
    <w:rsid w:val="00AA7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730"/>
    <w:pPr>
      <w:numPr>
        <w:numId w:val="8"/>
      </w:numPr>
    </w:pPr>
  </w:style>
  <w:style w:type="paragraph" w:customStyle="1" w:styleId="ListAlpha2">
    <w:name w:val="List Alpha 2"/>
    <w:basedOn w:val="List2"/>
    <w:rsid w:val="00AA7730"/>
    <w:pPr>
      <w:numPr>
        <w:numId w:val="7"/>
      </w:numPr>
    </w:pPr>
  </w:style>
  <w:style w:type="paragraph" w:styleId="List2">
    <w:name w:val="List 2"/>
    <w:basedOn w:val="BodyText"/>
    <w:rsid w:val="00AA7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7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7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730"/>
    <w:pPr>
      <w:numPr>
        <w:numId w:val="3"/>
      </w:numPr>
    </w:pPr>
  </w:style>
  <w:style w:type="paragraph" w:styleId="ListContinue2">
    <w:name w:val="List Continue 2"/>
    <w:basedOn w:val="List2"/>
    <w:rsid w:val="00AA7730"/>
    <w:pPr>
      <w:ind w:firstLine="0"/>
    </w:pPr>
  </w:style>
  <w:style w:type="paragraph" w:styleId="ListContinue3">
    <w:name w:val="List Continue 3"/>
    <w:basedOn w:val="List3"/>
    <w:rsid w:val="00AA7730"/>
    <w:pPr>
      <w:ind w:left="1021" w:firstLine="0"/>
    </w:pPr>
  </w:style>
  <w:style w:type="paragraph" w:styleId="ListContinue4">
    <w:name w:val="List Continue 4"/>
    <w:basedOn w:val="List4"/>
    <w:rsid w:val="00AA7730"/>
    <w:pPr>
      <w:ind w:firstLine="0"/>
    </w:pPr>
  </w:style>
  <w:style w:type="paragraph" w:styleId="ListContinue5">
    <w:name w:val="List Continue 5"/>
    <w:basedOn w:val="List5"/>
    <w:rsid w:val="00AA7730"/>
    <w:pPr>
      <w:ind w:firstLine="0"/>
    </w:pPr>
  </w:style>
  <w:style w:type="paragraph" w:styleId="ListNumber3">
    <w:name w:val="List Number 3"/>
    <w:basedOn w:val="List3"/>
    <w:rsid w:val="00AA7730"/>
    <w:pPr>
      <w:numPr>
        <w:numId w:val="4"/>
      </w:numPr>
    </w:pPr>
  </w:style>
  <w:style w:type="paragraph" w:styleId="ListNumber4">
    <w:name w:val="List Number 4"/>
    <w:basedOn w:val="List4"/>
    <w:rsid w:val="00AA7730"/>
    <w:pPr>
      <w:numPr>
        <w:numId w:val="5"/>
      </w:numPr>
    </w:pPr>
  </w:style>
  <w:style w:type="paragraph" w:styleId="ListNumber5">
    <w:name w:val="List Number 5"/>
    <w:basedOn w:val="List5"/>
    <w:rsid w:val="00AA7730"/>
    <w:pPr>
      <w:numPr>
        <w:numId w:val="6"/>
      </w:numPr>
    </w:pPr>
  </w:style>
  <w:style w:type="paragraph" w:styleId="BlockText">
    <w:name w:val="Block Text"/>
    <w:basedOn w:val="Normal"/>
    <w:rsid w:val="00AA7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730"/>
    <w:rPr>
      <w:sz w:val="16"/>
      <w:vertAlign w:val="superscript"/>
    </w:rPr>
  </w:style>
  <w:style w:type="character" w:customStyle="1" w:styleId="Symbols">
    <w:name w:val="Symbols"/>
    <w:basedOn w:val="DefaultParagraphFont"/>
    <w:rsid w:val="00AA7730"/>
    <w:rPr>
      <w:rFonts w:ascii="Symbol" w:hAnsi="Symbol"/>
    </w:rPr>
  </w:style>
  <w:style w:type="character" w:customStyle="1" w:styleId="MenuOptions">
    <w:name w:val="Menu Options"/>
    <w:basedOn w:val="DefaultParagraphFont"/>
    <w:rsid w:val="00AA7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730"/>
    <w:rPr>
      <w:b/>
    </w:rPr>
  </w:style>
  <w:style w:type="character" w:customStyle="1" w:styleId="Underlined">
    <w:name w:val="Underlined"/>
    <w:basedOn w:val="DefaultParagraphFont"/>
    <w:rsid w:val="00AA7730"/>
    <w:rPr>
      <w:u w:val="single"/>
    </w:rPr>
  </w:style>
  <w:style w:type="paragraph" w:customStyle="1" w:styleId="TableBodyTextRight">
    <w:name w:val="Table Body Text Right"/>
    <w:basedOn w:val="TableBodyText"/>
    <w:rsid w:val="00AA7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730"/>
    <w:rPr>
      <w:sz w:val="18"/>
    </w:rPr>
  </w:style>
  <w:style w:type="paragraph" w:customStyle="1" w:styleId="BodySmallRight">
    <w:name w:val="Body Small Right"/>
    <w:basedOn w:val="BodyTextRight"/>
    <w:rsid w:val="00AA7730"/>
    <w:rPr>
      <w:sz w:val="18"/>
      <w:szCs w:val="18"/>
    </w:rPr>
  </w:style>
  <w:style w:type="paragraph" w:customStyle="1" w:styleId="MarginEdition">
    <w:name w:val="Margin Edition"/>
    <w:basedOn w:val="MarginNote"/>
    <w:rsid w:val="00AA7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730"/>
    <w:rPr>
      <w:sz w:val="2"/>
      <w:szCs w:val="2"/>
    </w:rPr>
  </w:style>
  <w:style w:type="character" w:customStyle="1" w:styleId="Small">
    <w:name w:val="Small"/>
    <w:basedOn w:val="DefaultParagraphFont"/>
    <w:rsid w:val="00AA7730"/>
    <w:rPr>
      <w:sz w:val="16"/>
    </w:rPr>
  </w:style>
  <w:style w:type="paragraph" w:customStyle="1" w:styleId="WideTable">
    <w:name w:val="Wide Table"/>
    <w:basedOn w:val="Normal"/>
    <w:rsid w:val="00AA7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730"/>
  </w:style>
  <w:style w:type="paragraph" w:styleId="Quote">
    <w:name w:val="Quote"/>
    <w:basedOn w:val="Heading1"/>
    <w:link w:val="QuoteChar"/>
    <w:qFormat/>
    <w:rsid w:val="00AA7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730"/>
    <w:pPr>
      <w:pageBreakBefore/>
    </w:pPr>
  </w:style>
  <w:style w:type="paragraph" w:customStyle="1" w:styleId="Border">
    <w:name w:val="Border"/>
    <w:basedOn w:val="Normal"/>
    <w:qFormat/>
    <w:rsid w:val="00AA7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730"/>
    <w:rPr>
      <w:u w:val="single"/>
    </w:rPr>
  </w:style>
  <w:style w:type="character" w:customStyle="1" w:styleId="BoldandItalics">
    <w:name w:val="Bold and Italics"/>
    <w:qFormat/>
    <w:rsid w:val="00AA7730"/>
    <w:rPr>
      <w:b/>
      <w:i/>
      <w:u w:val="none"/>
    </w:rPr>
  </w:style>
  <w:style w:type="paragraph" w:styleId="BalloonText">
    <w:name w:val="Balloon Text"/>
    <w:basedOn w:val="Normal"/>
    <w:link w:val="BalloonTextChar"/>
    <w:rsid w:val="00AA7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730"/>
    <w:pPr>
      <w:spacing w:before="0" w:after="0"/>
    </w:pPr>
  </w:style>
  <w:style w:type="paragraph" w:customStyle="1" w:styleId="BodyTextBold">
    <w:name w:val="Body Text Bold"/>
    <w:basedOn w:val="BodyText"/>
    <w:qFormat/>
    <w:rsid w:val="00AA773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1644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CUASS00110 Working with Children in Performing Arts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2022-10-19T23:27:54Z</dcterms:created>
  <dcterms:modified xsi:type="dcterms:W3CDTF">2022-10-19T03:29:00Z</dcterms:modified>
</cp:coreProperties>
</file>