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647" w:rsidP="004E3647">
      <w:pPr>
        <w:pStyle w:val="Title"/>
      </w:pPr>
      <w:r>
        <w:fldChar w:fldCharType="begin"/>
      </w:r>
      <w:r>
        <w:instrText xml:space="preserve"> TITLE   \* MERGEFORMAT </w:instrText>
      </w:r>
      <w:r>
        <w:fldChar w:fldCharType="separate"/>
      </w:r>
      <w:r>
        <w:t>CUASS00080 Festivals and Events Skill Set</w:t>
      </w:r>
      <w:r>
        <w:fldChar w:fldCharType="end"/>
      </w:r>
    </w:p>
    <w:p w:rsidR="004E3647" w:rsidP="004E3647">
      <w:pPr>
        <w:pStyle w:val="Version"/>
        <w:sectPr w:rsidSect="007A46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4659" w:rsidP="007A4659">
      <w:pPr>
        <w:pStyle w:val="SuperHeading"/>
      </w:pPr>
      <w:r w:rsidRPr="007A4659">
        <w:t>CUASS00080 Festivals and Events Skill Set</w:t>
      </w:r>
    </w:p>
    <w:p w:rsidR="00000000" w:rsidRPr="007A4659" w:rsidP="007A4659">
      <w:pPr>
        <w:pStyle w:val="Heading1"/>
      </w:pPr>
      <w:bookmarkStart w:id="1" w:name="O_1238554"/>
      <w:bookmarkEnd w:id="1"/>
      <w:r w:rsidRPr="007A4659">
        <w:t>Modification History</w:t>
      </w:r>
    </w:p>
    <w:tbl>
      <w:tblPr>
        <w:tblW w:w="9522" w:type="dxa"/>
        <w:tblLayout w:type="fixed"/>
        <w:tblCellMar>
          <w:left w:w="62" w:type="dxa"/>
          <w:right w:w="62" w:type="dxa"/>
        </w:tblCellMar>
        <w:tblLook w:val="0000"/>
      </w:tblPr>
      <w:tblGrid>
        <w:gridCol w:w="2864"/>
        <w:gridCol w:w="6658"/>
      </w:tblGrid>
      <w:tr w:rsidTr="007A465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659" w:rsidP="007A4659">
            <w:pPr>
              <w:pStyle w:val="BodyText"/>
            </w:pPr>
            <w:r w:rsidRPr="007A465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659">
            <w:pPr>
              <w:pStyle w:val="BodyText"/>
              <w:rPr>
                <w:lang w:val="en-NZ"/>
              </w:rPr>
            </w:pPr>
            <w:r w:rsidRPr="007A4659">
              <w:rPr>
                <w:rStyle w:val="SpecialBold"/>
              </w:rPr>
              <w:t>Comments</w:t>
            </w:r>
          </w:p>
        </w:tc>
      </w:tr>
      <w:tr w:rsidTr="007A465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659">
            <w:pPr>
              <w:pStyle w:val="BodyText"/>
              <w:rPr>
                <w:lang w:val="en-NZ"/>
              </w:rPr>
            </w:pPr>
            <w:r w:rsidRPr="007A4659">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659" w:rsidP="007A4659">
            <w:pPr>
              <w:pStyle w:val="BodyText"/>
            </w:pPr>
            <w:r w:rsidRPr="007A4659">
              <w:t xml:space="preserve">This version first released with CUA Creative Arts and Culture Training Package Version 6.0. </w:t>
            </w:r>
          </w:p>
          <w:p w:rsidR="00000000" w:rsidP="007A4659">
            <w:pPr>
              <w:pStyle w:val="BodyText"/>
              <w:rPr>
                <w:lang w:val="en-NZ"/>
              </w:rPr>
            </w:pPr>
            <w:r w:rsidRPr="007A4659">
              <w:t>Correction to Mapping Information. Supersedes and is equivalent to CUASS00024 Festivals and Events Skill Set.</w:t>
            </w:r>
          </w:p>
        </w:tc>
      </w:tr>
      <w:tr w:rsidTr="007A465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659">
            <w:pPr>
              <w:pStyle w:val="BodyText"/>
              <w:rPr>
                <w:lang w:val="en-NZ"/>
              </w:rPr>
            </w:pPr>
            <w:r w:rsidRPr="007A4659">
              <w:t>Re</w:t>
            </w:r>
            <w:r w:rsidRPr="007A4659">
              <w:t>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659" w:rsidP="007A4659">
            <w:pPr>
              <w:pStyle w:val="BodyText"/>
            </w:pPr>
            <w:r w:rsidRPr="007A4659">
              <w:t>This version first released with CUA Creative Arts and Culture Training Package Version 5.0.</w:t>
            </w:r>
          </w:p>
        </w:tc>
      </w:tr>
    </w:tbl>
    <w:p w:rsidR="00000000" w:rsidRPr="007A4659" w:rsidP="007A4659">
      <w:pPr>
        <w:pStyle w:val="BodyText"/>
      </w:pPr>
    </w:p>
    <w:p w:rsidR="00000000" w:rsidRPr="007A4659" w:rsidP="007A4659">
      <w:pPr>
        <w:pStyle w:val="AllowPageBreak"/>
      </w:pPr>
    </w:p>
    <w:p w:rsidR="00000000" w:rsidRPr="007A4659" w:rsidP="007A4659">
      <w:pPr>
        <w:pStyle w:val="Heading1"/>
      </w:pPr>
      <w:bookmarkStart w:id="2" w:name="O_1238553"/>
      <w:bookmarkEnd w:id="2"/>
      <w:r w:rsidRPr="007A4659">
        <w:t>Description</w:t>
      </w:r>
    </w:p>
    <w:p w:rsidR="00000000" w:rsidRPr="007A4659" w:rsidP="004E3647">
      <w:pPr>
        <w:pStyle w:val="BodyText"/>
      </w:pPr>
      <w:r w:rsidRPr="007A4659">
        <w:t>This skill set addresses the skills, knowledge and performance requirements for assisting with the staging of festivals an</w:t>
      </w:r>
      <w:r w:rsidRPr="007A4659">
        <w:t>d events.</w:t>
      </w:r>
    </w:p>
    <w:p w:rsidR="00000000" w:rsidRPr="007A4659" w:rsidP="007A4659">
      <w:pPr>
        <w:pStyle w:val="Heading1"/>
      </w:pPr>
      <w:bookmarkStart w:id="3" w:name="O_1238552"/>
      <w:bookmarkEnd w:id="3"/>
      <w:r w:rsidRPr="007A4659">
        <w:t>Pathways Information</w:t>
      </w:r>
    </w:p>
    <w:p w:rsidR="00000000" w:rsidRPr="007A4659" w:rsidP="004E3647">
      <w:pPr>
        <w:pStyle w:val="BodyText"/>
      </w:pPr>
      <w:r w:rsidRPr="007A4659">
        <w:t xml:space="preserve">The units provide credit towards CUA20220 Certificate II in Creative Industries, CUA30420 Certificate III in Live Production and Technical Services, CUA40420 Certificate IV in Live Production and Technical </w:t>
      </w:r>
      <w:r w:rsidRPr="007A4659">
        <w:t>Services, CUA50420 Diploma of Live Production and Technical Services and other qualifications that allow for selection of these units.</w:t>
      </w:r>
    </w:p>
    <w:p w:rsidR="00000000" w:rsidRPr="007A4659" w:rsidP="007A4659">
      <w:pPr>
        <w:pStyle w:val="Heading1"/>
      </w:pPr>
      <w:bookmarkStart w:id="4" w:name="O_1238551"/>
      <w:bookmarkEnd w:id="4"/>
      <w:r w:rsidRPr="007A4659">
        <w:t>Licensing/Regulatory Information</w:t>
      </w:r>
    </w:p>
    <w:p w:rsidR="00000000" w:rsidRPr="007A4659" w:rsidP="004E3647">
      <w:pPr>
        <w:pStyle w:val="BodyText"/>
      </w:pPr>
      <w:r w:rsidRPr="007A4659">
        <w:t xml:space="preserve">Sets and staging for some performances or events may fall within the </w:t>
      </w:r>
      <w:r w:rsidRPr="007A4659">
        <w:t>definition of construction work. If so, people entering the construction site are required to complete the general induction training program specified by the Model Code of Practice: Construction work (Safe Work Australia 2018). The unit ‘CPCCWHS1001 Prepa</w:t>
      </w:r>
      <w:r w:rsidRPr="007A4659">
        <w:t xml:space="preserve">re to work safely in the construction industry’ fulfils this requirement. </w:t>
      </w:r>
    </w:p>
    <w:p w:rsidR="00000000" w:rsidRPr="007A4659" w:rsidP="004E3647">
      <w:pPr>
        <w:pStyle w:val="BodyText"/>
      </w:pPr>
      <w:r w:rsidRPr="007A4659">
        <w:t>Relevant work health and safety state and territory regulatory authorities should be consulted to confirm additional jurisdictional requirements.</w:t>
      </w:r>
    </w:p>
    <w:p w:rsidR="00000000" w:rsidRPr="007A4659" w:rsidP="004E3647">
      <w:pPr>
        <w:pStyle w:val="BodyText"/>
      </w:pPr>
      <w:r w:rsidRPr="007A4659">
        <w:t>The National Standard for Licensing Persons Performing High Risk Work applies to persons performing dogging, rigging, scaffolding work and operating elevating work platforms. Completion of the following units is required for certification and where applica</w:t>
      </w:r>
      <w:r w:rsidRPr="007A4659">
        <w:t>ble, at either basic, intermediate or advanced levels:</w:t>
      </w:r>
    </w:p>
    <w:p w:rsidR="00000000" w:rsidRPr="007A4659" w:rsidP="007A4659">
      <w:pPr>
        <w:pStyle w:val="ListBullet"/>
      </w:pPr>
      <w:r w:rsidRPr="007A4659">
        <w:t>CPCCLDG3001 Licence to perform dogging</w:t>
      </w:r>
    </w:p>
    <w:p w:rsidR="00000000" w:rsidRPr="007A4659" w:rsidP="007A4659">
      <w:pPr>
        <w:pStyle w:val="ListBullet"/>
      </w:pPr>
      <w:r w:rsidRPr="007A4659">
        <w:t>CPCCLRG3001 Licence to perform rigging basic level</w:t>
      </w:r>
    </w:p>
    <w:p w:rsidR="00000000" w:rsidRPr="007A4659" w:rsidP="007A4659">
      <w:pPr>
        <w:pStyle w:val="ListBullet"/>
      </w:pPr>
      <w:r w:rsidRPr="007A4659">
        <w:t>CPCCLRG3002 Licence to perform rigging intermediate level</w:t>
      </w:r>
    </w:p>
    <w:p w:rsidR="00000000" w:rsidRPr="007A4659" w:rsidP="007A4659">
      <w:pPr>
        <w:pStyle w:val="ListBullet"/>
      </w:pPr>
      <w:r w:rsidRPr="007A4659">
        <w:t>CPCCLRG4001 Licence to perform rigging advanced leve</w:t>
      </w:r>
      <w:r w:rsidRPr="007A4659">
        <w:t>l</w:t>
      </w:r>
    </w:p>
    <w:p w:rsidR="00000000" w:rsidRPr="007A4659" w:rsidP="007A4659">
      <w:pPr>
        <w:pStyle w:val="ListBullet"/>
      </w:pPr>
      <w:r w:rsidRPr="007A4659">
        <w:t>CPCCLSF2001 Licence to erect, alter and dismantle scaffolding basic level</w:t>
      </w:r>
    </w:p>
    <w:p w:rsidR="00000000" w:rsidRPr="007A4659" w:rsidP="007A4659">
      <w:pPr>
        <w:pStyle w:val="ListBullet"/>
      </w:pPr>
      <w:r w:rsidRPr="007A4659">
        <w:t>TLILIC0005 Licence to operate a boom-type elevating work platform (boom length 11 metres or more).</w:t>
      </w:r>
    </w:p>
    <w:p w:rsidR="00000000" w:rsidRPr="007A4659" w:rsidP="007A4659">
      <w:pPr>
        <w:pStyle w:val="AllowPageBreak"/>
      </w:pPr>
    </w:p>
    <w:p w:rsidR="00000000" w:rsidRPr="007A4659" w:rsidP="007A4659">
      <w:pPr>
        <w:pStyle w:val="Heading1"/>
      </w:pPr>
      <w:bookmarkStart w:id="5" w:name="O_1238550"/>
      <w:bookmarkEnd w:id="5"/>
      <w:r w:rsidRPr="007A4659">
        <w:t>Skill Set Requirements</w:t>
      </w:r>
    </w:p>
    <w:p w:rsidR="00000000" w:rsidRPr="007A4659" w:rsidP="007A4659">
      <w:pPr>
        <w:pStyle w:val="List"/>
      </w:pPr>
      <w:r w:rsidRPr="007A4659">
        <w:t>RIIWHS204E Work safely at heights</w:t>
      </w:r>
    </w:p>
    <w:p w:rsidR="00000000" w:rsidRPr="007A4659" w:rsidP="007A4659">
      <w:pPr>
        <w:pStyle w:val="List"/>
      </w:pPr>
      <w:r w:rsidRPr="007A4659">
        <w:t>CPCCL</w:t>
      </w:r>
      <w:r w:rsidRPr="007A4659">
        <w:t>DG3001 Licence to perform dogging</w:t>
      </w:r>
    </w:p>
    <w:p w:rsidR="00000000" w:rsidRPr="007A4659" w:rsidP="007A4659">
      <w:pPr>
        <w:pStyle w:val="List"/>
      </w:pPr>
      <w:r w:rsidRPr="007A4659">
        <w:t>CPCCWHS1001 Prepare to work safely in the construction industry</w:t>
      </w:r>
    </w:p>
    <w:p w:rsidR="00000000" w:rsidRPr="007A4659" w:rsidP="007A4659">
      <w:pPr>
        <w:pStyle w:val="List"/>
      </w:pPr>
      <w:r w:rsidRPr="007A4659">
        <w:t>CPCCWHS2001 Apply WHS requirements, policies and procedures in the construction industry</w:t>
      </w:r>
    </w:p>
    <w:p w:rsidR="00000000" w:rsidRPr="007A4659" w:rsidP="007A4659">
      <w:pPr>
        <w:pStyle w:val="List"/>
      </w:pPr>
      <w:r w:rsidRPr="007A4659">
        <w:t>CUASTA212 Assist with bump in and bump out of shows</w:t>
      </w:r>
    </w:p>
    <w:p w:rsidR="00000000" w:rsidRPr="007A4659" w:rsidP="007A4659">
      <w:pPr>
        <w:pStyle w:val="List"/>
      </w:pPr>
      <w:r w:rsidRPr="007A4659">
        <w:t>CUAIND211 Develop</w:t>
      </w:r>
      <w:r w:rsidRPr="007A4659">
        <w:t xml:space="preserve"> and apply creative arts industry knowledge</w:t>
      </w:r>
    </w:p>
    <w:p w:rsidR="00000000" w:rsidRPr="007A4659" w:rsidP="007A4659">
      <w:pPr>
        <w:pStyle w:val="List"/>
      </w:pPr>
      <w:r w:rsidRPr="007A4659">
        <w:t>CUAWHS312 Apply work health and safety practices</w:t>
      </w:r>
    </w:p>
    <w:p w:rsidR="00000000" w:rsidRPr="007A4659" w:rsidP="007A4659">
      <w:pPr>
        <w:pStyle w:val="List"/>
      </w:pPr>
      <w:r w:rsidRPr="007A4659">
        <w:t>TLILIC0003 Licence to operate a forklift truck</w:t>
      </w:r>
    </w:p>
    <w:p w:rsidR="00000000" w:rsidRPr="007A4659" w:rsidP="007A4659">
      <w:pPr>
        <w:pStyle w:val="List"/>
      </w:pPr>
      <w:r w:rsidRPr="007A4659">
        <w:t>TLILIC0005 Licence to operate a boom-type elevating work platform (boom length 11 metres or more)</w:t>
      </w:r>
    </w:p>
    <w:p w:rsidR="00000000" w:rsidRPr="007A4659" w:rsidP="007A4659">
      <w:pPr>
        <w:pStyle w:val="Heading1"/>
      </w:pPr>
      <w:bookmarkStart w:id="6" w:name="O_1238549"/>
      <w:bookmarkEnd w:id="6"/>
      <w:r w:rsidRPr="007A4659">
        <w:t>Target Group</w:t>
      </w:r>
    </w:p>
    <w:p w:rsidR="00000000" w:rsidRPr="007A4659" w:rsidP="004E3647">
      <w:pPr>
        <w:pStyle w:val="BodyText"/>
      </w:pPr>
      <w:r w:rsidRPr="007A4659">
        <w:t>This skill set is for people who wish to acquire the skills and knowledge to assist with staging festivals and events.</w:t>
      </w:r>
    </w:p>
    <w:p w:rsidR="00000000" w:rsidRPr="007A4659" w:rsidP="007A4659">
      <w:pPr>
        <w:pStyle w:val="Heading1"/>
      </w:pPr>
      <w:bookmarkStart w:id="7" w:name="O_1238548"/>
      <w:bookmarkEnd w:id="7"/>
      <w:r w:rsidRPr="007A4659">
        <w:t>Suggested words for Statement of Attainment</w:t>
      </w:r>
    </w:p>
    <w:p w:rsidR="00000000" w:rsidRPr="007A4659" w:rsidP="004E3647">
      <w:pPr>
        <w:pStyle w:val="BodyText"/>
      </w:pPr>
      <w:r w:rsidRPr="007A4659">
        <w:t>These units of competency from CPC Construction, Plu</w:t>
      </w:r>
      <w:r w:rsidRPr="007A4659">
        <w:t>mbing and Services, CUA Creative Arts and Culture and TLI Transport and Logistics Training Packages meet industry requirements for assisting with the staging of festivals and events.</w:t>
      </w:r>
    </w:p>
    <w:p w:rsidR="00000000" w:rsidRPr="007A4659" w:rsidP="007A4659"/>
    <w:sectPr w:rsidSect="007A46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6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659" w:rsidRPr="004E3647" w:rsidP="004E3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6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47" w:rsidP="007A46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3647" w:rsidP="007A46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E3647" w:rsidP="007A46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6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659" w:rsidRPr="004E3647" w:rsidP="004E36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6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47" w:rsidRPr="002D2AF8" w:rsidP="007A4659">
    <w:pPr>
      <w:pStyle w:val="Header"/>
      <w:framePr w:wrap="around"/>
    </w:pPr>
    <w:r>
      <w:fldChar w:fldCharType="begin"/>
    </w:r>
    <w:r>
      <w:instrText xml:space="preserve"> TITLE   \* MERGEFORMAT </w:instrText>
    </w:r>
    <w:r>
      <w:fldChar w:fldCharType="separate"/>
    </w:r>
    <w:r>
      <w:t>CUASS00080 Festivals and Events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E3647" w:rsidP="007A46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CC87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540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6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659"/>
    <w:pPr>
      <w:spacing w:before="360" w:after="60"/>
      <w:outlineLvl w:val="0"/>
    </w:pPr>
    <w:rPr>
      <w:sz w:val="32"/>
    </w:rPr>
  </w:style>
  <w:style w:type="paragraph" w:styleId="Heading2">
    <w:name w:val="heading 2"/>
    <w:basedOn w:val="HeadingBase"/>
    <w:next w:val="BodyText"/>
    <w:link w:val="Heading2Char"/>
    <w:qFormat/>
    <w:rsid w:val="007A4659"/>
    <w:pPr>
      <w:keepLines/>
      <w:spacing w:before="240" w:after="120"/>
      <w:outlineLvl w:val="1"/>
    </w:pPr>
    <w:rPr>
      <w:sz w:val="28"/>
      <w:szCs w:val="40"/>
    </w:rPr>
  </w:style>
  <w:style w:type="paragraph" w:styleId="Heading3">
    <w:name w:val="heading 3"/>
    <w:basedOn w:val="HeadingBase"/>
    <w:next w:val="BodyText"/>
    <w:link w:val="Heading3Char"/>
    <w:qFormat/>
    <w:rsid w:val="007A4659"/>
    <w:pPr>
      <w:spacing w:before="180" w:after="120"/>
      <w:outlineLvl w:val="2"/>
    </w:pPr>
    <w:rPr>
      <w:spacing w:val="-10"/>
      <w:kern w:val="32"/>
    </w:rPr>
  </w:style>
  <w:style w:type="paragraph" w:styleId="Heading4">
    <w:name w:val="heading 4"/>
    <w:basedOn w:val="HeadingBase"/>
    <w:next w:val="BodyText"/>
    <w:link w:val="Heading4Char"/>
    <w:qFormat/>
    <w:rsid w:val="007A4659"/>
    <w:pPr>
      <w:spacing w:before="160" w:after="120"/>
      <w:outlineLvl w:val="3"/>
    </w:pPr>
    <w:rPr>
      <w:sz w:val="22"/>
    </w:rPr>
  </w:style>
  <w:style w:type="paragraph" w:styleId="Heading5">
    <w:name w:val="heading 5"/>
    <w:basedOn w:val="HeadingBase"/>
    <w:next w:val="Normal"/>
    <w:link w:val="Heading5Char"/>
    <w:qFormat/>
    <w:rsid w:val="007A4659"/>
    <w:pPr>
      <w:spacing w:before="80"/>
      <w:outlineLvl w:val="4"/>
    </w:pPr>
    <w:rPr>
      <w:color w:val="918585"/>
      <w:sz w:val="20"/>
    </w:rPr>
  </w:style>
  <w:style w:type="paragraph" w:styleId="Heading6">
    <w:name w:val="heading 6"/>
    <w:basedOn w:val="HeadingBase"/>
    <w:next w:val="Normal"/>
    <w:link w:val="Heading6Char"/>
    <w:qFormat/>
    <w:rsid w:val="007A4659"/>
    <w:pPr>
      <w:spacing w:before="60"/>
      <w:outlineLvl w:val="5"/>
    </w:pPr>
    <w:rPr>
      <w:color w:val="918585"/>
      <w:sz w:val="20"/>
    </w:rPr>
  </w:style>
  <w:style w:type="paragraph" w:styleId="Heading7">
    <w:name w:val="heading 7"/>
    <w:basedOn w:val="Normal"/>
    <w:next w:val="Normal"/>
    <w:link w:val="Heading7Char"/>
    <w:qFormat/>
    <w:rsid w:val="007A4659"/>
    <w:pPr>
      <w:ind w:left="720"/>
      <w:outlineLvl w:val="6"/>
    </w:pPr>
    <w:rPr>
      <w:i/>
    </w:rPr>
  </w:style>
  <w:style w:type="paragraph" w:styleId="Heading8">
    <w:name w:val="heading 8"/>
    <w:basedOn w:val="Normal"/>
    <w:next w:val="Normal"/>
    <w:link w:val="Heading8Char"/>
    <w:qFormat/>
    <w:rsid w:val="007A4659"/>
    <w:pPr>
      <w:ind w:left="720"/>
      <w:outlineLvl w:val="7"/>
    </w:pPr>
    <w:rPr>
      <w:i/>
    </w:rPr>
  </w:style>
  <w:style w:type="paragraph" w:styleId="Heading9">
    <w:name w:val="heading 9"/>
    <w:basedOn w:val="Normal"/>
    <w:next w:val="Normal"/>
    <w:link w:val="Heading9Char"/>
    <w:qFormat/>
    <w:rsid w:val="007A4659"/>
    <w:pPr>
      <w:ind w:left="720"/>
      <w:outlineLvl w:val="8"/>
    </w:pPr>
    <w:rPr>
      <w:i/>
    </w:rPr>
  </w:style>
  <w:style w:type="character" w:default="1" w:styleId="DefaultParagraphFont">
    <w:name w:val="Default Paragraph Font"/>
    <w:uiPriority w:val="1"/>
    <w:unhideWhenUsed/>
    <w:rsid w:val="007A46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659"/>
  </w:style>
  <w:style w:type="character" w:customStyle="1" w:styleId="Heading1Char">
    <w:name w:val="Heading 1 Char"/>
    <w:basedOn w:val="DefaultParagraphFont"/>
    <w:link w:val="Heading1"/>
    <w:rsid w:val="007A4659"/>
    <w:rPr>
      <w:rFonts w:ascii="Times New Roman" w:eastAsia="Times New Roman" w:hAnsi="Times New Roman" w:cs="Times New Roman"/>
      <w:b/>
      <w:sz w:val="32"/>
      <w:szCs w:val="20"/>
      <w:lang w:eastAsia="en-US"/>
    </w:rPr>
  </w:style>
  <w:style w:type="paragraph" w:styleId="BodyText">
    <w:name w:val="Body Text"/>
    <w:basedOn w:val="Normal"/>
    <w:link w:val="BodyTextChar"/>
    <w:rsid w:val="007A46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659"/>
    <w:rPr>
      <w:rFonts w:ascii="Times New Roman" w:eastAsia="Times New Roman" w:hAnsi="Times New Roman" w:cs="Times New Roman"/>
      <w:sz w:val="24"/>
      <w:lang w:eastAsia="en-US"/>
    </w:rPr>
  </w:style>
  <w:style w:type="paragraph" w:styleId="List">
    <w:name w:val="List"/>
    <w:basedOn w:val="BodyText"/>
    <w:next w:val="BodyText"/>
    <w:rsid w:val="007A4659"/>
    <w:pPr>
      <w:tabs>
        <w:tab w:val="left" w:pos="340"/>
      </w:tabs>
      <w:spacing w:before="60" w:after="60"/>
      <w:ind w:left="340" w:hanging="340"/>
    </w:pPr>
  </w:style>
  <w:style w:type="paragraph" w:styleId="ListBullet">
    <w:name w:val="List Bullet"/>
    <w:basedOn w:val="List"/>
    <w:rsid w:val="007A4659"/>
    <w:pPr>
      <w:numPr>
        <w:numId w:val="11"/>
      </w:numPr>
      <w:tabs>
        <w:tab w:val="clear" w:pos="340"/>
      </w:tabs>
      <w:spacing w:before="40" w:after="40"/>
    </w:pPr>
  </w:style>
  <w:style w:type="character" w:customStyle="1" w:styleId="SpecialBold">
    <w:name w:val="Special Bold"/>
    <w:basedOn w:val="DefaultParagraphFont"/>
    <w:rsid w:val="007A4659"/>
    <w:rPr>
      <w:b/>
      <w:spacing w:val="0"/>
    </w:rPr>
  </w:style>
  <w:style w:type="paragraph" w:customStyle="1" w:styleId="SuperHeading">
    <w:name w:val="SuperHeading"/>
    <w:basedOn w:val="Normal"/>
    <w:rsid w:val="007A4659"/>
    <w:pPr>
      <w:spacing w:before="240" w:after="120"/>
      <w:outlineLvl w:val="0"/>
    </w:pPr>
    <w:rPr>
      <w:rFonts w:ascii="Times New Roman" w:hAnsi="Times New Roman"/>
      <w:b/>
      <w:sz w:val="32"/>
    </w:rPr>
  </w:style>
  <w:style w:type="paragraph" w:customStyle="1" w:styleId="AllowPageBreak">
    <w:name w:val="AllowPageBreak"/>
    <w:rsid w:val="007A46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6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6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6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6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6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6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6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659"/>
    <w:rPr>
      <w:rFonts w:ascii="Courier New" w:eastAsia="Times New Roman" w:hAnsi="Courier New" w:cs="Times New Roman"/>
      <w:i/>
      <w:szCs w:val="20"/>
      <w:lang w:eastAsia="en-US"/>
    </w:rPr>
  </w:style>
  <w:style w:type="paragraph" w:customStyle="1" w:styleId="HeadingBase">
    <w:name w:val="Heading Base"/>
    <w:rsid w:val="007A46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659"/>
    <w:pPr>
      <w:tabs>
        <w:tab w:val="right" w:leader="dot" w:pos="9072"/>
      </w:tabs>
      <w:ind w:left="567"/>
    </w:pPr>
    <w:rPr>
      <w:szCs w:val="22"/>
    </w:rPr>
  </w:style>
  <w:style w:type="paragraph" w:customStyle="1" w:styleId="TOCBase">
    <w:name w:val="TOC Base"/>
    <w:rsid w:val="007A46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659"/>
    <w:pPr>
      <w:tabs>
        <w:tab w:val="right" w:leader="dot" w:pos="9072"/>
      </w:tabs>
      <w:spacing w:before="40" w:after="40"/>
      <w:ind w:left="284"/>
    </w:pPr>
    <w:rPr>
      <w:rFonts w:ascii="Times New Roman" w:hAnsi="Times New Roman"/>
    </w:rPr>
  </w:style>
  <w:style w:type="paragraph" w:styleId="TOC1">
    <w:name w:val="toc 1"/>
    <w:basedOn w:val="TOCBase"/>
    <w:next w:val="Normal"/>
    <w:rsid w:val="007A46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6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659"/>
    <w:rPr>
      <w:rFonts w:ascii="Times New Roman" w:eastAsia="Times New Roman" w:hAnsi="Times New Roman" w:cs="Times New Roman"/>
      <w:sz w:val="16"/>
      <w:lang w:eastAsia="en-US"/>
    </w:rPr>
  </w:style>
  <w:style w:type="paragraph" w:styleId="Title">
    <w:name w:val="Title"/>
    <w:basedOn w:val="HeadingBase"/>
    <w:link w:val="TitleChar"/>
    <w:qFormat/>
    <w:rsid w:val="007A4659"/>
    <w:pPr>
      <w:spacing w:before="5040"/>
      <w:jc w:val="center"/>
    </w:pPr>
    <w:rPr>
      <w:sz w:val="48"/>
      <w:szCs w:val="72"/>
      <w:lang w:val="en-US"/>
    </w:rPr>
  </w:style>
  <w:style w:type="character" w:customStyle="1" w:styleId="TitleChar">
    <w:name w:val="Title Char"/>
    <w:basedOn w:val="DefaultParagraphFont"/>
    <w:link w:val="Title"/>
    <w:rsid w:val="007A46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659"/>
    <w:pPr>
      <w:tabs>
        <w:tab w:val="left" w:pos="3600"/>
        <w:tab w:val="left" w:pos="3958"/>
      </w:tabs>
    </w:pPr>
  </w:style>
  <w:style w:type="paragraph" w:customStyle="1" w:styleId="Note">
    <w:name w:val="Note"/>
    <w:basedOn w:val="BodyText"/>
    <w:rsid w:val="007A46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659"/>
    <w:pPr>
      <w:framePr w:wrap="auto" w:hAnchor="text" w:y="6049"/>
    </w:pPr>
    <w:rPr>
      <w:color w:val="000000"/>
      <w:sz w:val="40"/>
    </w:rPr>
  </w:style>
  <w:style w:type="paragraph" w:customStyle="1" w:styleId="TOCTitle">
    <w:name w:val="TOCTitle"/>
    <w:basedOn w:val="Heading1"/>
    <w:rsid w:val="007A4659"/>
    <w:pPr>
      <w:spacing w:after="240"/>
      <w:jc w:val="center"/>
      <w:outlineLvl w:val="9"/>
    </w:pPr>
    <w:rPr>
      <w:caps/>
    </w:rPr>
  </w:style>
  <w:style w:type="paragraph" w:customStyle="1" w:styleId="Version">
    <w:name w:val="Version"/>
    <w:rsid w:val="007A46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4659"/>
    <w:pPr>
      <w:numPr>
        <w:numId w:val="12"/>
      </w:numPr>
      <w:tabs>
        <w:tab w:val="clear" w:pos="680"/>
      </w:tabs>
    </w:pPr>
  </w:style>
  <w:style w:type="paragraph" w:styleId="Index1">
    <w:name w:val="index 1"/>
    <w:basedOn w:val="Normal"/>
    <w:next w:val="Normal"/>
    <w:semiHidden/>
    <w:rsid w:val="007A4659"/>
    <w:pPr>
      <w:keepNext w:val="0"/>
      <w:tabs>
        <w:tab w:val="right" w:pos="4176"/>
      </w:tabs>
      <w:ind w:left="198" w:hanging="198"/>
    </w:pPr>
    <w:rPr>
      <w:rFonts w:ascii="Garamond" w:hAnsi="Garamond"/>
    </w:rPr>
  </w:style>
  <w:style w:type="paragraph" w:styleId="IndexHeading">
    <w:name w:val="index heading"/>
    <w:basedOn w:val="Normal"/>
    <w:next w:val="Index1"/>
    <w:semiHidden/>
    <w:rsid w:val="007A4659"/>
    <w:pPr>
      <w:spacing w:before="120" w:after="120"/>
    </w:pPr>
    <w:rPr>
      <w:rFonts w:ascii="Arial" w:hAnsi="Arial"/>
      <w:b/>
      <w:color w:val="918585"/>
      <w:sz w:val="24"/>
    </w:rPr>
  </w:style>
  <w:style w:type="paragraph" w:styleId="Header">
    <w:name w:val="header"/>
    <w:basedOn w:val="Normal"/>
    <w:link w:val="HeaderChar"/>
    <w:rsid w:val="007A46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659"/>
    <w:rPr>
      <w:rFonts w:ascii="Times New Roman" w:eastAsia="Times New Roman" w:hAnsi="Times New Roman" w:cs="Times New Roman"/>
      <w:sz w:val="16"/>
      <w:szCs w:val="20"/>
      <w:lang w:val="en-GB" w:eastAsia="en-US"/>
    </w:rPr>
  </w:style>
  <w:style w:type="paragraph" w:customStyle="1" w:styleId="Chapter">
    <w:name w:val="Chapter"/>
    <w:basedOn w:val="Normal"/>
    <w:rsid w:val="007A4659"/>
    <w:pPr>
      <w:spacing w:before="240"/>
    </w:pPr>
    <w:rPr>
      <w:rFonts w:ascii="Times New Roman" w:hAnsi="Times New Roman"/>
      <w:smallCaps/>
      <w:spacing w:val="80"/>
      <w:sz w:val="28"/>
    </w:rPr>
  </w:style>
  <w:style w:type="paragraph" w:customStyle="1" w:styleId="InChapter">
    <w:name w:val="InChapter"/>
    <w:basedOn w:val="Heading3"/>
    <w:rsid w:val="007A4659"/>
    <w:pPr>
      <w:spacing w:after="240"/>
      <w:outlineLvl w:val="9"/>
    </w:pPr>
    <w:rPr>
      <w:noProof/>
    </w:rPr>
  </w:style>
  <w:style w:type="paragraph" w:styleId="Index2">
    <w:name w:val="index 2"/>
    <w:basedOn w:val="Normal"/>
    <w:next w:val="Normal"/>
    <w:semiHidden/>
    <w:rsid w:val="007A4659"/>
    <w:pPr>
      <w:tabs>
        <w:tab w:val="right" w:pos="4176"/>
      </w:tabs>
      <w:ind w:left="568" w:hanging="284"/>
    </w:pPr>
    <w:rPr>
      <w:rFonts w:ascii="Garamond" w:hAnsi="Garamond"/>
    </w:rPr>
  </w:style>
  <w:style w:type="paragraph" w:customStyle="1" w:styleId="Byline">
    <w:name w:val="Byline"/>
    <w:rsid w:val="007A46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659"/>
    <w:pPr>
      <w:tabs>
        <w:tab w:val="clear" w:pos="3600"/>
        <w:tab w:val="clear" w:pos="3958"/>
      </w:tabs>
      <w:jc w:val="right"/>
    </w:pPr>
  </w:style>
  <w:style w:type="character" w:styleId="Emphasis">
    <w:name w:val="Emphasis"/>
    <w:basedOn w:val="DefaultParagraphFont"/>
    <w:qFormat/>
    <w:rsid w:val="007A4659"/>
    <w:rPr>
      <w:i/>
    </w:rPr>
  </w:style>
  <w:style w:type="paragraph" w:styleId="Caption">
    <w:name w:val="caption"/>
    <w:basedOn w:val="BodyText"/>
    <w:next w:val="Normal"/>
    <w:qFormat/>
    <w:rsid w:val="007A4659"/>
    <w:pPr>
      <w:framePr w:w="2268" w:hSpace="181" w:vSpace="181" w:wrap="around" w:vAnchor="text" w:hAnchor="page" w:x="1135" w:y="285" w:anchorLock="1"/>
    </w:pPr>
    <w:rPr>
      <w:i/>
    </w:rPr>
  </w:style>
  <w:style w:type="paragraph" w:customStyle="1" w:styleId="MiniTOCTitle">
    <w:name w:val="MiniTOCTitle"/>
    <w:basedOn w:val="Heading4"/>
    <w:rsid w:val="007A4659"/>
    <w:pPr>
      <w:spacing w:before="240"/>
      <w:outlineLvl w:val="9"/>
    </w:pPr>
    <w:rPr>
      <w:noProof/>
      <w:sz w:val="24"/>
    </w:rPr>
  </w:style>
  <w:style w:type="paragraph" w:customStyle="1" w:styleId="MiniTOCItem">
    <w:name w:val="MiniTOCItem"/>
    <w:basedOn w:val="ListBullet"/>
    <w:rsid w:val="007A4659"/>
    <w:pPr>
      <w:numPr>
        <w:numId w:val="0"/>
      </w:numPr>
      <w:tabs>
        <w:tab w:val="right" w:leader="dot" w:pos="6521"/>
      </w:tabs>
      <w:spacing w:before="0" w:after="0"/>
    </w:pPr>
  </w:style>
  <w:style w:type="paragraph" w:customStyle="1" w:styleId="TOFTitle">
    <w:name w:val="TOFTitle"/>
    <w:basedOn w:val="TOCTitle"/>
    <w:rsid w:val="007A4659"/>
  </w:style>
  <w:style w:type="paragraph" w:styleId="TableofFigures">
    <w:name w:val="table of figures"/>
    <w:basedOn w:val="Normal"/>
    <w:next w:val="Normal"/>
    <w:semiHidden/>
    <w:rsid w:val="007A4659"/>
    <w:pPr>
      <w:tabs>
        <w:tab w:val="right" w:leader="dot" w:pos="9072"/>
      </w:tabs>
      <w:ind w:left="970" w:hanging="403"/>
    </w:pPr>
    <w:rPr>
      <w:rFonts w:ascii="Times New Roman" w:hAnsi="Times New Roman"/>
      <w:b/>
    </w:rPr>
  </w:style>
  <w:style w:type="paragraph" w:styleId="ListNumber">
    <w:name w:val="List Number"/>
    <w:basedOn w:val="List"/>
    <w:rsid w:val="007A4659"/>
    <w:pPr>
      <w:numPr>
        <w:numId w:val="14"/>
      </w:numPr>
      <w:tabs>
        <w:tab w:val="clear" w:pos="340"/>
      </w:tabs>
    </w:pPr>
  </w:style>
  <w:style w:type="character" w:customStyle="1" w:styleId="WingdingSymbols">
    <w:name w:val="Wingding Symbols"/>
    <w:rsid w:val="007A4659"/>
    <w:rPr>
      <w:rFonts w:ascii="Wingdings" w:hAnsi="Wingdings"/>
    </w:rPr>
  </w:style>
  <w:style w:type="paragraph" w:customStyle="1" w:styleId="TableHeading">
    <w:name w:val="Table Heading"/>
    <w:basedOn w:val="HeadingBase"/>
    <w:rsid w:val="007A4659"/>
    <w:pPr>
      <w:keepLines/>
      <w:pBdr>
        <w:bottom w:val="single" w:sz="6" w:space="1" w:color="918585"/>
      </w:pBdr>
      <w:spacing w:before="240"/>
    </w:pPr>
  </w:style>
  <w:style w:type="character" w:customStyle="1" w:styleId="HotSpot">
    <w:name w:val="HotSpot"/>
    <w:rsid w:val="007A4659"/>
    <w:rPr>
      <w:color w:val="0033CC"/>
      <w:u w:val="none"/>
    </w:rPr>
  </w:style>
  <w:style w:type="paragraph" w:customStyle="1" w:styleId="BodyTextRight">
    <w:name w:val="Body Text Right"/>
    <w:basedOn w:val="BodyText"/>
    <w:rsid w:val="007A4659"/>
    <w:pPr>
      <w:spacing w:before="0" w:after="0"/>
      <w:jc w:val="right"/>
    </w:pPr>
  </w:style>
  <w:style w:type="paragraph" w:styleId="Index3">
    <w:name w:val="index 3"/>
    <w:basedOn w:val="ListNumber2"/>
    <w:next w:val="Normal"/>
    <w:semiHidden/>
    <w:rsid w:val="007A4659"/>
    <w:pPr>
      <w:numPr>
        <w:numId w:val="0"/>
      </w:numPr>
      <w:tabs>
        <w:tab w:val="right" w:leader="dot" w:pos="4176"/>
      </w:tabs>
    </w:pPr>
  </w:style>
  <w:style w:type="paragraph" w:styleId="ListNumber2">
    <w:name w:val="List Number 2"/>
    <w:basedOn w:val="List2"/>
    <w:rsid w:val="007A4659"/>
    <w:pPr>
      <w:numPr>
        <w:numId w:val="9"/>
      </w:numPr>
      <w:tabs>
        <w:tab w:val="clear" w:pos="1060"/>
      </w:tabs>
    </w:pPr>
  </w:style>
  <w:style w:type="paragraph" w:customStyle="1" w:styleId="MarginNote">
    <w:name w:val="Margin Note"/>
    <w:basedOn w:val="BodyText"/>
    <w:rsid w:val="007A46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6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6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659"/>
    <w:rPr>
      <w:sz w:val="32"/>
    </w:rPr>
  </w:style>
  <w:style w:type="paragraph" w:customStyle="1" w:styleId="HeadingProcedure">
    <w:name w:val="Heading Procedure"/>
    <w:basedOn w:val="HeadingBase"/>
    <w:next w:val="Normal"/>
    <w:rsid w:val="007A4659"/>
    <w:pPr>
      <w:tabs>
        <w:tab w:val="left" w:pos="0"/>
      </w:tabs>
      <w:spacing w:before="120" w:after="60"/>
    </w:pPr>
    <w:rPr>
      <w:i/>
      <w:color w:val="918585"/>
      <w:sz w:val="22"/>
    </w:rPr>
  </w:style>
  <w:style w:type="paragraph" w:customStyle="1" w:styleId="TableBodyText">
    <w:name w:val="Table Body Text"/>
    <w:basedOn w:val="BodyText"/>
    <w:rsid w:val="007A4659"/>
    <w:pPr>
      <w:spacing w:before="60" w:after="60"/>
    </w:pPr>
  </w:style>
  <w:style w:type="paragraph" w:styleId="ListContinue">
    <w:name w:val="List Continue"/>
    <w:basedOn w:val="List"/>
    <w:rsid w:val="007A4659"/>
    <w:pPr>
      <w:ind w:firstLine="0"/>
    </w:pPr>
  </w:style>
  <w:style w:type="paragraph" w:customStyle="1" w:styleId="ListNote">
    <w:name w:val="List Note"/>
    <w:basedOn w:val="List"/>
    <w:rsid w:val="007A4659"/>
    <w:pPr>
      <w:pBdr>
        <w:top w:val="single" w:sz="6" w:space="2" w:color="918585"/>
        <w:bottom w:val="single" w:sz="6" w:space="2" w:color="918585"/>
      </w:pBdr>
      <w:tabs>
        <w:tab w:val="left" w:pos="1021"/>
      </w:tabs>
      <w:ind w:firstLine="0"/>
    </w:pPr>
  </w:style>
  <w:style w:type="paragraph" w:customStyle="1" w:styleId="Warning">
    <w:name w:val="Warning"/>
    <w:basedOn w:val="BodyText"/>
    <w:rsid w:val="007A4659"/>
    <w:pPr>
      <w:shd w:val="clear" w:color="auto" w:fill="D9D9D9"/>
      <w:tabs>
        <w:tab w:val="left" w:pos="992"/>
      </w:tabs>
      <w:ind w:left="119" w:right="119"/>
    </w:pPr>
    <w:rPr>
      <w:sz w:val="20"/>
    </w:rPr>
  </w:style>
  <w:style w:type="paragraph" w:customStyle="1" w:styleId="MarginIcons">
    <w:name w:val="Margin Icons"/>
    <w:basedOn w:val="BodyText"/>
    <w:rsid w:val="007A46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659"/>
    <w:rPr>
      <w:rFonts w:ascii="Courier New" w:hAnsi="Courier New"/>
    </w:rPr>
  </w:style>
  <w:style w:type="paragraph" w:customStyle="1" w:styleId="NoteBullet">
    <w:name w:val="Note Bullet"/>
    <w:basedOn w:val="Note"/>
    <w:rsid w:val="007A4659"/>
    <w:pPr>
      <w:tabs>
        <w:tab w:val="clear" w:pos="680"/>
      </w:tabs>
      <w:spacing w:before="60" w:after="60"/>
    </w:pPr>
  </w:style>
  <w:style w:type="paragraph" w:customStyle="1" w:styleId="SubHeading2">
    <w:name w:val="SubHeading2"/>
    <w:basedOn w:val="HeadingBase"/>
    <w:rsid w:val="007A4659"/>
    <w:pPr>
      <w:spacing w:before="240" w:after="60"/>
    </w:pPr>
    <w:rPr>
      <w:sz w:val="20"/>
    </w:rPr>
  </w:style>
  <w:style w:type="paragraph" w:customStyle="1" w:styleId="SubHeading1">
    <w:name w:val="SubHeading1"/>
    <w:basedOn w:val="HeadingBase"/>
    <w:rsid w:val="007A4659"/>
    <w:pPr>
      <w:spacing w:before="240" w:after="60"/>
    </w:pPr>
    <w:rPr>
      <w:color w:val="918585"/>
      <w:sz w:val="22"/>
    </w:rPr>
  </w:style>
  <w:style w:type="paragraph" w:customStyle="1" w:styleId="SideHeading">
    <w:name w:val="Side Heading"/>
    <w:basedOn w:val="HeadingBase"/>
    <w:rsid w:val="007A46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659"/>
    <w:pPr>
      <w:numPr>
        <w:numId w:val="10"/>
      </w:numPr>
    </w:pPr>
  </w:style>
  <w:style w:type="paragraph" w:styleId="PlainText">
    <w:name w:val="Plain Text"/>
    <w:basedOn w:val="Normal"/>
    <w:link w:val="PlainTextChar"/>
    <w:rsid w:val="007A4659"/>
    <w:rPr>
      <w:sz w:val="20"/>
    </w:rPr>
  </w:style>
  <w:style w:type="character" w:customStyle="1" w:styleId="PlainTextChar">
    <w:name w:val="Plain Text Char"/>
    <w:basedOn w:val="DefaultParagraphFont"/>
    <w:link w:val="PlainText"/>
    <w:rsid w:val="007A4659"/>
    <w:rPr>
      <w:rFonts w:ascii="Courier New" w:eastAsia="Times New Roman" w:hAnsi="Courier New" w:cs="Times New Roman"/>
      <w:sz w:val="20"/>
      <w:szCs w:val="20"/>
      <w:lang w:eastAsia="en-US"/>
    </w:rPr>
  </w:style>
  <w:style w:type="character" w:customStyle="1" w:styleId="MenuOption">
    <w:name w:val="Menu Option"/>
    <w:basedOn w:val="DefaultParagraphFont"/>
    <w:rsid w:val="007A4659"/>
    <w:rPr>
      <w:b/>
      <w:smallCaps/>
    </w:rPr>
  </w:style>
  <w:style w:type="paragraph" w:customStyle="1" w:styleId="TableListNumber">
    <w:name w:val="Table List Number"/>
    <w:basedOn w:val="ListNumber"/>
    <w:rsid w:val="007A4659"/>
    <w:pPr>
      <w:numPr>
        <w:numId w:val="0"/>
      </w:numPr>
    </w:pPr>
  </w:style>
  <w:style w:type="paragraph" w:styleId="TOC4">
    <w:name w:val="toc 4"/>
    <w:basedOn w:val="TOCBase"/>
    <w:next w:val="Normal"/>
    <w:semiHidden/>
    <w:rsid w:val="007A4659"/>
    <w:pPr>
      <w:tabs>
        <w:tab w:val="right" w:leader="dot" w:pos="9071"/>
      </w:tabs>
      <w:ind w:left="1701"/>
    </w:pPr>
  </w:style>
  <w:style w:type="paragraph" w:customStyle="1" w:styleId="ListAlpha">
    <w:name w:val="List Alpha"/>
    <w:basedOn w:val="List"/>
    <w:rsid w:val="007A4659"/>
    <w:pPr>
      <w:numPr>
        <w:numId w:val="8"/>
      </w:numPr>
    </w:pPr>
  </w:style>
  <w:style w:type="paragraph" w:customStyle="1" w:styleId="ListAlpha2">
    <w:name w:val="List Alpha 2"/>
    <w:basedOn w:val="List2"/>
    <w:rsid w:val="007A4659"/>
    <w:pPr>
      <w:numPr>
        <w:numId w:val="7"/>
      </w:numPr>
    </w:pPr>
  </w:style>
  <w:style w:type="paragraph" w:styleId="List2">
    <w:name w:val="List 2"/>
    <w:basedOn w:val="BodyText"/>
    <w:rsid w:val="007A4659"/>
    <w:pPr>
      <w:tabs>
        <w:tab w:val="left" w:pos="680"/>
      </w:tabs>
      <w:spacing w:before="60" w:after="60"/>
      <w:ind w:left="680" w:hanging="340"/>
    </w:pPr>
  </w:style>
  <w:style w:type="paragraph" w:styleId="List3">
    <w:name w:val="List 3"/>
    <w:basedOn w:val="BodyText"/>
    <w:rsid w:val="007A4659"/>
    <w:pPr>
      <w:tabs>
        <w:tab w:val="left" w:pos="1021"/>
      </w:tabs>
      <w:spacing w:before="60" w:after="60"/>
      <w:ind w:left="1020" w:hanging="340"/>
    </w:pPr>
  </w:style>
  <w:style w:type="paragraph" w:styleId="List4">
    <w:name w:val="List 4"/>
    <w:basedOn w:val="BodyText"/>
    <w:rsid w:val="007A4659"/>
    <w:pPr>
      <w:tabs>
        <w:tab w:val="left" w:pos="1361"/>
      </w:tabs>
      <w:spacing w:before="60" w:after="60"/>
      <w:ind w:left="1361" w:hanging="340"/>
    </w:pPr>
  </w:style>
  <w:style w:type="paragraph" w:styleId="List5">
    <w:name w:val="List 5"/>
    <w:basedOn w:val="BodyText"/>
    <w:rsid w:val="007A4659"/>
    <w:pPr>
      <w:tabs>
        <w:tab w:val="left" w:pos="1701"/>
      </w:tabs>
      <w:spacing w:before="60" w:after="60"/>
      <w:ind w:left="1701" w:hanging="340"/>
    </w:pPr>
  </w:style>
  <w:style w:type="paragraph" w:styleId="ListBullet3">
    <w:name w:val="List Bullet 3"/>
    <w:basedOn w:val="List3"/>
    <w:rsid w:val="007A4659"/>
    <w:pPr>
      <w:numPr>
        <w:numId w:val="13"/>
      </w:numPr>
      <w:tabs>
        <w:tab w:val="clear" w:pos="1021"/>
      </w:tabs>
      <w:ind w:left="1037" w:hanging="357"/>
    </w:pPr>
  </w:style>
  <w:style w:type="paragraph" w:styleId="ListBullet4">
    <w:name w:val="List Bullet 4"/>
    <w:basedOn w:val="List4"/>
    <w:rsid w:val="007A4659"/>
    <w:pPr>
      <w:numPr>
        <w:numId w:val="2"/>
      </w:numPr>
      <w:tabs>
        <w:tab w:val="clear" w:pos="1361"/>
      </w:tabs>
    </w:pPr>
  </w:style>
  <w:style w:type="paragraph" w:styleId="ListBullet5">
    <w:name w:val="List Bullet 5"/>
    <w:basedOn w:val="List5"/>
    <w:rsid w:val="007A4659"/>
    <w:pPr>
      <w:numPr>
        <w:numId w:val="3"/>
      </w:numPr>
    </w:pPr>
  </w:style>
  <w:style w:type="paragraph" w:styleId="ListContinue2">
    <w:name w:val="List Continue 2"/>
    <w:basedOn w:val="List2"/>
    <w:rsid w:val="007A4659"/>
    <w:pPr>
      <w:ind w:firstLine="0"/>
    </w:pPr>
  </w:style>
  <w:style w:type="paragraph" w:styleId="ListContinue3">
    <w:name w:val="List Continue 3"/>
    <w:basedOn w:val="List3"/>
    <w:rsid w:val="007A4659"/>
    <w:pPr>
      <w:ind w:left="1021" w:firstLine="0"/>
    </w:pPr>
  </w:style>
  <w:style w:type="paragraph" w:styleId="ListContinue4">
    <w:name w:val="List Continue 4"/>
    <w:basedOn w:val="List4"/>
    <w:rsid w:val="007A4659"/>
    <w:pPr>
      <w:ind w:firstLine="0"/>
    </w:pPr>
  </w:style>
  <w:style w:type="paragraph" w:styleId="ListContinue5">
    <w:name w:val="List Continue 5"/>
    <w:basedOn w:val="List5"/>
    <w:rsid w:val="007A4659"/>
    <w:pPr>
      <w:ind w:firstLine="0"/>
    </w:pPr>
  </w:style>
  <w:style w:type="paragraph" w:styleId="ListNumber3">
    <w:name w:val="List Number 3"/>
    <w:basedOn w:val="List3"/>
    <w:rsid w:val="007A4659"/>
    <w:pPr>
      <w:numPr>
        <w:numId w:val="4"/>
      </w:numPr>
    </w:pPr>
  </w:style>
  <w:style w:type="paragraph" w:styleId="ListNumber4">
    <w:name w:val="List Number 4"/>
    <w:basedOn w:val="List4"/>
    <w:rsid w:val="007A4659"/>
    <w:pPr>
      <w:numPr>
        <w:numId w:val="5"/>
      </w:numPr>
    </w:pPr>
  </w:style>
  <w:style w:type="paragraph" w:styleId="ListNumber5">
    <w:name w:val="List Number 5"/>
    <w:basedOn w:val="List5"/>
    <w:rsid w:val="007A4659"/>
    <w:pPr>
      <w:numPr>
        <w:numId w:val="6"/>
      </w:numPr>
    </w:pPr>
  </w:style>
  <w:style w:type="paragraph" w:styleId="BlockText">
    <w:name w:val="Block Text"/>
    <w:basedOn w:val="Normal"/>
    <w:rsid w:val="007A4659"/>
    <w:pPr>
      <w:spacing w:after="120"/>
      <w:ind w:left="1440" w:right="1440"/>
    </w:pPr>
  </w:style>
  <w:style w:type="character" w:customStyle="1" w:styleId="Subscript">
    <w:name w:val="Subscript"/>
    <w:basedOn w:val="DefaultParagraphFont"/>
    <w:rsid w:val="007A4659"/>
    <w:rPr>
      <w:sz w:val="16"/>
      <w:vertAlign w:val="subscript"/>
    </w:rPr>
  </w:style>
  <w:style w:type="character" w:customStyle="1" w:styleId="Superscript">
    <w:name w:val="Superscript"/>
    <w:basedOn w:val="DefaultParagraphFont"/>
    <w:rsid w:val="007A4659"/>
    <w:rPr>
      <w:sz w:val="16"/>
      <w:vertAlign w:val="superscript"/>
    </w:rPr>
  </w:style>
  <w:style w:type="character" w:customStyle="1" w:styleId="Symbols">
    <w:name w:val="Symbols"/>
    <w:basedOn w:val="DefaultParagraphFont"/>
    <w:rsid w:val="007A4659"/>
    <w:rPr>
      <w:rFonts w:ascii="Symbol" w:hAnsi="Symbol"/>
    </w:rPr>
  </w:style>
  <w:style w:type="character" w:customStyle="1" w:styleId="MenuOptions">
    <w:name w:val="Menu Options"/>
    <w:basedOn w:val="DefaultParagraphFont"/>
    <w:rsid w:val="007A4659"/>
    <w:rPr>
      <w:rFonts w:ascii="Arial Narrow" w:hAnsi="Arial Narrow"/>
      <w:smallCaps/>
    </w:rPr>
  </w:style>
  <w:style w:type="character" w:customStyle="1" w:styleId="Buttons">
    <w:name w:val="Buttons"/>
    <w:basedOn w:val="DefaultParagraphFont"/>
    <w:rsid w:val="007A4659"/>
    <w:rPr>
      <w:b/>
    </w:rPr>
  </w:style>
  <w:style w:type="character" w:customStyle="1" w:styleId="Underlined">
    <w:name w:val="Underlined"/>
    <w:basedOn w:val="DefaultParagraphFont"/>
    <w:rsid w:val="007A4659"/>
    <w:rPr>
      <w:u w:val="single"/>
    </w:rPr>
  </w:style>
  <w:style w:type="paragraph" w:customStyle="1" w:styleId="TableBodyTextRight">
    <w:name w:val="Table Body Text Right"/>
    <w:basedOn w:val="TableBodyText"/>
    <w:rsid w:val="007A4659"/>
    <w:pPr>
      <w:widowControl w:val="0"/>
      <w:autoSpaceDE w:val="0"/>
      <w:autoSpaceDN w:val="0"/>
      <w:adjustRightInd w:val="0"/>
      <w:jc w:val="right"/>
    </w:pPr>
    <w:rPr>
      <w:rFonts w:cs="Arial"/>
      <w:szCs w:val="18"/>
    </w:rPr>
  </w:style>
  <w:style w:type="paragraph" w:customStyle="1" w:styleId="CopyrightText">
    <w:name w:val="Copyright Text"/>
    <w:basedOn w:val="BodyText"/>
    <w:rsid w:val="007A4659"/>
    <w:rPr>
      <w:sz w:val="18"/>
    </w:rPr>
  </w:style>
  <w:style w:type="paragraph" w:customStyle="1" w:styleId="BodySmallRight">
    <w:name w:val="Body Small Right"/>
    <w:basedOn w:val="BodyTextRight"/>
    <w:rsid w:val="007A4659"/>
    <w:rPr>
      <w:sz w:val="18"/>
      <w:szCs w:val="18"/>
    </w:rPr>
  </w:style>
  <w:style w:type="paragraph" w:customStyle="1" w:styleId="MarginEdition">
    <w:name w:val="Margin Edition"/>
    <w:basedOn w:val="MarginNote"/>
    <w:rsid w:val="007A4659"/>
    <w:pPr>
      <w:spacing w:before="0" w:after="0"/>
    </w:pPr>
    <w:rPr>
      <w:rFonts w:ascii="Times New Roman" w:hAnsi="Times New Roman"/>
      <w:color w:val="999999"/>
    </w:rPr>
  </w:style>
  <w:style w:type="paragraph" w:customStyle="1" w:styleId="Spacer">
    <w:name w:val="Spacer"/>
    <w:basedOn w:val="Normal"/>
    <w:rsid w:val="007A4659"/>
    <w:rPr>
      <w:sz w:val="2"/>
      <w:szCs w:val="2"/>
    </w:rPr>
  </w:style>
  <w:style w:type="character" w:customStyle="1" w:styleId="Small">
    <w:name w:val="Small"/>
    <w:basedOn w:val="DefaultParagraphFont"/>
    <w:rsid w:val="007A4659"/>
    <w:rPr>
      <w:sz w:val="16"/>
    </w:rPr>
  </w:style>
  <w:style w:type="paragraph" w:customStyle="1" w:styleId="WideTable">
    <w:name w:val="Wide Table"/>
    <w:basedOn w:val="Normal"/>
    <w:rsid w:val="007A4659"/>
    <w:pPr>
      <w:ind w:left="-1418"/>
    </w:pPr>
    <w:rPr>
      <w:sz w:val="2"/>
      <w:szCs w:val="2"/>
    </w:rPr>
  </w:style>
  <w:style w:type="character" w:styleId="PageNumber">
    <w:name w:val="page number"/>
    <w:basedOn w:val="DefaultParagraphFont"/>
    <w:rsid w:val="007A4659"/>
  </w:style>
  <w:style w:type="paragraph" w:styleId="Quote">
    <w:name w:val="Quote"/>
    <w:basedOn w:val="Heading1"/>
    <w:link w:val="QuoteChar"/>
    <w:qFormat/>
    <w:rsid w:val="007A4659"/>
    <w:rPr>
      <w:b w:val="0"/>
      <w:sz w:val="72"/>
      <w:szCs w:val="72"/>
      <w:lang w:val="en-NZ"/>
    </w:rPr>
  </w:style>
  <w:style w:type="character" w:customStyle="1" w:styleId="QuoteChar">
    <w:name w:val="Quote Char"/>
    <w:basedOn w:val="DefaultParagraphFont"/>
    <w:link w:val="Quote"/>
    <w:rsid w:val="007A46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659"/>
    <w:pPr>
      <w:pageBreakBefore/>
    </w:pPr>
  </w:style>
  <w:style w:type="paragraph" w:customStyle="1" w:styleId="Border">
    <w:name w:val="Border"/>
    <w:basedOn w:val="Normal"/>
    <w:qFormat/>
    <w:rsid w:val="007A46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659"/>
    <w:rPr>
      <w:b/>
      <w:bCs/>
      <w:i/>
      <w:iCs/>
      <w:color w:val="auto"/>
    </w:rPr>
  </w:style>
  <w:style w:type="paragraph" w:styleId="IntenseQuote">
    <w:name w:val="Intense Quote"/>
    <w:basedOn w:val="Normal"/>
    <w:next w:val="Normal"/>
    <w:link w:val="IntenseQuoteChar"/>
    <w:uiPriority w:val="30"/>
    <w:qFormat/>
    <w:rsid w:val="007A46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6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659"/>
    <w:rPr>
      <w:smallCaps/>
      <w:color w:val="auto"/>
      <w:u w:val="single"/>
    </w:rPr>
  </w:style>
  <w:style w:type="character" w:styleId="IntenseReference">
    <w:name w:val="Intense Reference"/>
    <w:basedOn w:val="DefaultParagraphFont"/>
    <w:uiPriority w:val="32"/>
    <w:qFormat/>
    <w:rsid w:val="007A4659"/>
    <w:rPr>
      <w:b/>
      <w:bCs/>
      <w:smallCaps/>
      <w:color w:val="auto"/>
      <w:spacing w:val="5"/>
      <w:u w:val="single"/>
    </w:rPr>
  </w:style>
  <w:style w:type="paragraph" w:customStyle="1" w:styleId="2ColumnHeading">
    <w:name w:val="2Column Heading"/>
    <w:basedOn w:val="BodyText"/>
    <w:qFormat/>
    <w:rsid w:val="007A4659"/>
    <w:pPr>
      <w:spacing w:after="60"/>
      <w:ind w:left="-2268"/>
    </w:pPr>
    <w:rPr>
      <w:b/>
    </w:rPr>
  </w:style>
  <w:style w:type="paragraph" w:customStyle="1" w:styleId="Heading1TOC">
    <w:name w:val="Heading1 TOC"/>
    <w:basedOn w:val="Normal"/>
    <w:qFormat/>
    <w:rsid w:val="007A4659"/>
    <w:pPr>
      <w:spacing w:before="240" w:after="120"/>
    </w:pPr>
    <w:rPr>
      <w:rFonts w:ascii="Times New Roman" w:hAnsi="Times New Roman"/>
      <w:b/>
      <w:sz w:val="32"/>
    </w:rPr>
  </w:style>
  <w:style w:type="paragraph" w:customStyle="1" w:styleId="Heading2TOC">
    <w:name w:val="Heading2 TOC"/>
    <w:basedOn w:val="Normal"/>
    <w:qFormat/>
    <w:rsid w:val="007A4659"/>
    <w:pPr>
      <w:spacing w:before="240" w:after="60"/>
    </w:pPr>
    <w:rPr>
      <w:rFonts w:ascii="Times New Roman" w:hAnsi="Times New Roman"/>
      <w:b/>
      <w:sz w:val="28"/>
    </w:rPr>
  </w:style>
  <w:style w:type="character" w:customStyle="1" w:styleId="Underline">
    <w:name w:val="Underline"/>
    <w:basedOn w:val="DefaultParagraphFont"/>
    <w:qFormat/>
    <w:rsid w:val="007A4659"/>
    <w:rPr>
      <w:u w:val="single"/>
    </w:rPr>
  </w:style>
  <w:style w:type="character" w:customStyle="1" w:styleId="BoldandItalics">
    <w:name w:val="Bold and Italics"/>
    <w:qFormat/>
    <w:rsid w:val="007A4659"/>
    <w:rPr>
      <w:b/>
      <w:i/>
      <w:u w:val="none"/>
    </w:rPr>
  </w:style>
  <w:style w:type="paragraph" w:styleId="BalloonText">
    <w:name w:val="Balloon Text"/>
    <w:basedOn w:val="Normal"/>
    <w:link w:val="BalloonTextChar"/>
    <w:rsid w:val="007A4659"/>
    <w:rPr>
      <w:rFonts w:ascii="Tahoma" w:hAnsi="Tahoma" w:cs="Tahoma"/>
      <w:sz w:val="16"/>
      <w:szCs w:val="16"/>
    </w:rPr>
  </w:style>
  <w:style w:type="character" w:customStyle="1" w:styleId="BalloonTextChar">
    <w:name w:val="Balloon Text Char"/>
    <w:basedOn w:val="DefaultParagraphFont"/>
    <w:link w:val="BalloonText"/>
    <w:rsid w:val="007A46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6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6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659"/>
    <w:rPr>
      <w:b/>
      <w:color w:val="660033"/>
      <w:spacing w:val="0"/>
    </w:rPr>
  </w:style>
  <w:style w:type="paragraph" w:customStyle="1" w:styleId="Nameditemlist">
    <w:name w:val="Named item list"/>
    <w:basedOn w:val="BodyText"/>
    <w:qFormat/>
    <w:rsid w:val="007A4659"/>
    <w:pPr>
      <w:tabs>
        <w:tab w:val="left" w:pos="2835"/>
      </w:tabs>
      <w:ind w:left="2835" w:hanging="2835"/>
    </w:pPr>
  </w:style>
  <w:style w:type="paragraph" w:customStyle="1" w:styleId="BodyTextnopadding">
    <w:name w:val="Body Text no padding"/>
    <w:basedOn w:val="BodyText"/>
    <w:qFormat/>
    <w:rsid w:val="007A4659"/>
    <w:pPr>
      <w:spacing w:before="0" w:after="0"/>
    </w:pPr>
  </w:style>
  <w:style w:type="paragraph" w:customStyle="1" w:styleId="BodyTextBold">
    <w:name w:val="Body Text Bold"/>
    <w:basedOn w:val="BodyText"/>
    <w:qFormat/>
    <w:rsid w:val="007A465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2805</Characters>
  <Application>Microsoft Office Word</Application>
  <DocSecurity>0</DocSecurity>
  <Lines>70</Lines>
  <Paragraphs>45</Paragraphs>
  <ScaleCrop>false</ScaleCrop>
  <Company>Author-it Software Corporation Ltd.</Company>
  <LinksUpToDate>false</LinksUpToDate>
  <CharactersWithSpaces>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CUASS00080 Festivals and Events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2022-10-19T23:54:41Z</dcterms:created>
  <dcterms:modified xsi:type="dcterms:W3CDTF">2022-10-19T03:28:00Z</dcterms:modified>
</cp:coreProperties>
</file>