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7EC" w:rsidP="00EE17EC">
      <w:pPr>
        <w:pStyle w:val="Title"/>
      </w:pPr>
      <w:r>
        <w:fldChar w:fldCharType="begin"/>
      </w:r>
      <w:r>
        <w:instrText xml:space="preserve"> TITLE   \* MERGEFORMAT </w:instrText>
      </w:r>
      <w:r>
        <w:fldChar w:fldCharType="separate"/>
      </w:r>
      <w:r>
        <w:t>CUASOU612 Manage production of sound recordings</w:t>
      </w:r>
      <w:r>
        <w:fldChar w:fldCharType="end"/>
      </w:r>
    </w:p>
    <w:p w:rsidR="00EE17EC" w:rsidP="00EE17EC">
      <w:pPr>
        <w:pStyle w:val="Version"/>
        <w:sectPr w:rsidSect="001317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760" w:rsidP="00131760">
      <w:pPr>
        <w:pStyle w:val="SuperHeading"/>
      </w:pPr>
      <w:r w:rsidRPr="00131760">
        <w:t>CUASOU612 Manage production of sound recordings</w:t>
      </w:r>
    </w:p>
    <w:p w:rsidR="00000000" w:rsidRPr="00131760" w:rsidP="00131760">
      <w:pPr>
        <w:pStyle w:val="Heading1"/>
      </w:pPr>
      <w:bookmarkStart w:id="1" w:name="O_1153290"/>
      <w:bookmarkEnd w:id="1"/>
      <w:r w:rsidRPr="00131760">
        <w:t>Modification History</w:t>
      </w:r>
    </w:p>
    <w:tbl>
      <w:tblPr>
        <w:tblW w:w="0" w:type="auto"/>
        <w:tblLayout w:type="fixed"/>
        <w:tblCellMar>
          <w:left w:w="62" w:type="dxa"/>
          <w:right w:w="62" w:type="dxa"/>
        </w:tblCellMar>
        <w:tblLook w:val="0000"/>
      </w:tblPr>
      <w:tblGrid>
        <w:gridCol w:w="3091"/>
        <w:gridCol w:w="5873"/>
      </w:tblGrid>
      <w:tr w:rsidTr="001317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BodyText"/>
            </w:pPr>
            <w:r w:rsidRPr="0013176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BodyText"/>
              <w:rPr>
                <w:lang w:val="en-NZ"/>
              </w:rPr>
            </w:pPr>
            <w:r w:rsidRPr="00131760">
              <w:rPr>
                <w:rStyle w:val="SpecialBold"/>
              </w:rPr>
              <w:t>Comments</w:t>
            </w:r>
          </w:p>
        </w:tc>
      </w:tr>
      <w:tr w:rsidTr="0013176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BodyText"/>
              <w:rPr>
                <w:lang w:val="en-NZ"/>
              </w:rPr>
            </w:pPr>
            <w:r w:rsidRPr="0013176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BodyText"/>
            </w:pPr>
            <w:r w:rsidRPr="00131760">
              <w:t>This version first released with CUA Creative Arts and Culture Training Package version 5.0.</w:t>
            </w:r>
          </w:p>
        </w:tc>
      </w:tr>
    </w:tbl>
    <w:p w:rsidR="00000000" w:rsidRPr="00131760" w:rsidP="00131760">
      <w:pPr>
        <w:pStyle w:val="List"/>
      </w:pPr>
    </w:p>
    <w:p w:rsidR="00000000" w:rsidRPr="00131760" w:rsidP="00131760">
      <w:pPr>
        <w:pStyle w:val="AllowPageBreak"/>
      </w:pPr>
    </w:p>
    <w:p w:rsidR="00000000" w:rsidRPr="00131760" w:rsidP="00131760">
      <w:pPr>
        <w:pStyle w:val="Heading1"/>
      </w:pPr>
      <w:bookmarkStart w:id="2" w:name="O_1153295"/>
      <w:bookmarkEnd w:id="2"/>
      <w:r w:rsidRPr="00131760">
        <w:t>Application</w:t>
      </w:r>
    </w:p>
    <w:p w:rsidR="00000000" w:rsidRPr="00131760" w:rsidP="00EE17EC">
      <w:pPr>
        <w:pStyle w:val="BodyText"/>
      </w:pPr>
      <w:r w:rsidRPr="00131760">
        <w:t>This unit describes the skills and knowledge required to manage the prod</w:t>
      </w:r>
      <w:r w:rsidRPr="00131760">
        <w:t>uction of sound recordings from planning through to post-production. It involves confirming production objectives, preparing resources for production, overseeing recording and post-production, and finalising evaluation of the production.</w:t>
      </w:r>
    </w:p>
    <w:p w:rsidR="00000000" w:rsidRPr="00131760" w:rsidP="00EE17EC">
      <w:pPr>
        <w:pStyle w:val="BodyText"/>
      </w:pPr>
      <w:r w:rsidRPr="00131760">
        <w:t>The unit applies t</w:t>
      </w:r>
      <w:r w:rsidRPr="00131760">
        <w:t>o those who are responsible for managing the production of sound recordings, including planning and monitoring rehearsals and recording sessions, engaging specialists where required, and overseeing and evaluating the quality of finished recordings.</w:t>
      </w:r>
    </w:p>
    <w:p w:rsidR="00000000" w:rsidRPr="00131760" w:rsidP="00EE17EC">
      <w:pPr>
        <w:pStyle w:val="BodyText"/>
      </w:pPr>
      <w:r w:rsidRPr="00131760">
        <w:t>No lice</w:t>
      </w:r>
      <w:r w:rsidRPr="00131760">
        <w:t>nsing, legislative or certification requirements apply to this unit at the time of publication.</w:t>
      </w:r>
    </w:p>
    <w:p w:rsidR="00000000" w:rsidRPr="00131760" w:rsidP="00131760">
      <w:pPr>
        <w:pStyle w:val="Heading1"/>
      </w:pPr>
      <w:bookmarkStart w:id="3" w:name="O_1153294"/>
      <w:bookmarkEnd w:id="3"/>
      <w:r w:rsidRPr="00131760">
        <w:t>Unit Sector</w:t>
      </w:r>
    </w:p>
    <w:p w:rsidR="00000000" w:rsidRPr="00131760" w:rsidP="00EE17EC">
      <w:pPr>
        <w:pStyle w:val="BodyText"/>
      </w:pPr>
      <w:r w:rsidRPr="00131760">
        <w:t>Media and entertainment production – Audio/sound</w:t>
      </w:r>
    </w:p>
    <w:p w:rsidR="00000000" w:rsidRPr="00131760" w:rsidP="00131760">
      <w:pPr>
        <w:pStyle w:val="Heading1"/>
      </w:pPr>
      <w:bookmarkStart w:id="4" w:name="O_1153293"/>
      <w:bookmarkEnd w:id="4"/>
      <w:r w:rsidRPr="00131760">
        <w:t>Elements and Performance Criteria</w:t>
      </w:r>
    </w:p>
    <w:tbl>
      <w:tblPr>
        <w:tblW w:w="9568" w:type="dxa"/>
        <w:tblLayout w:type="fixed"/>
        <w:tblCellMar>
          <w:left w:w="62" w:type="dxa"/>
          <w:right w:w="62" w:type="dxa"/>
        </w:tblCellMar>
        <w:tblLook w:val="0000"/>
      </w:tblPr>
      <w:tblGrid>
        <w:gridCol w:w="2696"/>
        <w:gridCol w:w="6872"/>
      </w:tblGrid>
      <w:tr w:rsidTr="00131760">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BodyText"/>
            </w:pPr>
            <w:r w:rsidRPr="00131760">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BodyText"/>
              <w:rPr>
                <w:lang w:val="en-NZ"/>
              </w:rPr>
            </w:pPr>
            <w:r w:rsidRPr="00131760">
              <w:rPr>
                <w:rStyle w:val="SpecialBold"/>
              </w:rPr>
              <w:t>PERFORMANCE CRITERI</w:t>
            </w:r>
            <w:r w:rsidRPr="00131760">
              <w:rPr>
                <w:rStyle w:val="SpecialBold"/>
              </w:rPr>
              <w:t>A</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BodyText"/>
            </w:pPr>
            <w:r w:rsidRPr="00131760">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BodyText"/>
              <w:rPr>
                <w:lang w:val="en-NZ"/>
              </w:rPr>
            </w:pPr>
            <w:r w:rsidRPr="00131760">
              <w:rPr>
                <w:rStyle w:val="Emphasis"/>
              </w:rPr>
              <w:t>Performance criteria describe the performance needed to demonstrate achievement of the element.</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1. Clarify sound recording brief</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1.1 Participate in production meetings with required personnel and discuss vision, production values and expected project outcomes</w:t>
            </w:r>
          </w:p>
          <w:p w:rsidR="00000000" w:rsidRPr="00131760" w:rsidP="00131760">
            <w:pPr>
              <w:pStyle w:val="List"/>
            </w:pPr>
            <w:r w:rsidRPr="00131760">
              <w:t>1.2 Confirm production objectives, deliverables, constraints and other requirements</w:t>
            </w:r>
          </w:p>
          <w:p w:rsidR="00000000" w:rsidP="00131760">
            <w:pPr>
              <w:pStyle w:val="List"/>
              <w:rPr>
                <w:lang w:val="en-NZ"/>
              </w:rPr>
            </w:pPr>
            <w:r w:rsidRPr="00131760">
              <w:t>1.3 Finalise repertoire and operational d</w:t>
            </w:r>
            <w:r w:rsidRPr="00131760">
              <w:t>etails for project in discussion with required personnel</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2. Organise resources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2.1 Identify and recruit artists and production staff according to project requirements</w:t>
            </w:r>
          </w:p>
          <w:p w:rsidR="00000000" w:rsidRPr="00131760" w:rsidP="00131760">
            <w:pPr>
              <w:pStyle w:val="List"/>
            </w:pPr>
            <w:r w:rsidRPr="00131760">
              <w:t xml:space="preserve">2.2 Secure venues and resources for rehearsal and recording sessions </w:t>
            </w:r>
            <w:r w:rsidRPr="00131760">
              <w:t>according to projec</w:t>
            </w:r>
            <w:r w:rsidRPr="00131760">
              <w:t>t requirements</w:t>
            </w:r>
          </w:p>
          <w:p w:rsidR="00000000" w:rsidP="00131760">
            <w:pPr>
              <w:pStyle w:val="List"/>
              <w:rPr>
                <w:lang w:val="en-NZ"/>
              </w:rPr>
            </w:pPr>
            <w:r w:rsidRPr="00131760">
              <w:t>2.3 Finalise and confirm contracts for staff, artists and venues as required</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3. Prepare for production of sound recording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3.1 Confirm availability of required resources in discussion with required personnel</w:t>
            </w:r>
          </w:p>
          <w:p w:rsidR="00000000" w:rsidRPr="00131760" w:rsidP="00131760">
            <w:pPr>
              <w:pStyle w:val="List"/>
            </w:pPr>
            <w:r w:rsidRPr="00131760">
              <w:t>3.2 Draw up and distribute rehearsal and recording schedules to required personnel</w:t>
            </w:r>
          </w:p>
          <w:p w:rsidR="00000000" w:rsidRPr="00131760" w:rsidP="00131760">
            <w:pPr>
              <w:pStyle w:val="List"/>
            </w:pPr>
            <w:r w:rsidRPr="00131760">
              <w:t>3.3 Finalise and distribute schedule for production meetings to required personnel</w:t>
            </w:r>
          </w:p>
          <w:p w:rsidR="00000000" w:rsidRPr="00131760" w:rsidP="00131760">
            <w:pPr>
              <w:pStyle w:val="List"/>
            </w:pPr>
            <w:r w:rsidRPr="00131760">
              <w:t>3.4 Anticipate issues that may arise during production of sound recordings and develop con</w:t>
            </w:r>
            <w:r w:rsidRPr="00131760">
              <w:t>tingency plans</w:t>
            </w:r>
          </w:p>
          <w:p w:rsidR="00000000" w:rsidP="00131760">
            <w:pPr>
              <w:pStyle w:val="List"/>
              <w:rPr>
                <w:lang w:val="en-NZ"/>
              </w:rPr>
            </w:pPr>
            <w:r w:rsidRPr="00131760">
              <w:t>3.5 Brief technical team on operations, production values and contingency plans</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4. Manage recording sessions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4.1 Confirm resources and production requirements are prepared for recording sessions and other associated activities</w:t>
            </w:r>
          </w:p>
          <w:p w:rsidR="00000000" w:rsidRPr="00131760" w:rsidP="00131760">
            <w:pPr>
              <w:pStyle w:val="List"/>
            </w:pPr>
            <w:r w:rsidRPr="00131760">
              <w:t>4.2 Verify an</w:t>
            </w:r>
            <w:r w:rsidRPr="00131760">
              <w:t>d maintain production quality throughout recording in communication with required personnel</w:t>
            </w:r>
          </w:p>
          <w:p w:rsidR="00000000" w:rsidRPr="00131760" w:rsidP="00131760">
            <w:pPr>
              <w:pStyle w:val="List"/>
            </w:pPr>
            <w:r w:rsidRPr="00131760">
              <w:t>4.3 Provide directions to production staff throughout recording process according to production requirements</w:t>
            </w:r>
          </w:p>
          <w:p w:rsidR="00000000" w:rsidRPr="00131760" w:rsidP="00131760">
            <w:pPr>
              <w:pStyle w:val="List"/>
            </w:pPr>
            <w:r w:rsidRPr="00131760">
              <w:t>4.4 Maintain quality of musical and technical preparati</w:t>
            </w:r>
            <w:r w:rsidRPr="00131760">
              <w:t>on throughout recording according to production and safety requirements</w:t>
            </w:r>
          </w:p>
          <w:p w:rsidR="00000000" w:rsidP="00131760">
            <w:pPr>
              <w:pStyle w:val="List"/>
              <w:rPr>
                <w:lang w:val="en-NZ"/>
              </w:rPr>
            </w:pPr>
            <w:r w:rsidRPr="00131760">
              <w:t>4.5 Comply with agreed time and budget constraints throughout recording</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5. Manage post-production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5.1 Confirm post-production process and outputs meet production requirements</w:t>
            </w:r>
          </w:p>
          <w:p w:rsidR="00000000" w:rsidRPr="00131760" w:rsidP="00131760">
            <w:pPr>
              <w:pStyle w:val="List"/>
            </w:pPr>
            <w:r w:rsidRPr="00131760">
              <w:t>5.2 Faci</w:t>
            </w:r>
            <w:r w:rsidRPr="00131760">
              <w:t>litate continuing input from required personnel into post-production process, taking remedial action as required</w:t>
            </w:r>
          </w:p>
          <w:p w:rsidR="00000000" w:rsidRPr="00131760" w:rsidP="00131760">
            <w:pPr>
              <w:pStyle w:val="List"/>
            </w:pPr>
            <w:r w:rsidRPr="00131760">
              <w:t>5.3 Provide directions to production staff throughout post-production process according to production requirements</w:t>
            </w:r>
          </w:p>
          <w:p w:rsidR="00000000" w:rsidP="00131760">
            <w:pPr>
              <w:pStyle w:val="List"/>
              <w:rPr>
                <w:lang w:val="en-NZ"/>
              </w:rPr>
            </w:pPr>
            <w:r w:rsidRPr="00131760">
              <w:t xml:space="preserve">5.4 Confirm post-production </w:t>
            </w:r>
            <w:r w:rsidRPr="00131760">
              <w:t>outputs are saved in required format</w:t>
            </w:r>
          </w:p>
        </w:tc>
      </w:tr>
      <w:tr w:rsidTr="00131760">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List"/>
              <w:rPr>
                <w:lang w:val="en-NZ"/>
              </w:rPr>
            </w:pPr>
            <w:r w:rsidRPr="00131760">
              <w:t>6. Evaluate production of sound recording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List"/>
            </w:pPr>
            <w:r w:rsidRPr="00131760">
              <w:t>6.1 Review and evaluate sound production processes and outputs in discussion with required personnel</w:t>
            </w:r>
          </w:p>
          <w:p w:rsidR="00000000" w:rsidRPr="00131760" w:rsidP="00131760">
            <w:pPr>
              <w:pStyle w:val="List"/>
            </w:pPr>
            <w:r w:rsidRPr="00131760">
              <w:t>6.2 Evaluate own role and note areas for improvement</w:t>
            </w:r>
          </w:p>
          <w:p w:rsidR="00000000" w:rsidRPr="00131760" w:rsidP="00131760">
            <w:pPr>
              <w:pStyle w:val="List"/>
            </w:pPr>
            <w:r w:rsidRPr="00131760">
              <w:t>6.3 Provide feedback t</w:t>
            </w:r>
            <w:r w:rsidRPr="00131760">
              <w:t>o team members on their performance as required</w:t>
            </w:r>
          </w:p>
          <w:p w:rsidR="00000000" w:rsidRPr="00131760" w:rsidP="00131760">
            <w:pPr>
              <w:pStyle w:val="List"/>
            </w:pPr>
            <w:r w:rsidRPr="00131760">
              <w:t>6.4 Document evaluation according to production requirements and organisational procedures</w:t>
            </w:r>
          </w:p>
        </w:tc>
      </w:tr>
    </w:tbl>
    <w:p w:rsidR="00000000" w:rsidRPr="00131760" w:rsidP="00131760">
      <w:pPr>
        <w:pStyle w:val="List"/>
      </w:pPr>
    </w:p>
    <w:p w:rsidR="00000000" w:rsidRPr="00131760" w:rsidP="00131760">
      <w:pPr>
        <w:pStyle w:val="AllowPageBreak"/>
      </w:pPr>
    </w:p>
    <w:p w:rsidR="00000000" w:rsidRPr="00131760" w:rsidP="00131760">
      <w:pPr>
        <w:pStyle w:val="Heading1"/>
      </w:pPr>
      <w:bookmarkStart w:id="5" w:name="O_1153292"/>
      <w:bookmarkEnd w:id="5"/>
      <w:r w:rsidRPr="00131760">
        <w:t>Foundation Skills</w:t>
      </w:r>
    </w:p>
    <w:p w:rsidR="00000000" w:rsidRPr="00EE17EC" w:rsidP="00EE17EC">
      <w:pPr>
        <w:pStyle w:val="BodyText"/>
        <w:rPr>
          <w:i/>
        </w:rPr>
      </w:pPr>
      <w:r w:rsidRPr="00EE17E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60"/>
        <w:gridCol w:w="7408"/>
      </w:tblGrid>
      <w:tr w:rsidTr="00131760">
        <w:tblPrEx>
          <w:tblW w:w="9568" w:type="dxa"/>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1760" w:rsidP="00131760">
            <w:pPr>
              <w:pStyle w:val="BodyText"/>
            </w:pPr>
            <w:r w:rsidRPr="00131760">
              <w:rPr>
                <w:rStyle w:val="SpecialBold"/>
              </w:rPr>
              <w:t>SKILL</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1760">
            <w:pPr>
              <w:pStyle w:val="BodyText"/>
              <w:rPr>
                <w:lang w:val="en-NZ"/>
              </w:rPr>
            </w:pPr>
            <w:r w:rsidRPr="00131760">
              <w:rPr>
                <w:rStyle w:val="SpecialBold"/>
              </w:rPr>
              <w:t>DESCRIPTION</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Numeracy</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ListBullet"/>
              <w:rPr>
                <w:lang w:val="en-NZ"/>
              </w:rPr>
            </w:pPr>
            <w:r w:rsidRPr="00131760">
              <w:t>Estimates, plans and monitors project costs and timeframes using ma</w:t>
            </w:r>
            <w:r w:rsidRPr="00131760">
              <w:t>thematical formulas and calculations</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Oral communication</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ListBullet"/>
              <w:rPr>
                <w:lang w:val="en-NZ"/>
              </w:rPr>
            </w:pPr>
            <w:r w:rsidRPr="00131760">
              <w:t>Liaises with others throughout design process, checking understandings eliciting different viewpoints using industry standard language</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Reading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ListBullet"/>
              <w:rPr>
                <w:lang w:val="en-NZ"/>
              </w:rPr>
            </w:pPr>
            <w:r w:rsidRPr="00131760">
              <w:t>Interprets textual information from different sources and determines compliance with policies, procedures and production requirements</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Writing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ListBullet"/>
              <w:rPr>
                <w:lang w:val="en-NZ"/>
              </w:rPr>
            </w:pPr>
            <w:r w:rsidRPr="00131760">
              <w:t>Legibly completes required reports and documentation using clear and technically specific language and diagramma</w:t>
            </w:r>
            <w:r w:rsidRPr="00131760">
              <w:t>tic information for different audiences and purposes</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Initiative and enterprise</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ListBullet"/>
              <w:rPr>
                <w:lang w:val="en-NZ"/>
              </w:rPr>
            </w:pPr>
            <w:r w:rsidRPr="00131760">
              <w:t>Evaluates outcomes and identifies improvement opportunities using analytical processes</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Planning and organising</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760" w:rsidP="00131760">
            <w:pPr>
              <w:pStyle w:val="ListBullet"/>
            </w:pPr>
            <w:r w:rsidRPr="00131760">
              <w:t>Plans, organises and manages different complex tasks and resou</w:t>
            </w:r>
            <w:r w:rsidRPr="00131760">
              <w:t>rces</w:t>
            </w:r>
          </w:p>
          <w:p w:rsidR="00000000" w:rsidP="00131760">
            <w:pPr>
              <w:pStyle w:val="ListBullet"/>
              <w:rPr>
                <w:lang w:val="en-NZ"/>
              </w:rPr>
            </w:pPr>
            <w:r w:rsidRPr="00131760">
              <w:t>Uses analytical processes to evaluate outcomes and identify improvement opportunities</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Self-management</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760" w:rsidP="00131760">
            <w:pPr>
              <w:pStyle w:val="ListBullet"/>
            </w:pPr>
            <w:r w:rsidRPr="00131760">
              <w:t>Follows protocols and procedures for contracts, project planning and evaluation</w:t>
            </w:r>
          </w:p>
          <w:p w:rsidR="00000000" w:rsidP="00131760">
            <w:pPr>
              <w:pStyle w:val="ListBullet"/>
              <w:rPr>
                <w:lang w:val="en-NZ"/>
              </w:rPr>
            </w:pPr>
            <w:r w:rsidRPr="00131760">
              <w:t>Follows organisational procedures related to copyright and safety requirements required for role</w:t>
            </w:r>
          </w:p>
        </w:tc>
      </w:tr>
      <w:tr w:rsidTr="00131760">
        <w:tblPrEx>
          <w:tblW w:w="9568"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31760">
            <w:pPr>
              <w:pStyle w:val="BodyText"/>
              <w:rPr>
                <w:lang w:val="en-NZ"/>
              </w:rPr>
            </w:pPr>
            <w:r w:rsidRPr="00131760">
              <w:t>Teamwork</w:t>
            </w:r>
          </w:p>
        </w:tc>
        <w:tc>
          <w:tcPr>
            <w:tcW w:w="7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31760" w:rsidP="00131760">
            <w:pPr>
              <w:pStyle w:val="ListBullet"/>
            </w:pPr>
            <w:r w:rsidRPr="00131760">
              <w:t>Maximises creative and technical outputs in collaboration with others</w:t>
            </w:r>
          </w:p>
          <w:p w:rsidR="00000000" w:rsidRPr="00131760" w:rsidP="00131760">
            <w:pPr>
              <w:pStyle w:val="ListBullet"/>
            </w:pPr>
            <w:r w:rsidRPr="00131760">
              <w:t>Responds to and utilises different perspectives during production</w:t>
            </w:r>
          </w:p>
          <w:p w:rsidR="00000000" w:rsidRPr="00131760" w:rsidP="00131760">
            <w:pPr>
              <w:pStyle w:val="ListBullet"/>
            </w:pPr>
            <w:r w:rsidRPr="00131760">
              <w:t>Interacts ef</w:t>
            </w:r>
            <w:r w:rsidRPr="00131760">
              <w:t>fectively when remedying issues and disagreements, and negotiating outcomes</w:t>
            </w:r>
          </w:p>
        </w:tc>
      </w:tr>
    </w:tbl>
    <w:p w:rsidR="00000000" w:rsidRPr="00131760" w:rsidP="00131760">
      <w:pPr>
        <w:pStyle w:val="List"/>
      </w:pPr>
    </w:p>
    <w:p w:rsidR="00000000" w:rsidRPr="00131760" w:rsidP="00131760">
      <w:pPr>
        <w:pStyle w:val="AllowPageBreak"/>
      </w:pPr>
    </w:p>
    <w:p w:rsidR="00000000" w:rsidRPr="00131760" w:rsidP="00131760">
      <w:pPr>
        <w:pStyle w:val="Heading1"/>
      </w:pPr>
      <w:bookmarkStart w:id="6" w:name="O_1153291"/>
      <w:bookmarkEnd w:id="6"/>
      <w:r w:rsidRPr="00131760">
        <w:t>Unit Mapping Information</w:t>
      </w:r>
    </w:p>
    <w:p w:rsidR="00000000" w:rsidRPr="00131760" w:rsidP="00EE17EC">
      <w:pPr>
        <w:pStyle w:val="BodyText"/>
      </w:pPr>
      <w:r w:rsidRPr="00131760">
        <w:t>Supersedes and is equivalent to CUASOU602 Manage production of sound recordings.</w:t>
      </w:r>
    </w:p>
    <w:p w:rsidR="00000000" w:rsidRPr="00131760" w:rsidP="00131760">
      <w:pPr>
        <w:pStyle w:val="Heading1"/>
      </w:pPr>
      <w:bookmarkStart w:id="7" w:name="O_1153284"/>
      <w:bookmarkEnd w:id="7"/>
      <w:r w:rsidRPr="00131760">
        <w:t>Links</w:t>
      </w:r>
    </w:p>
    <w:p w:rsidR="00000000" w:rsidRPr="00131760" w:rsidP="00EE17EC">
      <w:pPr>
        <w:pStyle w:val="BodyText"/>
      </w:pPr>
      <w:r w:rsidRPr="0013176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3014B">
        <w:rPr>
          <w:rStyle w:val="Hyperlink"/>
        </w:rPr>
        <w:t>https://vetnet.gov.au/Pages/TrainingDocs.aspx?q=1db201d9-4006-4430-839f-382ef6b803d5</w:t>
      </w:r>
      <w:r>
        <w:fldChar w:fldCharType="end"/>
      </w:r>
    </w:p>
    <w:p w:rsidR="00000000" w:rsidRPr="00131760" w:rsidP="00131760"/>
    <w:sectPr w:rsidSect="001317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60" w:rsidRPr="00EE17EC" w:rsidP="00EE1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EC" w:rsidP="001317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7EC" w:rsidP="001317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E17EC" w:rsidP="001317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760" w:rsidRPr="00EE17EC" w:rsidP="00EE1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7EC" w:rsidRPr="002D2AF8" w:rsidP="00131760">
    <w:pPr>
      <w:pStyle w:val="Header"/>
      <w:framePr w:wrap="around"/>
    </w:pPr>
    <w:r>
      <w:fldChar w:fldCharType="begin"/>
    </w:r>
    <w:r>
      <w:instrText xml:space="preserve"> TITLE   \* MERGEFORMAT </w:instrText>
    </w:r>
    <w:r>
      <w:fldChar w:fldCharType="separate"/>
    </w:r>
    <w:r>
      <w:t>CUASOU612 Manage production of sound recordings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E17EC" w:rsidP="001317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96D5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067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7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760"/>
    <w:pPr>
      <w:spacing w:before="360" w:after="60"/>
      <w:outlineLvl w:val="0"/>
    </w:pPr>
    <w:rPr>
      <w:sz w:val="32"/>
    </w:rPr>
  </w:style>
  <w:style w:type="paragraph" w:styleId="Heading2">
    <w:name w:val="heading 2"/>
    <w:basedOn w:val="HeadingBase"/>
    <w:next w:val="BodyText"/>
    <w:link w:val="Heading2Char"/>
    <w:qFormat/>
    <w:rsid w:val="00131760"/>
    <w:pPr>
      <w:keepLines/>
      <w:spacing w:before="240" w:after="120"/>
      <w:outlineLvl w:val="1"/>
    </w:pPr>
    <w:rPr>
      <w:sz w:val="28"/>
      <w:szCs w:val="40"/>
    </w:rPr>
  </w:style>
  <w:style w:type="paragraph" w:styleId="Heading3">
    <w:name w:val="heading 3"/>
    <w:basedOn w:val="HeadingBase"/>
    <w:next w:val="BodyText"/>
    <w:link w:val="Heading3Char"/>
    <w:qFormat/>
    <w:rsid w:val="00131760"/>
    <w:pPr>
      <w:spacing w:before="180" w:after="120"/>
      <w:outlineLvl w:val="2"/>
    </w:pPr>
    <w:rPr>
      <w:spacing w:val="-10"/>
      <w:kern w:val="32"/>
    </w:rPr>
  </w:style>
  <w:style w:type="paragraph" w:styleId="Heading4">
    <w:name w:val="heading 4"/>
    <w:basedOn w:val="HeadingBase"/>
    <w:next w:val="BodyText"/>
    <w:link w:val="Heading4Char"/>
    <w:qFormat/>
    <w:rsid w:val="00131760"/>
    <w:pPr>
      <w:spacing w:before="160" w:after="120"/>
      <w:outlineLvl w:val="3"/>
    </w:pPr>
    <w:rPr>
      <w:sz w:val="22"/>
    </w:rPr>
  </w:style>
  <w:style w:type="paragraph" w:styleId="Heading5">
    <w:name w:val="heading 5"/>
    <w:basedOn w:val="HeadingBase"/>
    <w:next w:val="Normal"/>
    <w:link w:val="Heading5Char"/>
    <w:qFormat/>
    <w:rsid w:val="00131760"/>
    <w:pPr>
      <w:spacing w:before="80"/>
      <w:outlineLvl w:val="4"/>
    </w:pPr>
    <w:rPr>
      <w:color w:val="918585"/>
      <w:sz w:val="20"/>
    </w:rPr>
  </w:style>
  <w:style w:type="paragraph" w:styleId="Heading6">
    <w:name w:val="heading 6"/>
    <w:basedOn w:val="HeadingBase"/>
    <w:next w:val="Normal"/>
    <w:link w:val="Heading6Char"/>
    <w:qFormat/>
    <w:rsid w:val="00131760"/>
    <w:pPr>
      <w:spacing w:before="60"/>
      <w:outlineLvl w:val="5"/>
    </w:pPr>
    <w:rPr>
      <w:color w:val="918585"/>
      <w:sz w:val="20"/>
    </w:rPr>
  </w:style>
  <w:style w:type="paragraph" w:styleId="Heading7">
    <w:name w:val="heading 7"/>
    <w:basedOn w:val="Normal"/>
    <w:next w:val="Normal"/>
    <w:link w:val="Heading7Char"/>
    <w:qFormat/>
    <w:rsid w:val="00131760"/>
    <w:pPr>
      <w:ind w:left="720"/>
      <w:outlineLvl w:val="6"/>
    </w:pPr>
    <w:rPr>
      <w:i/>
    </w:rPr>
  </w:style>
  <w:style w:type="paragraph" w:styleId="Heading8">
    <w:name w:val="heading 8"/>
    <w:basedOn w:val="Normal"/>
    <w:next w:val="Normal"/>
    <w:link w:val="Heading8Char"/>
    <w:qFormat/>
    <w:rsid w:val="00131760"/>
    <w:pPr>
      <w:ind w:left="720"/>
      <w:outlineLvl w:val="7"/>
    </w:pPr>
    <w:rPr>
      <w:i/>
    </w:rPr>
  </w:style>
  <w:style w:type="paragraph" w:styleId="Heading9">
    <w:name w:val="heading 9"/>
    <w:basedOn w:val="Normal"/>
    <w:next w:val="Normal"/>
    <w:link w:val="Heading9Char"/>
    <w:qFormat/>
    <w:rsid w:val="00131760"/>
    <w:pPr>
      <w:ind w:left="720"/>
      <w:outlineLvl w:val="8"/>
    </w:pPr>
    <w:rPr>
      <w:i/>
    </w:rPr>
  </w:style>
  <w:style w:type="character" w:default="1" w:styleId="DefaultParagraphFont">
    <w:name w:val="Default Paragraph Font"/>
    <w:uiPriority w:val="1"/>
    <w:unhideWhenUsed/>
    <w:rsid w:val="001317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760"/>
  </w:style>
  <w:style w:type="character" w:customStyle="1" w:styleId="Heading1Char">
    <w:name w:val="Heading 1 Char"/>
    <w:basedOn w:val="DefaultParagraphFont"/>
    <w:link w:val="Heading1"/>
    <w:rsid w:val="00131760"/>
    <w:rPr>
      <w:rFonts w:ascii="Times New Roman" w:eastAsia="Times New Roman" w:hAnsi="Times New Roman" w:cs="Times New Roman"/>
      <w:b/>
      <w:sz w:val="32"/>
      <w:szCs w:val="20"/>
      <w:lang w:eastAsia="en-US"/>
    </w:rPr>
  </w:style>
  <w:style w:type="paragraph" w:styleId="BodyText">
    <w:name w:val="Body Text"/>
    <w:basedOn w:val="Normal"/>
    <w:link w:val="BodyTextChar"/>
    <w:rsid w:val="001317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760"/>
    <w:rPr>
      <w:rFonts w:ascii="Times New Roman" w:eastAsia="Times New Roman" w:hAnsi="Times New Roman" w:cs="Times New Roman"/>
      <w:sz w:val="24"/>
      <w:lang w:eastAsia="en-US"/>
    </w:rPr>
  </w:style>
  <w:style w:type="paragraph" w:styleId="List">
    <w:name w:val="List"/>
    <w:basedOn w:val="BodyText"/>
    <w:next w:val="BodyText"/>
    <w:rsid w:val="00131760"/>
    <w:pPr>
      <w:tabs>
        <w:tab w:val="left" w:pos="340"/>
      </w:tabs>
      <w:spacing w:before="60" w:after="60"/>
      <w:ind w:left="340" w:hanging="340"/>
    </w:pPr>
  </w:style>
  <w:style w:type="paragraph" w:styleId="ListBullet">
    <w:name w:val="List Bullet"/>
    <w:basedOn w:val="List"/>
    <w:rsid w:val="00131760"/>
    <w:pPr>
      <w:numPr>
        <w:numId w:val="11"/>
      </w:numPr>
      <w:tabs>
        <w:tab w:val="clear" w:pos="340"/>
      </w:tabs>
      <w:spacing w:before="40" w:after="40"/>
    </w:pPr>
  </w:style>
  <w:style w:type="character" w:customStyle="1" w:styleId="SpecialBold">
    <w:name w:val="Special Bold"/>
    <w:basedOn w:val="DefaultParagraphFont"/>
    <w:rsid w:val="00131760"/>
    <w:rPr>
      <w:b/>
      <w:spacing w:val="0"/>
    </w:rPr>
  </w:style>
  <w:style w:type="character" w:styleId="Emphasis">
    <w:name w:val="Emphasis"/>
    <w:basedOn w:val="DefaultParagraphFont"/>
    <w:qFormat/>
    <w:rsid w:val="00131760"/>
    <w:rPr>
      <w:i/>
    </w:rPr>
  </w:style>
  <w:style w:type="paragraph" w:customStyle="1" w:styleId="SuperHeading">
    <w:name w:val="SuperHeading"/>
    <w:basedOn w:val="Normal"/>
    <w:rsid w:val="00131760"/>
    <w:pPr>
      <w:spacing w:before="240" w:after="120"/>
      <w:outlineLvl w:val="0"/>
    </w:pPr>
    <w:rPr>
      <w:rFonts w:ascii="Times New Roman" w:hAnsi="Times New Roman"/>
      <w:b/>
      <w:sz w:val="32"/>
    </w:rPr>
  </w:style>
  <w:style w:type="paragraph" w:customStyle="1" w:styleId="AllowPageBreak">
    <w:name w:val="AllowPageBreak"/>
    <w:rsid w:val="001317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7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7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7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7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7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7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7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760"/>
    <w:rPr>
      <w:rFonts w:ascii="Courier New" w:eastAsia="Times New Roman" w:hAnsi="Courier New" w:cs="Times New Roman"/>
      <w:i/>
      <w:szCs w:val="20"/>
      <w:lang w:eastAsia="en-US"/>
    </w:rPr>
  </w:style>
  <w:style w:type="paragraph" w:customStyle="1" w:styleId="HeadingBase">
    <w:name w:val="Heading Base"/>
    <w:rsid w:val="001317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760"/>
    <w:pPr>
      <w:tabs>
        <w:tab w:val="right" w:leader="dot" w:pos="9072"/>
      </w:tabs>
      <w:ind w:left="567"/>
    </w:pPr>
    <w:rPr>
      <w:szCs w:val="22"/>
    </w:rPr>
  </w:style>
  <w:style w:type="paragraph" w:customStyle="1" w:styleId="TOCBase">
    <w:name w:val="TOC Base"/>
    <w:rsid w:val="001317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760"/>
    <w:pPr>
      <w:tabs>
        <w:tab w:val="right" w:leader="dot" w:pos="9072"/>
      </w:tabs>
      <w:spacing w:before="40" w:after="40"/>
      <w:ind w:left="284"/>
    </w:pPr>
    <w:rPr>
      <w:rFonts w:ascii="Times New Roman" w:hAnsi="Times New Roman"/>
    </w:rPr>
  </w:style>
  <w:style w:type="paragraph" w:styleId="TOC1">
    <w:name w:val="toc 1"/>
    <w:basedOn w:val="TOCBase"/>
    <w:next w:val="Normal"/>
    <w:rsid w:val="001317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7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760"/>
    <w:rPr>
      <w:rFonts w:ascii="Times New Roman" w:eastAsia="Times New Roman" w:hAnsi="Times New Roman" w:cs="Times New Roman"/>
      <w:sz w:val="16"/>
      <w:lang w:eastAsia="en-US"/>
    </w:rPr>
  </w:style>
  <w:style w:type="paragraph" w:styleId="Title">
    <w:name w:val="Title"/>
    <w:basedOn w:val="HeadingBase"/>
    <w:link w:val="TitleChar"/>
    <w:qFormat/>
    <w:rsid w:val="00131760"/>
    <w:pPr>
      <w:spacing w:before="5040"/>
      <w:jc w:val="center"/>
    </w:pPr>
    <w:rPr>
      <w:sz w:val="48"/>
      <w:szCs w:val="72"/>
      <w:lang w:val="en-US"/>
    </w:rPr>
  </w:style>
  <w:style w:type="character" w:customStyle="1" w:styleId="TitleChar">
    <w:name w:val="Title Char"/>
    <w:basedOn w:val="DefaultParagraphFont"/>
    <w:link w:val="Title"/>
    <w:rsid w:val="001317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760"/>
    <w:pPr>
      <w:tabs>
        <w:tab w:val="left" w:pos="3600"/>
        <w:tab w:val="left" w:pos="3958"/>
      </w:tabs>
    </w:pPr>
  </w:style>
  <w:style w:type="paragraph" w:customStyle="1" w:styleId="Note">
    <w:name w:val="Note"/>
    <w:basedOn w:val="BodyText"/>
    <w:rsid w:val="001317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760"/>
    <w:pPr>
      <w:framePr w:wrap="auto" w:hAnchor="text" w:y="6049"/>
    </w:pPr>
    <w:rPr>
      <w:color w:val="000000"/>
      <w:sz w:val="40"/>
    </w:rPr>
  </w:style>
  <w:style w:type="paragraph" w:customStyle="1" w:styleId="TOCTitle">
    <w:name w:val="TOCTitle"/>
    <w:basedOn w:val="Heading1"/>
    <w:rsid w:val="00131760"/>
    <w:pPr>
      <w:spacing w:after="240"/>
      <w:jc w:val="center"/>
      <w:outlineLvl w:val="9"/>
    </w:pPr>
    <w:rPr>
      <w:caps/>
    </w:rPr>
  </w:style>
  <w:style w:type="paragraph" w:customStyle="1" w:styleId="Version">
    <w:name w:val="Version"/>
    <w:rsid w:val="001317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1760"/>
    <w:pPr>
      <w:numPr>
        <w:numId w:val="12"/>
      </w:numPr>
      <w:tabs>
        <w:tab w:val="clear" w:pos="680"/>
      </w:tabs>
    </w:pPr>
  </w:style>
  <w:style w:type="paragraph" w:styleId="Index1">
    <w:name w:val="index 1"/>
    <w:basedOn w:val="Normal"/>
    <w:next w:val="Normal"/>
    <w:semiHidden/>
    <w:rsid w:val="00131760"/>
    <w:pPr>
      <w:keepNext w:val="0"/>
      <w:tabs>
        <w:tab w:val="right" w:pos="4176"/>
      </w:tabs>
      <w:ind w:left="198" w:hanging="198"/>
    </w:pPr>
    <w:rPr>
      <w:rFonts w:ascii="Garamond" w:hAnsi="Garamond"/>
    </w:rPr>
  </w:style>
  <w:style w:type="paragraph" w:styleId="IndexHeading">
    <w:name w:val="index heading"/>
    <w:basedOn w:val="Normal"/>
    <w:next w:val="Index1"/>
    <w:semiHidden/>
    <w:rsid w:val="00131760"/>
    <w:pPr>
      <w:spacing w:before="120" w:after="120"/>
    </w:pPr>
    <w:rPr>
      <w:rFonts w:ascii="Arial" w:hAnsi="Arial"/>
      <w:b/>
      <w:color w:val="918585"/>
      <w:sz w:val="24"/>
    </w:rPr>
  </w:style>
  <w:style w:type="paragraph" w:styleId="Header">
    <w:name w:val="header"/>
    <w:basedOn w:val="Normal"/>
    <w:link w:val="HeaderChar"/>
    <w:rsid w:val="001317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760"/>
    <w:rPr>
      <w:rFonts w:ascii="Times New Roman" w:eastAsia="Times New Roman" w:hAnsi="Times New Roman" w:cs="Times New Roman"/>
      <w:sz w:val="16"/>
      <w:szCs w:val="20"/>
      <w:lang w:val="en-GB" w:eastAsia="en-US"/>
    </w:rPr>
  </w:style>
  <w:style w:type="paragraph" w:customStyle="1" w:styleId="Chapter">
    <w:name w:val="Chapter"/>
    <w:basedOn w:val="Normal"/>
    <w:rsid w:val="00131760"/>
    <w:pPr>
      <w:spacing w:before="240"/>
    </w:pPr>
    <w:rPr>
      <w:rFonts w:ascii="Times New Roman" w:hAnsi="Times New Roman"/>
      <w:smallCaps/>
      <w:spacing w:val="80"/>
      <w:sz w:val="28"/>
    </w:rPr>
  </w:style>
  <w:style w:type="paragraph" w:customStyle="1" w:styleId="InChapter">
    <w:name w:val="InChapter"/>
    <w:basedOn w:val="Heading3"/>
    <w:rsid w:val="00131760"/>
    <w:pPr>
      <w:spacing w:after="240"/>
      <w:outlineLvl w:val="9"/>
    </w:pPr>
    <w:rPr>
      <w:noProof/>
    </w:rPr>
  </w:style>
  <w:style w:type="paragraph" w:styleId="Index2">
    <w:name w:val="index 2"/>
    <w:basedOn w:val="Normal"/>
    <w:next w:val="Normal"/>
    <w:semiHidden/>
    <w:rsid w:val="00131760"/>
    <w:pPr>
      <w:tabs>
        <w:tab w:val="right" w:pos="4176"/>
      </w:tabs>
      <w:ind w:left="568" w:hanging="284"/>
    </w:pPr>
    <w:rPr>
      <w:rFonts w:ascii="Garamond" w:hAnsi="Garamond"/>
    </w:rPr>
  </w:style>
  <w:style w:type="paragraph" w:customStyle="1" w:styleId="Byline">
    <w:name w:val="Byline"/>
    <w:rsid w:val="001317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760"/>
    <w:pPr>
      <w:tabs>
        <w:tab w:val="clear" w:pos="3600"/>
        <w:tab w:val="clear" w:pos="3958"/>
      </w:tabs>
      <w:jc w:val="right"/>
    </w:pPr>
  </w:style>
  <w:style w:type="paragraph" w:styleId="Caption">
    <w:name w:val="caption"/>
    <w:basedOn w:val="BodyText"/>
    <w:next w:val="Normal"/>
    <w:qFormat/>
    <w:rsid w:val="00131760"/>
    <w:pPr>
      <w:framePr w:w="2268" w:hSpace="181" w:vSpace="181" w:wrap="around" w:vAnchor="text" w:hAnchor="page" w:x="1135" w:y="285" w:anchorLock="1"/>
    </w:pPr>
    <w:rPr>
      <w:i/>
    </w:rPr>
  </w:style>
  <w:style w:type="paragraph" w:customStyle="1" w:styleId="MiniTOCTitle">
    <w:name w:val="MiniTOCTitle"/>
    <w:basedOn w:val="Heading4"/>
    <w:rsid w:val="00131760"/>
    <w:pPr>
      <w:spacing w:before="240"/>
      <w:outlineLvl w:val="9"/>
    </w:pPr>
    <w:rPr>
      <w:noProof/>
      <w:sz w:val="24"/>
    </w:rPr>
  </w:style>
  <w:style w:type="paragraph" w:customStyle="1" w:styleId="MiniTOCItem">
    <w:name w:val="MiniTOCItem"/>
    <w:basedOn w:val="ListBullet"/>
    <w:rsid w:val="00131760"/>
    <w:pPr>
      <w:numPr>
        <w:numId w:val="0"/>
      </w:numPr>
      <w:tabs>
        <w:tab w:val="right" w:leader="dot" w:pos="6521"/>
      </w:tabs>
      <w:spacing w:before="0" w:after="0"/>
    </w:pPr>
  </w:style>
  <w:style w:type="paragraph" w:customStyle="1" w:styleId="TOFTitle">
    <w:name w:val="TOFTitle"/>
    <w:basedOn w:val="TOCTitle"/>
    <w:rsid w:val="00131760"/>
  </w:style>
  <w:style w:type="paragraph" w:styleId="TableofFigures">
    <w:name w:val="table of figures"/>
    <w:basedOn w:val="Normal"/>
    <w:next w:val="Normal"/>
    <w:semiHidden/>
    <w:rsid w:val="00131760"/>
    <w:pPr>
      <w:tabs>
        <w:tab w:val="right" w:leader="dot" w:pos="9072"/>
      </w:tabs>
      <w:ind w:left="970" w:hanging="403"/>
    </w:pPr>
    <w:rPr>
      <w:rFonts w:ascii="Times New Roman" w:hAnsi="Times New Roman"/>
      <w:b/>
    </w:rPr>
  </w:style>
  <w:style w:type="paragraph" w:styleId="ListNumber">
    <w:name w:val="List Number"/>
    <w:basedOn w:val="List"/>
    <w:rsid w:val="00131760"/>
    <w:pPr>
      <w:numPr>
        <w:numId w:val="14"/>
      </w:numPr>
      <w:tabs>
        <w:tab w:val="clear" w:pos="340"/>
      </w:tabs>
    </w:pPr>
  </w:style>
  <w:style w:type="character" w:customStyle="1" w:styleId="WingdingSymbols">
    <w:name w:val="Wingding Symbols"/>
    <w:rsid w:val="00131760"/>
    <w:rPr>
      <w:rFonts w:ascii="Wingdings" w:hAnsi="Wingdings"/>
    </w:rPr>
  </w:style>
  <w:style w:type="paragraph" w:customStyle="1" w:styleId="TableHeading">
    <w:name w:val="Table Heading"/>
    <w:basedOn w:val="HeadingBase"/>
    <w:rsid w:val="00131760"/>
    <w:pPr>
      <w:keepLines/>
      <w:pBdr>
        <w:bottom w:val="single" w:sz="6" w:space="1" w:color="918585"/>
      </w:pBdr>
      <w:spacing w:before="240"/>
    </w:pPr>
  </w:style>
  <w:style w:type="character" w:customStyle="1" w:styleId="HotSpot">
    <w:name w:val="HotSpot"/>
    <w:rsid w:val="00131760"/>
    <w:rPr>
      <w:color w:val="0033CC"/>
      <w:u w:val="none"/>
    </w:rPr>
  </w:style>
  <w:style w:type="paragraph" w:customStyle="1" w:styleId="BodyTextRight">
    <w:name w:val="Body Text Right"/>
    <w:basedOn w:val="BodyText"/>
    <w:rsid w:val="00131760"/>
    <w:pPr>
      <w:spacing w:before="0" w:after="0"/>
      <w:jc w:val="right"/>
    </w:pPr>
  </w:style>
  <w:style w:type="paragraph" w:styleId="Index3">
    <w:name w:val="index 3"/>
    <w:basedOn w:val="ListNumber2"/>
    <w:next w:val="Normal"/>
    <w:semiHidden/>
    <w:rsid w:val="00131760"/>
    <w:pPr>
      <w:numPr>
        <w:numId w:val="0"/>
      </w:numPr>
      <w:tabs>
        <w:tab w:val="right" w:leader="dot" w:pos="4176"/>
      </w:tabs>
    </w:pPr>
  </w:style>
  <w:style w:type="paragraph" w:styleId="ListNumber2">
    <w:name w:val="List Number 2"/>
    <w:basedOn w:val="List2"/>
    <w:rsid w:val="00131760"/>
    <w:pPr>
      <w:numPr>
        <w:numId w:val="9"/>
      </w:numPr>
      <w:tabs>
        <w:tab w:val="clear" w:pos="1060"/>
      </w:tabs>
    </w:pPr>
  </w:style>
  <w:style w:type="paragraph" w:customStyle="1" w:styleId="MarginNote">
    <w:name w:val="Margin Note"/>
    <w:basedOn w:val="BodyText"/>
    <w:rsid w:val="001317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7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7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760"/>
    <w:rPr>
      <w:sz w:val="32"/>
    </w:rPr>
  </w:style>
  <w:style w:type="paragraph" w:customStyle="1" w:styleId="HeadingProcedure">
    <w:name w:val="Heading Procedure"/>
    <w:basedOn w:val="HeadingBase"/>
    <w:next w:val="Normal"/>
    <w:rsid w:val="00131760"/>
    <w:pPr>
      <w:tabs>
        <w:tab w:val="left" w:pos="0"/>
      </w:tabs>
      <w:spacing w:before="120" w:after="60"/>
    </w:pPr>
    <w:rPr>
      <w:i/>
      <w:color w:val="918585"/>
      <w:sz w:val="22"/>
    </w:rPr>
  </w:style>
  <w:style w:type="paragraph" w:customStyle="1" w:styleId="TableBodyText">
    <w:name w:val="Table Body Text"/>
    <w:basedOn w:val="BodyText"/>
    <w:rsid w:val="00131760"/>
    <w:pPr>
      <w:spacing w:before="60" w:after="60"/>
    </w:pPr>
  </w:style>
  <w:style w:type="paragraph" w:styleId="ListContinue">
    <w:name w:val="List Continue"/>
    <w:basedOn w:val="List"/>
    <w:rsid w:val="00131760"/>
    <w:pPr>
      <w:ind w:firstLine="0"/>
    </w:pPr>
  </w:style>
  <w:style w:type="paragraph" w:customStyle="1" w:styleId="ListNote">
    <w:name w:val="List Note"/>
    <w:basedOn w:val="List"/>
    <w:rsid w:val="00131760"/>
    <w:pPr>
      <w:pBdr>
        <w:top w:val="single" w:sz="6" w:space="2" w:color="918585"/>
        <w:bottom w:val="single" w:sz="6" w:space="2" w:color="918585"/>
      </w:pBdr>
      <w:tabs>
        <w:tab w:val="left" w:pos="1021"/>
      </w:tabs>
      <w:ind w:firstLine="0"/>
    </w:pPr>
  </w:style>
  <w:style w:type="paragraph" w:customStyle="1" w:styleId="Warning">
    <w:name w:val="Warning"/>
    <w:basedOn w:val="BodyText"/>
    <w:rsid w:val="00131760"/>
    <w:pPr>
      <w:shd w:val="clear" w:color="auto" w:fill="D9D9D9"/>
      <w:tabs>
        <w:tab w:val="left" w:pos="992"/>
      </w:tabs>
      <w:ind w:left="119" w:right="119"/>
    </w:pPr>
    <w:rPr>
      <w:sz w:val="20"/>
    </w:rPr>
  </w:style>
  <w:style w:type="paragraph" w:customStyle="1" w:styleId="MarginIcons">
    <w:name w:val="Margin Icons"/>
    <w:basedOn w:val="BodyText"/>
    <w:rsid w:val="001317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760"/>
    <w:rPr>
      <w:rFonts w:ascii="Courier New" w:hAnsi="Courier New"/>
    </w:rPr>
  </w:style>
  <w:style w:type="paragraph" w:customStyle="1" w:styleId="NoteBullet">
    <w:name w:val="Note Bullet"/>
    <w:basedOn w:val="Note"/>
    <w:rsid w:val="00131760"/>
    <w:pPr>
      <w:tabs>
        <w:tab w:val="clear" w:pos="680"/>
      </w:tabs>
      <w:spacing w:before="60" w:after="60"/>
    </w:pPr>
  </w:style>
  <w:style w:type="paragraph" w:customStyle="1" w:styleId="SubHeading2">
    <w:name w:val="SubHeading2"/>
    <w:basedOn w:val="HeadingBase"/>
    <w:rsid w:val="00131760"/>
    <w:pPr>
      <w:spacing w:before="240" w:after="60"/>
    </w:pPr>
    <w:rPr>
      <w:sz w:val="20"/>
    </w:rPr>
  </w:style>
  <w:style w:type="paragraph" w:customStyle="1" w:styleId="SubHeading1">
    <w:name w:val="SubHeading1"/>
    <w:basedOn w:val="HeadingBase"/>
    <w:rsid w:val="00131760"/>
    <w:pPr>
      <w:spacing w:before="240" w:after="60"/>
    </w:pPr>
    <w:rPr>
      <w:color w:val="918585"/>
      <w:sz w:val="22"/>
    </w:rPr>
  </w:style>
  <w:style w:type="paragraph" w:customStyle="1" w:styleId="SideHeading">
    <w:name w:val="Side Heading"/>
    <w:basedOn w:val="HeadingBase"/>
    <w:rsid w:val="001317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760"/>
    <w:pPr>
      <w:numPr>
        <w:numId w:val="10"/>
      </w:numPr>
    </w:pPr>
  </w:style>
  <w:style w:type="paragraph" w:styleId="PlainText">
    <w:name w:val="Plain Text"/>
    <w:basedOn w:val="Normal"/>
    <w:link w:val="PlainTextChar"/>
    <w:rsid w:val="00131760"/>
    <w:rPr>
      <w:sz w:val="20"/>
    </w:rPr>
  </w:style>
  <w:style w:type="character" w:customStyle="1" w:styleId="PlainTextChar">
    <w:name w:val="Plain Text Char"/>
    <w:basedOn w:val="DefaultParagraphFont"/>
    <w:link w:val="PlainText"/>
    <w:rsid w:val="00131760"/>
    <w:rPr>
      <w:rFonts w:ascii="Courier New" w:eastAsia="Times New Roman" w:hAnsi="Courier New" w:cs="Times New Roman"/>
      <w:sz w:val="20"/>
      <w:szCs w:val="20"/>
      <w:lang w:eastAsia="en-US"/>
    </w:rPr>
  </w:style>
  <w:style w:type="character" w:customStyle="1" w:styleId="MenuOption">
    <w:name w:val="Menu Option"/>
    <w:basedOn w:val="DefaultParagraphFont"/>
    <w:rsid w:val="00131760"/>
    <w:rPr>
      <w:b/>
      <w:smallCaps/>
    </w:rPr>
  </w:style>
  <w:style w:type="paragraph" w:customStyle="1" w:styleId="TableListNumber">
    <w:name w:val="Table List Number"/>
    <w:basedOn w:val="ListNumber"/>
    <w:rsid w:val="00131760"/>
    <w:pPr>
      <w:numPr>
        <w:numId w:val="0"/>
      </w:numPr>
    </w:pPr>
  </w:style>
  <w:style w:type="paragraph" w:styleId="TOC4">
    <w:name w:val="toc 4"/>
    <w:basedOn w:val="TOCBase"/>
    <w:next w:val="Normal"/>
    <w:semiHidden/>
    <w:rsid w:val="00131760"/>
    <w:pPr>
      <w:tabs>
        <w:tab w:val="right" w:leader="dot" w:pos="9071"/>
      </w:tabs>
      <w:ind w:left="1701"/>
    </w:pPr>
  </w:style>
  <w:style w:type="paragraph" w:customStyle="1" w:styleId="ListAlpha">
    <w:name w:val="List Alpha"/>
    <w:basedOn w:val="List"/>
    <w:rsid w:val="00131760"/>
    <w:pPr>
      <w:numPr>
        <w:numId w:val="8"/>
      </w:numPr>
    </w:pPr>
  </w:style>
  <w:style w:type="paragraph" w:customStyle="1" w:styleId="ListAlpha2">
    <w:name w:val="List Alpha 2"/>
    <w:basedOn w:val="List2"/>
    <w:rsid w:val="00131760"/>
    <w:pPr>
      <w:numPr>
        <w:numId w:val="7"/>
      </w:numPr>
    </w:pPr>
  </w:style>
  <w:style w:type="paragraph" w:styleId="List2">
    <w:name w:val="List 2"/>
    <w:basedOn w:val="BodyText"/>
    <w:rsid w:val="00131760"/>
    <w:pPr>
      <w:tabs>
        <w:tab w:val="left" w:pos="680"/>
      </w:tabs>
      <w:spacing w:before="60" w:after="60"/>
      <w:ind w:left="680" w:hanging="340"/>
    </w:pPr>
  </w:style>
  <w:style w:type="paragraph" w:styleId="List3">
    <w:name w:val="List 3"/>
    <w:basedOn w:val="BodyText"/>
    <w:rsid w:val="00131760"/>
    <w:pPr>
      <w:tabs>
        <w:tab w:val="left" w:pos="1021"/>
      </w:tabs>
      <w:spacing w:before="60" w:after="60"/>
      <w:ind w:left="1020" w:hanging="340"/>
    </w:pPr>
  </w:style>
  <w:style w:type="paragraph" w:styleId="List4">
    <w:name w:val="List 4"/>
    <w:basedOn w:val="BodyText"/>
    <w:rsid w:val="00131760"/>
    <w:pPr>
      <w:tabs>
        <w:tab w:val="left" w:pos="1361"/>
      </w:tabs>
      <w:spacing w:before="60" w:after="60"/>
      <w:ind w:left="1361" w:hanging="340"/>
    </w:pPr>
  </w:style>
  <w:style w:type="paragraph" w:styleId="List5">
    <w:name w:val="List 5"/>
    <w:basedOn w:val="BodyText"/>
    <w:rsid w:val="00131760"/>
    <w:pPr>
      <w:tabs>
        <w:tab w:val="left" w:pos="1701"/>
      </w:tabs>
      <w:spacing w:before="60" w:after="60"/>
      <w:ind w:left="1701" w:hanging="340"/>
    </w:pPr>
  </w:style>
  <w:style w:type="paragraph" w:styleId="ListBullet3">
    <w:name w:val="List Bullet 3"/>
    <w:basedOn w:val="List3"/>
    <w:rsid w:val="00131760"/>
    <w:pPr>
      <w:numPr>
        <w:numId w:val="13"/>
      </w:numPr>
      <w:tabs>
        <w:tab w:val="clear" w:pos="1021"/>
      </w:tabs>
      <w:ind w:left="1037" w:hanging="357"/>
    </w:pPr>
  </w:style>
  <w:style w:type="paragraph" w:styleId="ListBullet4">
    <w:name w:val="List Bullet 4"/>
    <w:basedOn w:val="List4"/>
    <w:rsid w:val="00131760"/>
    <w:pPr>
      <w:numPr>
        <w:numId w:val="2"/>
      </w:numPr>
      <w:tabs>
        <w:tab w:val="clear" w:pos="1361"/>
      </w:tabs>
    </w:pPr>
  </w:style>
  <w:style w:type="paragraph" w:styleId="ListBullet5">
    <w:name w:val="List Bullet 5"/>
    <w:basedOn w:val="List5"/>
    <w:rsid w:val="00131760"/>
    <w:pPr>
      <w:numPr>
        <w:numId w:val="3"/>
      </w:numPr>
    </w:pPr>
  </w:style>
  <w:style w:type="paragraph" w:styleId="ListContinue2">
    <w:name w:val="List Continue 2"/>
    <w:basedOn w:val="List2"/>
    <w:rsid w:val="00131760"/>
    <w:pPr>
      <w:ind w:firstLine="0"/>
    </w:pPr>
  </w:style>
  <w:style w:type="paragraph" w:styleId="ListContinue3">
    <w:name w:val="List Continue 3"/>
    <w:basedOn w:val="List3"/>
    <w:rsid w:val="00131760"/>
    <w:pPr>
      <w:ind w:left="1021" w:firstLine="0"/>
    </w:pPr>
  </w:style>
  <w:style w:type="paragraph" w:styleId="ListContinue4">
    <w:name w:val="List Continue 4"/>
    <w:basedOn w:val="List4"/>
    <w:rsid w:val="00131760"/>
    <w:pPr>
      <w:ind w:firstLine="0"/>
    </w:pPr>
  </w:style>
  <w:style w:type="paragraph" w:styleId="ListContinue5">
    <w:name w:val="List Continue 5"/>
    <w:basedOn w:val="List5"/>
    <w:rsid w:val="00131760"/>
    <w:pPr>
      <w:ind w:firstLine="0"/>
    </w:pPr>
  </w:style>
  <w:style w:type="paragraph" w:styleId="ListNumber3">
    <w:name w:val="List Number 3"/>
    <w:basedOn w:val="List3"/>
    <w:rsid w:val="00131760"/>
    <w:pPr>
      <w:numPr>
        <w:numId w:val="4"/>
      </w:numPr>
    </w:pPr>
  </w:style>
  <w:style w:type="paragraph" w:styleId="ListNumber4">
    <w:name w:val="List Number 4"/>
    <w:basedOn w:val="List4"/>
    <w:rsid w:val="00131760"/>
    <w:pPr>
      <w:numPr>
        <w:numId w:val="5"/>
      </w:numPr>
    </w:pPr>
  </w:style>
  <w:style w:type="paragraph" w:styleId="ListNumber5">
    <w:name w:val="List Number 5"/>
    <w:basedOn w:val="List5"/>
    <w:rsid w:val="00131760"/>
    <w:pPr>
      <w:numPr>
        <w:numId w:val="6"/>
      </w:numPr>
    </w:pPr>
  </w:style>
  <w:style w:type="paragraph" w:styleId="BlockText">
    <w:name w:val="Block Text"/>
    <w:basedOn w:val="Normal"/>
    <w:rsid w:val="00131760"/>
    <w:pPr>
      <w:spacing w:after="120"/>
      <w:ind w:left="1440" w:right="1440"/>
    </w:pPr>
  </w:style>
  <w:style w:type="character" w:customStyle="1" w:styleId="Subscript">
    <w:name w:val="Subscript"/>
    <w:basedOn w:val="DefaultParagraphFont"/>
    <w:rsid w:val="00131760"/>
    <w:rPr>
      <w:sz w:val="16"/>
      <w:vertAlign w:val="subscript"/>
    </w:rPr>
  </w:style>
  <w:style w:type="character" w:customStyle="1" w:styleId="Superscript">
    <w:name w:val="Superscript"/>
    <w:basedOn w:val="DefaultParagraphFont"/>
    <w:rsid w:val="00131760"/>
    <w:rPr>
      <w:sz w:val="16"/>
      <w:vertAlign w:val="superscript"/>
    </w:rPr>
  </w:style>
  <w:style w:type="character" w:customStyle="1" w:styleId="Symbols">
    <w:name w:val="Symbols"/>
    <w:basedOn w:val="DefaultParagraphFont"/>
    <w:rsid w:val="00131760"/>
    <w:rPr>
      <w:rFonts w:ascii="Symbol" w:hAnsi="Symbol"/>
    </w:rPr>
  </w:style>
  <w:style w:type="character" w:customStyle="1" w:styleId="MenuOptions">
    <w:name w:val="Menu Options"/>
    <w:basedOn w:val="DefaultParagraphFont"/>
    <w:rsid w:val="00131760"/>
    <w:rPr>
      <w:rFonts w:ascii="Arial Narrow" w:hAnsi="Arial Narrow"/>
      <w:smallCaps/>
    </w:rPr>
  </w:style>
  <w:style w:type="character" w:customStyle="1" w:styleId="Buttons">
    <w:name w:val="Buttons"/>
    <w:basedOn w:val="DefaultParagraphFont"/>
    <w:rsid w:val="00131760"/>
    <w:rPr>
      <w:b/>
    </w:rPr>
  </w:style>
  <w:style w:type="character" w:customStyle="1" w:styleId="Underlined">
    <w:name w:val="Underlined"/>
    <w:basedOn w:val="DefaultParagraphFont"/>
    <w:rsid w:val="00131760"/>
    <w:rPr>
      <w:u w:val="single"/>
    </w:rPr>
  </w:style>
  <w:style w:type="paragraph" w:customStyle="1" w:styleId="TableBodyTextRight">
    <w:name w:val="Table Body Text Right"/>
    <w:basedOn w:val="TableBodyText"/>
    <w:rsid w:val="00131760"/>
    <w:pPr>
      <w:widowControl w:val="0"/>
      <w:autoSpaceDE w:val="0"/>
      <w:autoSpaceDN w:val="0"/>
      <w:adjustRightInd w:val="0"/>
      <w:jc w:val="right"/>
    </w:pPr>
    <w:rPr>
      <w:rFonts w:cs="Arial"/>
      <w:szCs w:val="18"/>
    </w:rPr>
  </w:style>
  <w:style w:type="paragraph" w:customStyle="1" w:styleId="CopyrightText">
    <w:name w:val="Copyright Text"/>
    <w:basedOn w:val="BodyText"/>
    <w:rsid w:val="00131760"/>
    <w:rPr>
      <w:sz w:val="18"/>
    </w:rPr>
  </w:style>
  <w:style w:type="paragraph" w:customStyle="1" w:styleId="BodySmallRight">
    <w:name w:val="Body Small Right"/>
    <w:basedOn w:val="BodyTextRight"/>
    <w:rsid w:val="00131760"/>
    <w:rPr>
      <w:sz w:val="18"/>
      <w:szCs w:val="18"/>
    </w:rPr>
  </w:style>
  <w:style w:type="paragraph" w:customStyle="1" w:styleId="MarginEdition">
    <w:name w:val="Margin Edition"/>
    <w:basedOn w:val="MarginNote"/>
    <w:rsid w:val="00131760"/>
    <w:pPr>
      <w:spacing w:before="0" w:after="0"/>
    </w:pPr>
    <w:rPr>
      <w:rFonts w:ascii="Times New Roman" w:hAnsi="Times New Roman"/>
      <w:color w:val="999999"/>
    </w:rPr>
  </w:style>
  <w:style w:type="paragraph" w:customStyle="1" w:styleId="Spacer">
    <w:name w:val="Spacer"/>
    <w:basedOn w:val="Normal"/>
    <w:rsid w:val="00131760"/>
    <w:rPr>
      <w:sz w:val="2"/>
      <w:szCs w:val="2"/>
    </w:rPr>
  </w:style>
  <w:style w:type="character" w:customStyle="1" w:styleId="Small">
    <w:name w:val="Small"/>
    <w:basedOn w:val="DefaultParagraphFont"/>
    <w:rsid w:val="00131760"/>
    <w:rPr>
      <w:sz w:val="16"/>
    </w:rPr>
  </w:style>
  <w:style w:type="paragraph" w:customStyle="1" w:styleId="WideTable">
    <w:name w:val="Wide Table"/>
    <w:basedOn w:val="Normal"/>
    <w:rsid w:val="00131760"/>
    <w:pPr>
      <w:ind w:left="-1418"/>
    </w:pPr>
    <w:rPr>
      <w:sz w:val="2"/>
      <w:szCs w:val="2"/>
    </w:rPr>
  </w:style>
  <w:style w:type="character" w:styleId="PageNumber">
    <w:name w:val="page number"/>
    <w:basedOn w:val="DefaultParagraphFont"/>
    <w:rsid w:val="00131760"/>
  </w:style>
  <w:style w:type="paragraph" w:styleId="Quote">
    <w:name w:val="Quote"/>
    <w:basedOn w:val="Heading1"/>
    <w:link w:val="QuoteChar"/>
    <w:qFormat/>
    <w:rsid w:val="00131760"/>
    <w:rPr>
      <w:b w:val="0"/>
      <w:sz w:val="72"/>
      <w:szCs w:val="72"/>
      <w:lang w:val="en-NZ"/>
    </w:rPr>
  </w:style>
  <w:style w:type="character" w:customStyle="1" w:styleId="QuoteChar">
    <w:name w:val="Quote Char"/>
    <w:basedOn w:val="DefaultParagraphFont"/>
    <w:link w:val="Quote"/>
    <w:rsid w:val="001317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760"/>
    <w:pPr>
      <w:pageBreakBefore/>
    </w:pPr>
  </w:style>
  <w:style w:type="paragraph" w:customStyle="1" w:styleId="Border">
    <w:name w:val="Border"/>
    <w:basedOn w:val="Normal"/>
    <w:qFormat/>
    <w:rsid w:val="001317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760"/>
    <w:rPr>
      <w:b/>
      <w:bCs/>
      <w:i/>
      <w:iCs/>
      <w:color w:val="auto"/>
    </w:rPr>
  </w:style>
  <w:style w:type="paragraph" w:styleId="IntenseQuote">
    <w:name w:val="Intense Quote"/>
    <w:basedOn w:val="Normal"/>
    <w:next w:val="Normal"/>
    <w:link w:val="IntenseQuoteChar"/>
    <w:uiPriority w:val="30"/>
    <w:qFormat/>
    <w:rsid w:val="001317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7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760"/>
    <w:rPr>
      <w:smallCaps/>
      <w:color w:val="auto"/>
      <w:u w:val="single"/>
    </w:rPr>
  </w:style>
  <w:style w:type="character" w:styleId="IntenseReference">
    <w:name w:val="Intense Reference"/>
    <w:basedOn w:val="DefaultParagraphFont"/>
    <w:uiPriority w:val="32"/>
    <w:qFormat/>
    <w:rsid w:val="00131760"/>
    <w:rPr>
      <w:b/>
      <w:bCs/>
      <w:smallCaps/>
      <w:color w:val="auto"/>
      <w:spacing w:val="5"/>
      <w:u w:val="single"/>
    </w:rPr>
  </w:style>
  <w:style w:type="paragraph" w:customStyle="1" w:styleId="2ColumnHeading">
    <w:name w:val="2Column Heading"/>
    <w:basedOn w:val="BodyText"/>
    <w:qFormat/>
    <w:rsid w:val="00131760"/>
    <w:pPr>
      <w:spacing w:after="60"/>
      <w:ind w:left="-2268"/>
    </w:pPr>
    <w:rPr>
      <w:b/>
    </w:rPr>
  </w:style>
  <w:style w:type="paragraph" w:customStyle="1" w:styleId="Heading1TOC">
    <w:name w:val="Heading1 TOC"/>
    <w:basedOn w:val="Normal"/>
    <w:qFormat/>
    <w:rsid w:val="00131760"/>
    <w:pPr>
      <w:spacing w:before="240" w:after="120"/>
    </w:pPr>
    <w:rPr>
      <w:rFonts w:ascii="Times New Roman" w:hAnsi="Times New Roman"/>
      <w:b/>
      <w:sz w:val="32"/>
    </w:rPr>
  </w:style>
  <w:style w:type="paragraph" w:customStyle="1" w:styleId="Heading2TOC">
    <w:name w:val="Heading2 TOC"/>
    <w:basedOn w:val="Normal"/>
    <w:qFormat/>
    <w:rsid w:val="00131760"/>
    <w:pPr>
      <w:spacing w:before="240" w:after="60"/>
    </w:pPr>
    <w:rPr>
      <w:rFonts w:ascii="Times New Roman" w:hAnsi="Times New Roman"/>
      <w:b/>
      <w:sz w:val="28"/>
    </w:rPr>
  </w:style>
  <w:style w:type="character" w:customStyle="1" w:styleId="Underline">
    <w:name w:val="Underline"/>
    <w:basedOn w:val="DefaultParagraphFont"/>
    <w:qFormat/>
    <w:rsid w:val="00131760"/>
    <w:rPr>
      <w:u w:val="single"/>
    </w:rPr>
  </w:style>
  <w:style w:type="character" w:customStyle="1" w:styleId="BoldandItalics">
    <w:name w:val="Bold and Italics"/>
    <w:qFormat/>
    <w:rsid w:val="00131760"/>
    <w:rPr>
      <w:b/>
      <w:i/>
      <w:u w:val="none"/>
    </w:rPr>
  </w:style>
  <w:style w:type="paragraph" w:styleId="BalloonText">
    <w:name w:val="Balloon Text"/>
    <w:basedOn w:val="Normal"/>
    <w:link w:val="BalloonTextChar"/>
    <w:rsid w:val="00131760"/>
    <w:rPr>
      <w:rFonts w:ascii="Tahoma" w:hAnsi="Tahoma" w:cs="Tahoma"/>
      <w:sz w:val="16"/>
      <w:szCs w:val="16"/>
    </w:rPr>
  </w:style>
  <w:style w:type="character" w:customStyle="1" w:styleId="BalloonTextChar">
    <w:name w:val="Balloon Text Char"/>
    <w:basedOn w:val="DefaultParagraphFont"/>
    <w:link w:val="BalloonText"/>
    <w:rsid w:val="001317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7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7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760"/>
    <w:rPr>
      <w:b/>
      <w:color w:val="660033"/>
      <w:spacing w:val="0"/>
    </w:rPr>
  </w:style>
  <w:style w:type="paragraph" w:customStyle="1" w:styleId="Nameditemlist">
    <w:name w:val="Named item list"/>
    <w:basedOn w:val="BodyText"/>
    <w:qFormat/>
    <w:rsid w:val="00131760"/>
    <w:pPr>
      <w:tabs>
        <w:tab w:val="left" w:pos="2835"/>
      </w:tabs>
      <w:ind w:left="2835" w:hanging="2835"/>
    </w:pPr>
  </w:style>
  <w:style w:type="paragraph" w:customStyle="1" w:styleId="BodyTextnopadding">
    <w:name w:val="Body Text no padding"/>
    <w:basedOn w:val="BodyText"/>
    <w:qFormat/>
    <w:rsid w:val="00131760"/>
    <w:pPr>
      <w:spacing w:before="0" w:after="0"/>
    </w:pPr>
  </w:style>
  <w:style w:type="paragraph" w:customStyle="1" w:styleId="BodyTextBold">
    <w:name w:val="Body Text Bold"/>
    <w:basedOn w:val="BodyText"/>
    <w:qFormat/>
    <w:rsid w:val="00131760"/>
    <w:rPr>
      <w:b/>
    </w:rPr>
  </w:style>
  <w:style w:type="character" w:styleId="Hyperlink">
    <w:name w:val="Hyperlink"/>
    <w:basedOn w:val="DefaultParagraphFont"/>
    <w:uiPriority w:val="99"/>
    <w:unhideWhenUsed/>
    <w:rsid w:val="00EE1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4880</Characters>
  <Application>Microsoft Office Word</Application>
  <DocSecurity>0</DocSecurity>
  <Lines>143</Lines>
  <Paragraphs>90</Paragraphs>
  <ScaleCrop>false</ScaleCrop>
  <Company>Author-it Software Corporation Ltd.</Company>
  <LinksUpToDate>false</LinksUpToDate>
  <CharactersWithSpaces>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CUASOU612 Manage production of sound recordings</dc:title>
  <dc:subject>Approved</dc:subject>
  <dc:creator>PwC’s Skills for Australia</dc:creator>
  <cp:keywords>Release: 1</cp:keywords>
  <dc:description>Review Date: 12 April 2008</dc:description>
  <cp:lastModifiedBy>HSD_TPCMSd.prod</cp:lastModifiedBy>
  <cp:revision>3</cp:revision>
  <dcterms:created xsi:type="dcterms:W3CDTF">2022-10-19T12:23:00Z</dcterms:created>
  <dcterms:modified xsi:type="dcterms:W3CDTF">2022-10-19T12:23:00Z</dcterms:modified>
</cp:coreProperties>
</file>