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5F2D" w:rsidP="000D5F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CUASOU602 Manage production of sound recordings</w:t>
      </w:r>
      <w:r>
        <w:fldChar w:fldCharType="end"/>
      </w:r>
    </w:p>
    <w:p w:rsidR="000D5F2D" w:rsidP="000D5F2D">
      <w:pPr>
        <w:pStyle w:val="Version"/>
        <w:sectPr w:rsidSect="006B4E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4E69" w:rsidP="006B4E69">
      <w:pPr>
        <w:pStyle w:val="SuperHeading"/>
      </w:pPr>
      <w:r w:rsidRPr="006B4E69">
        <w:t>CUASOU602 Manage production of sound recordings</w:t>
      </w:r>
    </w:p>
    <w:p w:rsidR="00000000" w:rsidRPr="006B4E69" w:rsidP="006B4E69">
      <w:pPr>
        <w:pStyle w:val="Heading1"/>
      </w:pPr>
      <w:bookmarkStart w:id="1" w:name="O_817520"/>
      <w:bookmarkEnd w:id="1"/>
      <w:r w:rsidRPr="006B4E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B4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E69" w:rsidP="006B4E69">
            <w:pPr>
              <w:pStyle w:val="BodyText"/>
            </w:pPr>
            <w:r w:rsidRPr="006B4E6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rPr>
                <w:rStyle w:val="SpecialBold"/>
              </w:rPr>
              <w:t>Comments</w:t>
            </w:r>
          </w:p>
        </w:tc>
      </w:tr>
      <w:tr w:rsidTr="006B4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E69" w:rsidP="006B4E69">
            <w:pPr>
              <w:pStyle w:val="BodyText"/>
            </w:pPr>
            <w:r w:rsidRPr="006B4E69">
              <w:t>This version first released with CUA Creative Arts and Culture Training Package version 2.0.</w:t>
            </w:r>
          </w:p>
        </w:tc>
      </w:tr>
    </w:tbl>
    <w:p w:rsidR="00000000" w:rsidRPr="006B4E69" w:rsidP="006B4E69">
      <w:pPr>
        <w:pStyle w:val="BodyText"/>
      </w:pPr>
    </w:p>
    <w:p w:rsidR="00000000" w:rsidRPr="006B4E69" w:rsidP="006B4E69">
      <w:pPr>
        <w:pStyle w:val="AllowPageBreak"/>
      </w:pPr>
    </w:p>
    <w:p w:rsidR="00000000" w:rsidRPr="006B4E69" w:rsidP="006B4E69">
      <w:pPr>
        <w:pStyle w:val="Heading1"/>
      </w:pPr>
      <w:bookmarkStart w:id="2" w:name="O_817521"/>
      <w:bookmarkEnd w:id="2"/>
      <w:r w:rsidRPr="006B4E69">
        <w:t>Application</w:t>
      </w:r>
    </w:p>
    <w:p w:rsidR="00000000" w:rsidRPr="006B4E69" w:rsidP="000D5F2D">
      <w:pPr>
        <w:pStyle w:val="BodyText"/>
      </w:pPr>
      <w:r w:rsidRPr="006B4E69">
        <w:t>This unit describes the skills and knowledge required to manage the product</w:t>
      </w:r>
      <w:r w:rsidRPr="006B4E69">
        <w:t>ion of sound recordings from planning through to post-production.</w:t>
      </w:r>
    </w:p>
    <w:p w:rsidR="00000000" w:rsidRPr="006B4E69" w:rsidP="000D5F2D">
      <w:pPr>
        <w:pStyle w:val="BodyText"/>
      </w:pPr>
      <w:r w:rsidRPr="006B4E69">
        <w:t>It applies to individuals who are responsible for managing the production of sound recordings, including planning and monitoring rehearsals and recording sessions, engaging specialists wher</w:t>
      </w:r>
      <w:r w:rsidRPr="006B4E69">
        <w:t>e required, and overseeing and evaluating the quality of finished recordings.</w:t>
      </w:r>
    </w:p>
    <w:p w:rsidR="00000000" w:rsidRPr="006B4E69" w:rsidP="000D5F2D">
      <w:pPr>
        <w:pStyle w:val="BodyText"/>
      </w:pPr>
      <w:r w:rsidRPr="006B4E69">
        <w:t>No licensing, legislative or certification requirements apply to this unit at the time of publication.</w:t>
      </w:r>
    </w:p>
    <w:p w:rsidR="00000000" w:rsidRPr="006B4E69" w:rsidP="006B4E69">
      <w:pPr>
        <w:pStyle w:val="Heading1"/>
      </w:pPr>
      <w:bookmarkStart w:id="3" w:name="O_817524"/>
      <w:bookmarkEnd w:id="3"/>
      <w:r w:rsidRPr="006B4E69">
        <w:t>Unit Sector</w:t>
      </w:r>
    </w:p>
    <w:p w:rsidR="00000000" w:rsidRPr="006B4E69" w:rsidP="000D5F2D">
      <w:pPr>
        <w:pStyle w:val="BodyText"/>
      </w:pPr>
      <w:r w:rsidRPr="006B4E69">
        <w:t>Media and entertainment production – audio/so</w:t>
      </w:r>
      <w:r w:rsidRPr="006B4E69">
        <w:t>und</w:t>
      </w:r>
    </w:p>
    <w:p w:rsidR="00000000" w:rsidRPr="006B4E69" w:rsidP="006B4E69">
      <w:pPr>
        <w:pStyle w:val="Heading1"/>
      </w:pPr>
      <w:bookmarkStart w:id="4" w:name="O_817525"/>
      <w:bookmarkEnd w:id="4"/>
      <w:r w:rsidRPr="006B4E6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B4E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E69" w:rsidP="006B4E69">
            <w:pPr>
              <w:pStyle w:val="BodyText"/>
            </w:pPr>
            <w:r w:rsidRPr="006B4E6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rPr>
                <w:rStyle w:val="SpecialBold"/>
              </w:rPr>
              <w:t>PERFORMANCE CRITERIA</w:t>
            </w:r>
          </w:p>
        </w:tc>
      </w:tr>
      <w:tr w:rsidTr="006B4E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E69" w:rsidP="006B4E69">
            <w:pPr>
              <w:pStyle w:val="BodyText"/>
            </w:pPr>
            <w:r w:rsidRPr="006B4E6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4E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t>1. Clarify sound recording brief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E69" w:rsidP="006B4E69">
            <w:pPr>
              <w:pStyle w:val="BodyText"/>
            </w:pPr>
            <w:r w:rsidRPr="006B4E69">
              <w:t>1.1 Participate in production meetings with relevant people to discuss vision, production values and expected outcomes for recording project</w:t>
            </w:r>
          </w:p>
          <w:p w:rsidR="00000000" w:rsidRPr="006B4E69" w:rsidP="006B4E69">
            <w:pPr>
              <w:pStyle w:val="BodyText"/>
            </w:pPr>
            <w:r w:rsidRPr="006B4E69">
              <w:t>1.2 Confirm production objectives, deliverables, constraints and other requirements</w:t>
            </w:r>
          </w:p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t>1.3 Finalise repertoire, artis</w:t>
            </w:r>
            <w:r w:rsidRPr="006B4E69">
              <w:t>ts and operational details for recording project, and confirm with relevant people</w:t>
            </w:r>
          </w:p>
        </w:tc>
      </w:tr>
      <w:tr w:rsidTr="006B4E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t>2. Organise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E69" w:rsidP="006B4E69">
            <w:pPr>
              <w:pStyle w:val="BodyText"/>
            </w:pPr>
            <w:r w:rsidRPr="006B4E69">
              <w:t>2.1 Identify and recruit production staff needed for recording project</w:t>
            </w:r>
          </w:p>
          <w:p w:rsidR="00000000" w:rsidRPr="006B4E69" w:rsidP="006B4E69">
            <w:pPr>
              <w:pStyle w:val="BodyText"/>
            </w:pPr>
            <w:r w:rsidRPr="006B4E69">
              <w:t>2.2 Confirm and contract artists as required</w:t>
            </w:r>
          </w:p>
          <w:p w:rsidR="00000000" w:rsidRPr="006B4E69" w:rsidP="006B4E69">
            <w:pPr>
              <w:pStyle w:val="BodyText"/>
            </w:pPr>
            <w:r w:rsidRPr="006B4E69">
              <w:t>2.3 Secure venues and resources for rehearsal and recording sessions</w:t>
            </w:r>
          </w:p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t>2.4 Finalise and confirm contracts for staff and venues as required</w:t>
            </w:r>
          </w:p>
        </w:tc>
      </w:tr>
      <w:tr w:rsidTr="006B4E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t>3. Prepare for production of sound recording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E69" w:rsidP="006B4E69">
            <w:pPr>
              <w:pStyle w:val="BodyText"/>
            </w:pPr>
            <w:r w:rsidRPr="006B4E69">
              <w:t>3.1 Communicate with relevant people to ensure artistic vision can be ach</w:t>
            </w:r>
            <w:r w:rsidRPr="006B4E69">
              <w:t>ieved and resources will be available when required</w:t>
            </w:r>
          </w:p>
          <w:p w:rsidR="00000000" w:rsidRPr="006B4E69" w:rsidP="006B4E69">
            <w:pPr>
              <w:pStyle w:val="BodyText"/>
            </w:pPr>
            <w:r w:rsidRPr="006B4E69">
              <w:t>3.2 Draw up and distribute rehearsal and recording schedules to relevant people</w:t>
            </w:r>
          </w:p>
          <w:p w:rsidR="00000000" w:rsidRPr="006B4E69" w:rsidP="006B4E69">
            <w:pPr>
              <w:pStyle w:val="BodyText"/>
            </w:pPr>
            <w:r w:rsidRPr="006B4E69">
              <w:t>3.3 Finalise and distribute schedule for production meetings to relevant people</w:t>
            </w:r>
          </w:p>
          <w:p w:rsidR="00000000" w:rsidRPr="006B4E69" w:rsidP="006B4E69">
            <w:pPr>
              <w:pStyle w:val="BodyText"/>
            </w:pPr>
            <w:r w:rsidRPr="006B4E69">
              <w:t xml:space="preserve">3.4 Anticipate issues that may arise during </w:t>
            </w:r>
            <w:r w:rsidRPr="006B4E69">
              <w:t>production of sound recordings, and plan accordingly</w:t>
            </w:r>
          </w:p>
          <w:p w:rsidR="00000000" w:rsidRPr="006B4E69" w:rsidP="006B4E69">
            <w:pPr>
              <w:pStyle w:val="BodyText"/>
            </w:pPr>
            <w:r w:rsidRPr="006B4E69">
              <w:t>3.5 Brief technical team on operations, production values and contingency plans</w:t>
            </w:r>
          </w:p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t>3.6 Identify and comply with work health and safety, copyright requirements and other legal requirements throughout product</w:t>
            </w:r>
            <w:r w:rsidRPr="006B4E69">
              <w:t>ion</w:t>
            </w:r>
          </w:p>
        </w:tc>
      </w:tr>
      <w:tr w:rsidTr="006B4E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t>4. Manage recording sessions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E69" w:rsidP="006B4E69">
            <w:pPr>
              <w:pStyle w:val="BodyText"/>
            </w:pPr>
            <w:r w:rsidRPr="006B4E69">
              <w:t>4.1 Communicate effectively in recording sessions and production meetings, and confirm documentation is completed correctly</w:t>
            </w:r>
          </w:p>
          <w:p w:rsidR="00000000" w:rsidRPr="006B4E69" w:rsidP="006B4E69">
            <w:pPr>
              <w:pStyle w:val="BodyText"/>
            </w:pPr>
            <w:r w:rsidRPr="006B4E69">
              <w:t>4.2 Confirm resources and production requirements are in place for recording sessions and other as</w:t>
            </w:r>
            <w:r w:rsidRPr="006B4E69">
              <w:t>sociated activities</w:t>
            </w:r>
          </w:p>
          <w:p w:rsidR="00000000" w:rsidRPr="006B4E69" w:rsidP="006B4E69">
            <w:pPr>
              <w:pStyle w:val="BodyText"/>
            </w:pPr>
            <w:r w:rsidRPr="006B4E69">
              <w:t>4.3 Communicate with the producer/director to verify and maintain production quality</w:t>
            </w:r>
          </w:p>
          <w:p w:rsidR="00000000" w:rsidRPr="006B4E69" w:rsidP="006B4E69">
            <w:pPr>
              <w:pStyle w:val="BodyText"/>
            </w:pPr>
            <w:r w:rsidRPr="006B4E69">
              <w:t>4.4 Provide clear directions to production staff throughout pre-recording, recording and post-production phases to achieve agreed production values</w:t>
            </w:r>
          </w:p>
          <w:p w:rsidR="00000000" w:rsidRPr="006B4E69" w:rsidP="006B4E69">
            <w:pPr>
              <w:pStyle w:val="BodyText"/>
            </w:pPr>
            <w:r w:rsidRPr="006B4E69">
              <w:t>4.5</w:t>
            </w:r>
            <w:r w:rsidRPr="006B4E69">
              <w:t xml:space="preserve"> Collaborate with relevant personnel to maintain the quality of musical and technical preparation to achieve required production values</w:t>
            </w:r>
          </w:p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t>4.6 Comply with agreed time and budget constraints at all stages of recording project</w:t>
            </w:r>
          </w:p>
        </w:tc>
      </w:tr>
      <w:tr w:rsidTr="006B4E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t>5. Manage post-production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E69" w:rsidP="006B4E69">
            <w:pPr>
              <w:pStyle w:val="BodyText"/>
            </w:pPr>
            <w:r w:rsidRPr="006B4E69">
              <w:t>5.1 Con</w:t>
            </w:r>
            <w:r w:rsidRPr="006B4E69">
              <w:t>firm post-production process and outputs meet agreed production values</w:t>
            </w:r>
          </w:p>
          <w:p w:rsidR="00000000" w:rsidRPr="006B4E69" w:rsidP="006B4E69">
            <w:pPr>
              <w:pStyle w:val="BodyText"/>
            </w:pPr>
            <w:r w:rsidRPr="006B4E69">
              <w:t>5.2 Facilitate continuing input from relevant people into post-production process, and take remedial action as required</w:t>
            </w:r>
          </w:p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t>5.3 Confirm post-production outputs are saved in required format</w:t>
            </w:r>
          </w:p>
        </w:tc>
      </w:tr>
      <w:tr w:rsidTr="006B4E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t xml:space="preserve">6. Evaluate production of </w:t>
            </w:r>
            <w:r w:rsidRPr="006B4E69">
              <w:t>sound recording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E69" w:rsidP="006B4E69">
            <w:pPr>
              <w:pStyle w:val="BodyText"/>
            </w:pPr>
            <w:r w:rsidRPr="006B4E69">
              <w:t xml:space="preserve">6.1 Review and evaluate sound production processes and outputs in </w:t>
            </w:r>
            <w:r w:rsidRPr="006B4E69">
              <w:t>discussion with relevant personnel</w:t>
            </w:r>
          </w:p>
          <w:p w:rsidR="00000000" w:rsidRPr="006B4E69" w:rsidP="006B4E69">
            <w:pPr>
              <w:pStyle w:val="BodyText"/>
            </w:pPr>
            <w:r w:rsidRPr="006B4E69">
              <w:t>6.2 Evaluate own role, and note areas for improvement</w:t>
            </w:r>
          </w:p>
          <w:p w:rsidR="00000000" w:rsidRPr="006B4E69" w:rsidP="006B4E69">
            <w:pPr>
              <w:pStyle w:val="BodyText"/>
            </w:pPr>
            <w:r w:rsidRPr="006B4E69">
              <w:t xml:space="preserve">6.3 Provide feedback to team members on their performance </w:t>
            </w:r>
            <w:r w:rsidRPr="006B4E69">
              <w:t>as required</w:t>
            </w:r>
          </w:p>
          <w:p w:rsidR="00000000" w:rsidRPr="006B4E69" w:rsidP="006B4E69">
            <w:pPr>
              <w:pStyle w:val="BodyText"/>
            </w:pPr>
            <w:r w:rsidRPr="006B4E69">
              <w:t>6.4 Document evaluation according to production requirements and organisational procedures</w:t>
            </w:r>
          </w:p>
        </w:tc>
      </w:tr>
    </w:tbl>
    <w:p w:rsidR="00000000" w:rsidRPr="006B4E69" w:rsidP="006B4E69">
      <w:pPr>
        <w:pStyle w:val="BodyText"/>
      </w:pPr>
    </w:p>
    <w:p w:rsidR="00000000" w:rsidRPr="006B4E69" w:rsidP="006B4E69">
      <w:pPr>
        <w:pStyle w:val="AllowPageBreak"/>
      </w:pPr>
    </w:p>
    <w:p w:rsidR="00000000" w:rsidRPr="006B4E69" w:rsidP="006B4E69">
      <w:pPr>
        <w:pStyle w:val="Heading1"/>
      </w:pPr>
      <w:bookmarkStart w:id="5" w:name="O_817526"/>
      <w:bookmarkEnd w:id="5"/>
      <w:r w:rsidRPr="006B4E69">
        <w:t>Foundation Skills</w:t>
      </w:r>
    </w:p>
    <w:p w:rsidR="00000000" w:rsidRPr="000D5F2D" w:rsidP="000D5F2D">
      <w:pPr>
        <w:pStyle w:val="BodyText"/>
        <w:rPr>
          <w:i/>
        </w:rPr>
      </w:pPr>
      <w:r w:rsidRPr="000D5F2D">
        <w:rPr>
          <w:rStyle w:val="Emphasis"/>
        </w:rPr>
        <w:t>This section describes language, literacy, numeracy and employment skills incorporated in the performance criteria t</w:t>
      </w:r>
      <w:r w:rsidRPr="000D5F2D">
        <w:rPr>
          <w:rStyle w:val="Emphasis"/>
        </w:rPr>
        <w:t>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6B4E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E69" w:rsidP="006B4E69">
            <w:pPr>
              <w:pStyle w:val="BodyText"/>
            </w:pPr>
            <w:r w:rsidRPr="006B4E69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E69" w:rsidP="006B4E69">
            <w:pPr>
              <w:pStyle w:val="BodyText"/>
            </w:pPr>
            <w:r w:rsidRPr="006B4E69">
              <w:rPr>
                <w:rStyle w:val="SpecialBold"/>
              </w:rPr>
              <w:t>Performance</w:t>
            </w:r>
          </w:p>
          <w:p w:rsidR="00000000" w:rsidRPr="006B4E69" w:rsidP="006B4E69">
            <w:pPr>
              <w:pStyle w:val="BodyText"/>
            </w:pPr>
            <w:r w:rsidRPr="006B4E69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rPr>
                <w:rStyle w:val="SpecialBold"/>
              </w:rPr>
              <w:t>Description</w:t>
            </w:r>
          </w:p>
        </w:tc>
      </w:tr>
      <w:tr w:rsidTr="006B4E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t>3.5, 3.6, 4.1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ListBullet"/>
              <w:rPr>
                <w:lang w:val="en-NZ"/>
              </w:rPr>
            </w:pPr>
            <w:r w:rsidRPr="006B4E69">
              <w:t xml:space="preserve">Interprets textual information from relevant sources to identify compliance with </w:t>
            </w:r>
            <w:r w:rsidRPr="006B4E69">
              <w:t>policy and procedures, and ensure it meets the needs of production requirements</w:t>
            </w:r>
          </w:p>
        </w:tc>
      </w:tr>
      <w:tr w:rsidTr="006B4E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t>2.1-2.4, 3.2, 3.3, 4.1, 4.4, 6.3, 6.4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ListBullet"/>
              <w:rPr>
                <w:lang w:val="en-NZ"/>
              </w:rPr>
            </w:pPr>
            <w:r w:rsidRPr="006B4E69">
              <w:t xml:space="preserve">Legibly completes relevant reports and documentation using clear and technically specific language and diagrammatic information </w:t>
            </w:r>
            <w:r w:rsidRPr="006B4E69">
              <w:t>for different audiences and purposes</w:t>
            </w:r>
          </w:p>
        </w:tc>
      </w:tr>
      <w:tr w:rsidTr="006B4E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t>1.1, 1.3, 2.1, 2.3, 3.1- 3.3, 3.5, 4.1, 4.3-4.5, 5.2, 6.1, 6.3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ListBullet"/>
              <w:rPr>
                <w:lang w:val="en-NZ"/>
              </w:rPr>
            </w:pPr>
            <w:r w:rsidRPr="006B4E69">
              <w:t>Uses industry appropriate language to liaise with others throughout the design process, to check understandings and to elicit different</w:t>
            </w:r>
            <w:r w:rsidRPr="006B4E69">
              <w:t xml:space="preserve"> viewpoints</w:t>
            </w:r>
          </w:p>
        </w:tc>
      </w:tr>
      <w:tr w:rsidTr="006B4E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t>1.3, 3.1, 3.2, 4.6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ListBullet"/>
              <w:rPr>
                <w:lang w:val="en-NZ"/>
              </w:rPr>
            </w:pPr>
            <w:r w:rsidRPr="006B4E69">
              <w:t>Uses mathematical formulas and calculations to estimate, plan and monitor project costs and timeframes</w:t>
            </w:r>
          </w:p>
        </w:tc>
      </w:tr>
      <w:tr w:rsidTr="006B4E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t>2.2, 2.4, 3.5, 3.6, 4.6, 5.1, 5.3, 6.4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E69" w:rsidP="006B4E69">
            <w:pPr>
              <w:pStyle w:val="ListBullet"/>
            </w:pPr>
            <w:r w:rsidRPr="006B4E69">
              <w:t>Follows protocols and procedures for contracts and project planning and evaluation</w:t>
            </w:r>
          </w:p>
          <w:p w:rsidR="00000000" w:rsidP="006B4E69">
            <w:pPr>
              <w:pStyle w:val="ListBullet"/>
              <w:rPr>
                <w:lang w:val="en-NZ"/>
              </w:rPr>
            </w:pPr>
            <w:r w:rsidRPr="006B4E69">
              <w:t>Follows organisational procedures related to copyright and safety requirements relevant to role</w:t>
            </w:r>
          </w:p>
        </w:tc>
      </w:tr>
      <w:tr w:rsidTr="006B4E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t>1.1,1.3, 2.1, 3.1, 3.3, 3.5, 4.1, 4.3, 4.4, 4.5, 5.2, 6</w:t>
            </w:r>
            <w:r w:rsidRPr="006B4E69">
              <w:t>.1, 6.3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E69" w:rsidP="006B4E69">
            <w:pPr>
              <w:pStyle w:val="ListBullet"/>
            </w:pPr>
            <w:r w:rsidRPr="006B4E69">
              <w:t>Collaborates and advises others to maximize creative and technical outputs</w:t>
            </w:r>
          </w:p>
          <w:p w:rsidR="00000000" w:rsidRPr="006B4E69" w:rsidP="006B4E69">
            <w:pPr>
              <w:pStyle w:val="ListBullet"/>
            </w:pPr>
            <w:r w:rsidRPr="006B4E69">
              <w:t>Responds to and utilises a range of perspectives to achieve creative outcomes</w:t>
            </w:r>
          </w:p>
          <w:p w:rsidR="00000000" w:rsidP="006B4E69">
            <w:pPr>
              <w:pStyle w:val="ListBullet"/>
              <w:rPr>
                <w:lang w:val="en-NZ"/>
              </w:rPr>
            </w:pPr>
            <w:r w:rsidRPr="006B4E69">
              <w:t>Interacts effectively to remedy issues and disagreements, and negotiates outcomes</w:t>
            </w:r>
          </w:p>
        </w:tc>
      </w:tr>
      <w:tr w:rsidTr="006B4E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t>Get the wor</w:t>
            </w:r>
            <w:r w:rsidRPr="006B4E69">
              <w:t>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t>1.1-1.3, 2.1-2.4, 3.1-3.4, 3.6, 4.2, 4.6, 5.1- 5.3, 6.1-6.4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E69" w:rsidP="006B4E69">
            <w:pPr>
              <w:pStyle w:val="ListBullet"/>
            </w:pPr>
            <w:r w:rsidRPr="006B4E69">
              <w:t>Plans, organises and manages a range of complex tasks and resources</w:t>
            </w:r>
          </w:p>
          <w:p w:rsidR="00000000" w:rsidRPr="006B4E69" w:rsidP="006B4E69">
            <w:pPr>
              <w:pStyle w:val="ListBullet"/>
            </w:pPr>
            <w:r w:rsidRPr="006B4E69">
              <w:t>Anticipates problems and has contingency plans ready to implement</w:t>
            </w:r>
          </w:p>
          <w:p w:rsidR="00000000" w:rsidRPr="006B4E69" w:rsidP="006B4E69">
            <w:pPr>
              <w:pStyle w:val="ListBullet"/>
            </w:pPr>
            <w:r w:rsidRPr="006B4E69">
              <w:t>Uses analytical processes to evaluate outcomes and identify improvement opportunities</w:t>
            </w:r>
          </w:p>
        </w:tc>
      </w:tr>
    </w:tbl>
    <w:p w:rsidR="00000000" w:rsidRPr="006B4E69" w:rsidP="006B4E69">
      <w:pPr>
        <w:pStyle w:val="BodyText"/>
      </w:pPr>
    </w:p>
    <w:p w:rsidR="00000000" w:rsidRPr="006B4E69" w:rsidP="006B4E69">
      <w:pPr>
        <w:pStyle w:val="AllowPageBreak"/>
      </w:pPr>
    </w:p>
    <w:p w:rsidR="00000000" w:rsidRPr="006B4E69" w:rsidP="006B4E69">
      <w:pPr>
        <w:pStyle w:val="Heading1"/>
      </w:pPr>
      <w:bookmarkStart w:id="6" w:name="O_817528"/>
      <w:bookmarkEnd w:id="6"/>
      <w:r w:rsidRPr="006B4E6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75"/>
      </w:tblGrid>
      <w:tr w:rsidTr="006B4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E69" w:rsidP="006B4E69">
            <w:pPr>
              <w:pStyle w:val="BodyText"/>
            </w:pPr>
            <w:r w:rsidRPr="006B4E69">
              <w:rPr>
                <w:rStyle w:val="SpecialBold"/>
              </w:rPr>
              <w:t xml:space="preserve">Code and title </w:t>
            </w:r>
          </w:p>
          <w:p w:rsidR="00000000" w:rsidRPr="006B4E69" w:rsidP="006B4E69">
            <w:pPr>
              <w:pStyle w:val="BodyText"/>
            </w:pPr>
            <w:r w:rsidRPr="006B4E6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E69" w:rsidP="006B4E69">
            <w:pPr>
              <w:pStyle w:val="BodyText"/>
            </w:pPr>
            <w:r w:rsidRPr="006B4E69">
              <w:rPr>
                <w:rStyle w:val="SpecialBold"/>
              </w:rPr>
              <w:t>Code and title</w:t>
            </w:r>
          </w:p>
          <w:p w:rsidR="00000000" w:rsidRPr="006B4E69" w:rsidP="006B4E69">
            <w:pPr>
              <w:pStyle w:val="BodyText"/>
            </w:pPr>
            <w:r w:rsidRPr="006B4E6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E69" w:rsidP="006B4E69">
            <w:pPr>
              <w:pStyle w:val="BodyText"/>
            </w:pPr>
            <w:r w:rsidRPr="006B4E69">
              <w:rPr>
                <w:rStyle w:val="SpecialBold"/>
              </w:rPr>
              <w:t>Comments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rPr>
                <w:rStyle w:val="SpecialBold"/>
              </w:rPr>
              <w:t>Equivalence status</w:t>
            </w:r>
          </w:p>
        </w:tc>
      </w:tr>
      <w:tr w:rsidTr="006B4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t>CUASOU602 Manage production of sound recordings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t>CUSSOU602A Manage production of sound recordings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E69">
            <w:pPr>
              <w:pStyle w:val="BodyText"/>
              <w:rPr>
                <w:lang w:val="en-NZ"/>
              </w:rPr>
            </w:pPr>
            <w:r w:rsidRPr="006B4E69">
              <w:t>Updated to meet Standards for Training Packages. Minor edits to elements and performance criteria to clarify intent.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E69" w:rsidP="006B4E69">
            <w:pPr>
              <w:pStyle w:val="BodyText"/>
            </w:pPr>
            <w:r w:rsidRPr="006B4E69">
              <w:t>Equivalent unit</w:t>
            </w:r>
          </w:p>
        </w:tc>
      </w:tr>
    </w:tbl>
    <w:p w:rsidR="00000000" w:rsidRPr="006B4E69" w:rsidP="006B4E69">
      <w:pPr>
        <w:pStyle w:val="BodyText"/>
      </w:pPr>
    </w:p>
    <w:p w:rsidR="00000000" w:rsidRPr="006B4E69" w:rsidP="006B4E69">
      <w:pPr>
        <w:pStyle w:val="AllowPageBreak"/>
      </w:pPr>
    </w:p>
    <w:p w:rsidR="00000000" w:rsidRPr="006B4E69" w:rsidP="006B4E69">
      <w:pPr>
        <w:pStyle w:val="Heading1"/>
      </w:pPr>
      <w:bookmarkStart w:id="7" w:name="O_817535"/>
      <w:bookmarkEnd w:id="7"/>
      <w:r w:rsidRPr="006B4E69">
        <w:t>Links</w:t>
      </w:r>
    </w:p>
    <w:p w:rsidR="00000000" w:rsidRPr="006B4E69" w:rsidP="000D5F2D">
      <w:pPr>
        <w:pStyle w:val="BodyText"/>
      </w:pPr>
      <w:r w:rsidRPr="006B4E6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0572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B4E69" w:rsidP="006B4E69"/>
    <w:sectPr w:rsidSect="006B4E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E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E69" w:rsidRPr="000D5F2D" w:rsidP="000D5F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E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2D" w:rsidP="006B4E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5F2D" w:rsidP="006B4E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5F2D" w:rsidP="006B4E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E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4E69" w:rsidRPr="000D5F2D" w:rsidP="000D5F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E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2D" w:rsidRPr="002D2AF8" w:rsidP="006B4E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CUASOU602 Manage production of sound recordings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0D5F2D" w:rsidP="006B4E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C04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6E81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E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4E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4E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4E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4E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4E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4E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4E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4E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4E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4E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4E69"/>
  </w:style>
  <w:style w:type="character" w:customStyle="1" w:styleId="Heading1Char">
    <w:name w:val="Heading 1 Char"/>
    <w:basedOn w:val="DefaultParagraphFont"/>
    <w:link w:val="Heading1"/>
    <w:rsid w:val="006B4E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4E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4E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4E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4E69"/>
    <w:rPr>
      <w:b/>
      <w:spacing w:val="0"/>
    </w:rPr>
  </w:style>
  <w:style w:type="character" w:styleId="Emphasis">
    <w:name w:val="Emphasis"/>
    <w:basedOn w:val="DefaultParagraphFont"/>
    <w:qFormat/>
    <w:rsid w:val="006B4E69"/>
    <w:rPr>
      <w:i/>
    </w:rPr>
  </w:style>
  <w:style w:type="paragraph" w:customStyle="1" w:styleId="SuperHeading">
    <w:name w:val="SuperHeading"/>
    <w:basedOn w:val="Normal"/>
    <w:rsid w:val="006B4E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4E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4E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4E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4E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4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4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4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4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4E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4E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4E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4E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4E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4E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4E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4E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4E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4E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4E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4E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4E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4E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4E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4E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4E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4E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4E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4E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4E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4E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4E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4E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4E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4E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4E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4E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4E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4E69"/>
  </w:style>
  <w:style w:type="paragraph" w:styleId="TableofFigures">
    <w:name w:val="table of figures"/>
    <w:basedOn w:val="Normal"/>
    <w:next w:val="Normal"/>
    <w:semiHidden/>
    <w:rsid w:val="006B4E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4E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4E69"/>
    <w:rPr>
      <w:rFonts w:ascii="Wingdings" w:hAnsi="Wingdings"/>
    </w:rPr>
  </w:style>
  <w:style w:type="paragraph" w:customStyle="1" w:styleId="TableHeading">
    <w:name w:val="Table Heading"/>
    <w:basedOn w:val="HeadingBase"/>
    <w:rsid w:val="006B4E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4E69"/>
    <w:rPr>
      <w:color w:val="0033CC"/>
      <w:u w:val="none"/>
    </w:rPr>
  </w:style>
  <w:style w:type="paragraph" w:customStyle="1" w:styleId="BodyTextRight">
    <w:name w:val="Body Text Right"/>
    <w:basedOn w:val="BodyText"/>
    <w:rsid w:val="006B4E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4E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4E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4E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4E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4E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4E69"/>
    <w:rPr>
      <w:sz w:val="32"/>
    </w:rPr>
  </w:style>
  <w:style w:type="paragraph" w:customStyle="1" w:styleId="HeadingProcedure">
    <w:name w:val="Heading Procedure"/>
    <w:basedOn w:val="HeadingBase"/>
    <w:next w:val="Normal"/>
    <w:rsid w:val="006B4E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4E69"/>
    <w:pPr>
      <w:spacing w:before="60" w:after="60"/>
    </w:pPr>
  </w:style>
  <w:style w:type="paragraph" w:styleId="ListContinue">
    <w:name w:val="List Continue"/>
    <w:basedOn w:val="List"/>
    <w:rsid w:val="006B4E69"/>
    <w:pPr>
      <w:ind w:firstLine="0"/>
    </w:pPr>
  </w:style>
  <w:style w:type="paragraph" w:customStyle="1" w:styleId="ListNote">
    <w:name w:val="List Note"/>
    <w:basedOn w:val="List"/>
    <w:rsid w:val="006B4E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4E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4E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4E69"/>
    <w:rPr>
      <w:rFonts w:ascii="Courier New" w:hAnsi="Courier New"/>
    </w:rPr>
  </w:style>
  <w:style w:type="paragraph" w:customStyle="1" w:styleId="NoteBullet">
    <w:name w:val="Note Bullet"/>
    <w:basedOn w:val="Note"/>
    <w:rsid w:val="006B4E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4E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4E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4E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4E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4E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4E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4E69"/>
    <w:rPr>
      <w:b/>
      <w:smallCaps/>
    </w:rPr>
  </w:style>
  <w:style w:type="paragraph" w:customStyle="1" w:styleId="TableListNumber">
    <w:name w:val="Table List Number"/>
    <w:basedOn w:val="ListNumber"/>
    <w:rsid w:val="006B4E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4E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4E69"/>
    <w:pPr>
      <w:numPr>
        <w:numId w:val="8"/>
      </w:numPr>
    </w:pPr>
  </w:style>
  <w:style w:type="paragraph" w:customStyle="1" w:styleId="ListAlpha2">
    <w:name w:val="List Alpha 2"/>
    <w:basedOn w:val="List2"/>
    <w:rsid w:val="006B4E69"/>
    <w:pPr>
      <w:numPr>
        <w:numId w:val="7"/>
      </w:numPr>
    </w:pPr>
  </w:style>
  <w:style w:type="paragraph" w:styleId="List2">
    <w:name w:val="List 2"/>
    <w:basedOn w:val="BodyText"/>
    <w:rsid w:val="006B4E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4E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4E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4E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4E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4E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4E69"/>
    <w:pPr>
      <w:numPr>
        <w:numId w:val="3"/>
      </w:numPr>
    </w:pPr>
  </w:style>
  <w:style w:type="paragraph" w:styleId="ListContinue2">
    <w:name w:val="List Continue 2"/>
    <w:basedOn w:val="List2"/>
    <w:rsid w:val="006B4E69"/>
    <w:pPr>
      <w:ind w:firstLine="0"/>
    </w:pPr>
  </w:style>
  <w:style w:type="paragraph" w:styleId="ListContinue3">
    <w:name w:val="List Continue 3"/>
    <w:basedOn w:val="List3"/>
    <w:rsid w:val="006B4E69"/>
    <w:pPr>
      <w:ind w:left="1021" w:firstLine="0"/>
    </w:pPr>
  </w:style>
  <w:style w:type="paragraph" w:styleId="ListContinue4">
    <w:name w:val="List Continue 4"/>
    <w:basedOn w:val="List4"/>
    <w:rsid w:val="006B4E69"/>
    <w:pPr>
      <w:ind w:firstLine="0"/>
    </w:pPr>
  </w:style>
  <w:style w:type="paragraph" w:styleId="ListContinue5">
    <w:name w:val="List Continue 5"/>
    <w:basedOn w:val="List5"/>
    <w:rsid w:val="006B4E69"/>
    <w:pPr>
      <w:ind w:firstLine="0"/>
    </w:pPr>
  </w:style>
  <w:style w:type="paragraph" w:styleId="ListNumber3">
    <w:name w:val="List Number 3"/>
    <w:basedOn w:val="List3"/>
    <w:rsid w:val="006B4E69"/>
    <w:pPr>
      <w:numPr>
        <w:numId w:val="4"/>
      </w:numPr>
    </w:pPr>
  </w:style>
  <w:style w:type="paragraph" w:styleId="ListNumber4">
    <w:name w:val="List Number 4"/>
    <w:basedOn w:val="List4"/>
    <w:rsid w:val="006B4E69"/>
    <w:pPr>
      <w:numPr>
        <w:numId w:val="5"/>
      </w:numPr>
    </w:pPr>
  </w:style>
  <w:style w:type="paragraph" w:styleId="ListNumber5">
    <w:name w:val="List Number 5"/>
    <w:basedOn w:val="List5"/>
    <w:rsid w:val="006B4E69"/>
    <w:pPr>
      <w:numPr>
        <w:numId w:val="6"/>
      </w:numPr>
    </w:pPr>
  </w:style>
  <w:style w:type="paragraph" w:styleId="BlockText">
    <w:name w:val="Block Text"/>
    <w:basedOn w:val="Normal"/>
    <w:rsid w:val="006B4E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4E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4E69"/>
    <w:rPr>
      <w:sz w:val="16"/>
      <w:vertAlign w:val="superscript"/>
    </w:rPr>
  </w:style>
  <w:style w:type="character" w:customStyle="1" w:styleId="Symbols">
    <w:name w:val="Symbols"/>
    <w:basedOn w:val="DefaultParagraphFont"/>
    <w:rsid w:val="006B4E69"/>
    <w:rPr>
      <w:rFonts w:ascii="Symbol" w:hAnsi="Symbol"/>
    </w:rPr>
  </w:style>
  <w:style w:type="character" w:customStyle="1" w:styleId="MenuOptions">
    <w:name w:val="Menu Options"/>
    <w:basedOn w:val="DefaultParagraphFont"/>
    <w:rsid w:val="006B4E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4E69"/>
    <w:rPr>
      <w:b/>
    </w:rPr>
  </w:style>
  <w:style w:type="character" w:customStyle="1" w:styleId="Underlined">
    <w:name w:val="Underlined"/>
    <w:basedOn w:val="DefaultParagraphFont"/>
    <w:rsid w:val="006B4E69"/>
    <w:rPr>
      <w:u w:val="single"/>
    </w:rPr>
  </w:style>
  <w:style w:type="paragraph" w:customStyle="1" w:styleId="TableBodyTextRight">
    <w:name w:val="Table Body Text Right"/>
    <w:basedOn w:val="TableBodyText"/>
    <w:rsid w:val="006B4E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4E69"/>
    <w:rPr>
      <w:sz w:val="18"/>
    </w:rPr>
  </w:style>
  <w:style w:type="paragraph" w:customStyle="1" w:styleId="BodySmallRight">
    <w:name w:val="Body Small Right"/>
    <w:basedOn w:val="BodyTextRight"/>
    <w:rsid w:val="006B4E69"/>
    <w:rPr>
      <w:sz w:val="18"/>
      <w:szCs w:val="18"/>
    </w:rPr>
  </w:style>
  <w:style w:type="paragraph" w:customStyle="1" w:styleId="MarginEdition">
    <w:name w:val="Margin Edition"/>
    <w:basedOn w:val="MarginNote"/>
    <w:rsid w:val="006B4E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4E69"/>
    <w:rPr>
      <w:sz w:val="2"/>
      <w:szCs w:val="2"/>
    </w:rPr>
  </w:style>
  <w:style w:type="character" w:customStyle="1" w:styleId="Small">
    <w:name w:val="Small"/>
    <w:basedOn w:val="DefaultParagraphFont"/>
    <w:rsid w:val="006B4E69"/>
    <w:rPr>
      <w:sz w:val="16"/>
    </w:rPr>
  </w:style>
  <w:style w:type="paragraph" w:customStyle="1" w:styleId="WideTable">
    <w:name w:val="Wide Table"/>
    <w:basedOn w:val="Normal"/>
    <w:rsid w:val="006B4E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4E69"/>
  </w:style>
  <w:style w:type="paragraph" w:styleId="Quote">
    <w:name w:val="Quote"/>
    <w:basedOn w:val="Heading1"/>
    <w:link w:val="QuoteChar"/>
    <w:qFormat/>
    <w:rsid w:val="006B4E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4E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4E69"/>
    <w:pPr>
      <w:pageBreakBefore/>
    </w:pPr>
  </w:style>
  <w:style w:type="paragraph" w:customStyle="1" w:styleId="Border">
    <w:name w:val="Border"/>
    <w:basedOn w:val="Normal"/>
    <w:qFormat/>
    <w:rsid w:val="006B4E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4E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E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E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4E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4E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4E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4E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4E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4E69"/>
    <w:rPr>
      <w:u w:val="single"/>
    </w:rPr>
  </w:style>
  <w:style w:type="character" w:customStyle="1" w:styleId="BoldandItalics">
    <w:name w:val="Bold and Italics"/>
    <w:qFormat/>
    <w:rsid w:val="006B4E69"/>
    <w:rPr>
      <w:b/>
      <w:i/>
      <w:u w:val="none"/>
    </w:rPr>
  </w:style>
  <w:style w:type="paragraph" w:styleId="BalloonText">
    <w:name w:val="Balloon Text"/>
    <w:basedOn w:val="Normal"/>
    <w:link w:val="BalloonTextChar"/>
    <w:rsid w:val="006B4E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4E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4E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4E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4E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4E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4E69"/>
    <w:pPr>
      <w:spacing w:before="0" w:after="0"/>
    </w:pPr>
  </w:style>
  <w:style w:type="paragraph" w:customStyle="1" w:styleId="BodyTextBold">
    <w:name w:val="Body Text Bold"/>
    <w:basedOn w:val="BodyText"/>
    <w:qFormat/>
    <w:rsid w:val="006B4E69"/>
    <w:rPr>
      <w:b/>
    </w:rPr>
  </w:style>
  <w:style w:type="character" w:styleId="Hyperlink">
    <w:name w:val="Hyperlink"/>
    <w:basedOn w:val="DefaultParagraphFont"/>
    <w:uiPriority w:val="99"/>
    <w:unhideWhenUsed/>
    <w:rsid w:val="000D5F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845</Words>
  <Characters>5395</Characters>
  <Application>Microsoft Office Word</Application>
  <DocSecurity>0</DocSecurity>
  <Lines>199</Lines>
  <Paragraphs>113</Paragraphs>
  <ScaleCrop>false</ScaleCrop>
  <Company>Author-it Software Corporation Ltd.</Company>
  <LinksUpToDate>false</LinksUpToDate>
  <CharactersWithSpaces>6127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CUASOU602 Manage production of sound recordings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2019-02-21T14:10:00Z</dcterms:created>
  <dcterms:modified xsi:type="dcterms:W3CDTF">2019-02-21T14:10:00Z</dcterms:modified>
</cp:coreProperties>
</file>