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23A" w:rsidP="004A3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CUASOU517 Compile music for soundtracks</w:t>
      </w:r>
      <w:r>
        <w:fldChar w:fldCharType="end"/>
      </w:r>
    </w:p>
    <w:p w:rsidR="004A323A" w:rsidP="004A323A">
      <w:pPr>
        <w:pStyle w:val="Version"/>
        <w:sectPr w:rsidSect="00B84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6A6" w:rsidP="00B846A6">
      <w:pPr>
        <w:pStyle w:val="SuperHeading"/>
      </w:pPr>
      <w:r w:rsidRPr="00B846A6">
        <w:t>Assessment Requirements for CUASOU517 Compile music for soundtracks</w:t>
      </w:r>
    </w:p>
    <w:p w:rsidR="00000000" w:rsidRPr="00B846A6" w:rsidP="00B846A6">
      <w:pPr>
        <w:pStyle w:val="Heading1"/>
      </w:pPr>
      <w:bookmarkStart w:id="1" w:name="O_1151785"/>
      <w:bookmarkEnd w:id="1"/>
      <w:r w:rsidRPr="00B846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46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6A6" w:rsidP="00B846A6">
            <w:pPr>
              <w:pStyle w:val="BodyText"/>
            </w:pPr>
            <w:r w:rsidRPr="00B846A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6A6">
            <w:pPr>
              <w:pStyle w:val="BodyText"/>
              <w:rPr>
                <w:lang w:val="en-NZ"/>
              </w:rPr>
            </w:pPr>
            <w:r w:rsidRPr="00B846A6">
              <w:rPr>
                <w:rStyle w:val="SpecialBold"/>
              </w:rPr>
              <w:t>Comments</w:t>
            </w:r>
          </w:p>
        </w:tc>
      </w:tr>
      <w:tr w:rsidTr="00B846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6A6">
            <w:pPr>
              <w:pStyle w:val="BodyText"/>
              <w:rPr>
                <w:lang w:val="en-NZ"/>
              </w:rPr>
            </w:pPr>
            <w:r w:rsidRPr="00B846A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6A6" w:rsidP="00B846A6">
            <w:pPr>
              <w:pStyle w:val="BodyText"/>
            </w:pPr>
            <w:r w:rsidRPr="00B846A6">
              <w:t>This version first released with CUA Creative Arts and Culture Training Package Version 5.0.</w:t>
            </w:r>
          </w:p>
        </w:tc>
      </w:tr>
    </w:tbl>
    <w:p w:rsidR="00000000" w:rsidRPr="00B846A6" w:rsidP="00B846A6">
      <w:pPr>
        <w:pStyle w:val="BodyText"/>
      </w:pPr>
    </w:p>
    <w:p w:rsidR="00000000" w:rsidRPr="00B846A6" w:rsidP="00B846A6">
      <w:pPr>
        <w:pStyle w:val="AllowPageBreak"/>
      </w:pPr>
    </w:p>
    <w:p w:rsidR="00000000" w:rsidRPr="00B846A6" w:rsidP="00B846A6">
      <w:pPr>
        <w:pStyle w:val="Heading1"/>
      </w:pPr>
      <w:bookmarkStart w:id="2" w:name="O_1151788"/>
      <w:bookmarkEnd w:id="2"/>
      <w:r w:rsidRPr="00B846A6">
        <w:t>Performance Evidence</w:t>
      </w:r>
    </w:p>
    <w:p w:rsidR="00000000" w:rsidRPr="00B846A6" w:rsidP="004A323A">
      <w:pPr>
        <w:pStyle w:val="BodyText"/>
      </w:pPr>
      <w:r w:rsidRPr="00B846A6">
        <w:t>The candidate must demonstrate the ability to complete the tasks outlined in the elements, performance criteria and foundation skills of this unit, including evidence of the ability to:</w:t>
      </w:r>
    </w:p>
    <w:p w:rsidR="00000000" w:rsidRPr="00B846A6" w:rsidP="00B846A6">
      <w:pPr>
        <w:pStyle w:val="ListBullet"/>
      </w:pPr>
      <w:r w:rsidRPr="00B846A6">
        <w:t>compile at least three different music soundtrac</w:t>
      </w:r>
      <w:r w:rsidRPr="00B846A6">
        <w:t>ks for screen productions that meet technical, creative, and production requirements.</w:t>
      </w:r>
    </w:p>
    <w:p w:rsidR="00000000" w:rsidRPr="00B846A6" w:rsidP="00B846A6">
      <w:pPr>
        <w:pStyle w:val="List"/>
      </w:pPr>
    </w:p>
    <w:p w:rsidR="00000000" w:rsidRPr="00B846A6" w:rsidP="004A323A">
      <w:pPr>
        <w:pStyle w:val="BodyText"/>
      </w:pPr>
      <w:r w:rsidRPr="00B846A6">
        <w:t>In the course of the above, the candidate must:</w:t>
      </w:r>
    </w:p>
    <w:p w:rsidR="00000000" w:rsidRPr="00B846A6" w:rsidP="00B846A6">
      <w:pPr>
        <w:pStyle w:val="ListBullet"/>
      </w:pPr>
      <w:r w:rsidRPr="00B846A6">
        <w:t>demonstrate proficient critical listening and aural discrimination skills</w:t>
      </w:r>
    </w:p>
    <w:p w:rsidR="00000000" w:rsidRPr="00B846A6" w:rsidP="00B846A6">
      <w:pPr>
        <w:pStyle w:val="ListBullet"/>
      </w:pPr>
      <w:r w:rsidRPr="00B846A6">
        <w:t>collaborate with others</w:t>
      </w:r>
    </w:p>
    <w:p w:rsidR="00000000" w:rsidRPr="00B846A6" w:rsidP="00B846A6">
      <w:pPr>
        <w:pStyle w:val="ListBullet"/>
      </w:pPr>
      <w:r w:rsidRPr="00B846A6">
        <w:t>use industry-standard sound editing and synchronisation software.</w:t>
      </w:r>
    </w:p>
    <w:p w:rsidR="00000000" w:rsidRPr="00B846A6" w:rsidP="00B846A6">
      <w:pPr>
        <w:pStyle w:val="AllowPageBreak"/>
      </w:pPr>
    </w:p>
    <w:p w:rsidR="00000000" w:rsidRPr="00B846A6" w:rsidP="00B846A6">
      <w:pPr>
        <w:pStyle w:val="Heading1"/>
      </w:pPr>
      <w:bookmarkStart w:id="3" w:name="O_1151787"/>
      <w:bookmarkEnd w:id="3"/>
      <w:r w:rsidRPr="00B846A6">
        <w:t>Knowledge Evidence</w:t>
      </w:r>
    </w:p>
    <w:p w:rsidR="00000000" w:rsidRPr="00B846A6" w:rsidP="004A323A">
      <w:pPr>
        <w:pStyle w:val="BodyText"/>
      </w:pPr>
      <w:r w:rsidRPr="00B846A6">
        <w:t>The candidate must be able to demonstrate knowledge to complete the tasks outlined in the elements, performance criteria and foundation skills of this u</w:t>
      </w:r>
      <w:r w:rsidRPr="00B846A6">
        <w:t>nit, including knowledge of:</w:t>
      </w:r>
    </w:p>
    <w:p w:rsidR="00000000" w:rsidRPr="00B846A6" w:rsidP="00B846A6">
      <w:pPr>
        <w:pStyle w:val="ListBullet"/>
      </w:pPr>
      <w:r w:rsidRPr="00B846A6">
        <w:t>principles and techniques for compiling music for soundtracks</w:t>
      </w:r>
    </w:p>
    <w:p w:rsidR="00000000" w:rsidRPr="00B846A6" w:rsidP="00B846A6">
      <w:pPr>
        <w:pStyle w:val="ListBullet"/>
      </w:pPr>
      <w:r w:rsidRPr="00B846A6">
        <w:t>equipment and resources required when producing music soundtracks</w:t>
      </w:r>
    </w:p>
    <w:p w:rsidR="00000000" w:rsidRPr="00B846A6" w:rsidP="00B846A6">
      <w:pPr>
        <w:pStyle w:val="ListBullet"/>
      </w:pPr>
      <w:r w:rsidRPr="00B846A6">
        <w:t>roles and key features of editing and synchronisation software in the creation of sound tracks</w:t>
      </w:r>
    </w:p>
    <w:p w:rsidR="00000000" w:rsidRPr="00B846A6" w:rsidP="00B846A6">
      <w:pPr>
        <w:pStyle w:val="ListBullet"/>
      </w:pPr>
      <w:r w:rsidRPr="00B846A6">
        <w:t>str</w:t>
      </w:r>
      <w:r w:rsidRPr="00B846A6">
        <w:t>ategies to evaluate and seek feedback to improve practice</w:t>
      </w:r>
    </w:p>
    <w:p w:rsidR="00000000" w:rsidRPr="00B846A6" w:rsidP="00B846A6">
      <w:pPr>
        <w:pStyle w:val="ListBullet"/>
      </w:pPr>
      <w:r w:rsidRPr="00B846A6">
        <w:t>issues and challenges that typically arise when compiling music for soundtracks, and how to address them</w:t>
      </w:r>
    </w:p>
    <w:p w:rsidR="00000000" w:rsidRPr="00B846A6" w:rsidP="00B846A6">
      <w:pPr>
        <w:pStyle w:val="ListBullet"/>
      </w:pPr>
      <w:r w:rsidRPr="00B846A6">
        <w:t>ways to effectively work by collaborating with others</w:t>
      </w:r>
    </w:p>
    <w:p w:rsidR="00000000" w:rsidRPr="00B846A6" w:rsidP="00B846A6">
      <w:pPr>
        <w:pStyle w:val="ListBullet"/>
      </w:pPr>
      <w:r w:rsidRPr="00B846A6">
        <w:t>copyright requirements that relate to s</w:t>
      </w:r>
      <w:r w:rsidRPr="00B846A6">
        <w:t>ourcing, securing and preparing music components for soundtracks</w:t>
      </w:r>
    </w:p>
    <w:p w:rsidR="00000000" w:rsidRPr="00B846A6" w:rsidP="00B846A6">
      <w:pPr>
        <w:pStyle w:val="ListBullet"/>
      </w:pPr>
      <w:r w:rsidRPr="00B846A6">
        <w:t>work health and safety considerations that relate to the production of music soundtracks.</w:t>
      </w:r>
    </w:p>
    <w:p w:rsidR="00000000" w:rsidRPr="00B846A6" w:rsidP="00B846A6">
      <w:pPr>
        <w:pStyle w:val="AllowPageBreak"/>
      </w:pPr>
    </w:p>
    <w:p w:rsidR="00000000" w:rsidRPr="00B846A6" w:rsidP="00B846A6">
      <w:pPr>
        <w:pStyle w:val="Heading1"/>
      </w:pPr>
      <w:bookmarkStart w:id="4" w:name="O_1151786"/>
      <w:bookmarkEnd w:id="4"/>
      <w:r w:rsidRPr="00B846A6">
        <w:t>Assessment Conditions</w:t>
      </w:r>
    </w:p>
    <w:p w:rsidR="00000000" w:rsidRPr="00B846A6" w:rsidP="004A323A">
      <w:pPr>
        <w:pStyle w:val="BodyText"/>
      </w:pPr>
      <w:r w:rsidRPr="00B846A6">
        <w:t>Skills in this unit must be demonstrated in a workplace or s</w:t>
      </w:r>
      <w:r w:rsidRPr="00B846A6">
        <w:t xml:space="preserve">imulated environment where the conditions are typical of those in a working environment in this industry. </w:t>
      </w:r>
    </w:p>
    <w:p w:rsidR="00000000" w:rsidRPr="00B846A6" w:rsidP="004A323A">
      <w:pPr>
        <w:pStyle w:val="BodyText"/>
      </w:pPr>
      <w:r w:rsidRPr="00B846A6">
        <w:t>This includes access to:</w:t>
      </w:r>
    </w:p>
    <w:p w:rsidR="00000000" w:rsidRPr="00B846A6" w:rsidP="00B846A6">
      <w:pPr>
        <w:pStyle w:val="ListBullet"/>
      </w:pPr>
      <w:r w:rsidRPr="00B846A6">
        <w:t>industry-standard sound editing and synchronisation software</w:t>
      </w:r>
    </w:p>
    <w:p w:rsidR="00000000" w:rsidRPr="00B846A6" w:rsidP="00B846A6">
      <w:pPr>
        <w:pStyle w:val="ListBullet"/>
      </w:pPr>
      <w:r w:rsidRPr="00B846A6">
        <w:t>productions that require music soundtracks</w:t>
      </w:r>
    </w:p>
    <w:p w:rsidR="00000000" w:rsidRPr="00B846A6" w:rsidP="00B846A6">
      <w:pPr>
        <w:pStyle w:val="ListBullet"/>
      </w:pPr>
      <w:r w:rsidRPr="00B846A6">
        <w:t>interaction with others required to demonstrate the performance evidence.</w:t>
      </w:r>
    </w:p>
    <w:p w:rsidR="00000000" w:rsidRPr="00B846A6" w:rsidP="00B846A6">
      <w:pPr>
        <w:pStyle w:val="List"/>
      </w:pPr>
    </w:p>
    <w:p w:rsidR="00000000" w:rsidRPr="00B846A6" w:rsidP="004A323A">
      <w:pPr>
        <w:pStyle w:val="BodyText"/>
      </w:pPr>
      <w:r w:rsidRPr="00B846A6">
        <w:t>Assessors of this unit must satisfy the requirements for assessors in applicable vocational educational and training legislation, frameworks and/or standards.</w:t>
      </w:r>
    </w:p>
    <w:p w:rsidR="00000000" w:rsidRPr="00B846A6" w:rsidP="00B846A6">
      <w:pPr>
        <w:pStyle w:val="Heading1"/>
      </w:pPr>
      <w:bookmarkStart w:id="5" w:name="O_1151784"/>
      <w:bookmarkEnd w:id="5"/>
      <w:r w:rsidRPr="00B846A6">
        <w:t>Lin</w:t>
      </w:r>
      <w:r w:rsidRPr="00B846A6">
        <w:t>ks</w:t>
      </w:r>
    </w:p>
    <w:p w:rsidR="00000000" w:rsidRPr="00B846A6" w:rsidP="004A323A">
      <w:pPr>
        <w:pStyle w:val="BodyText"/>
      </w:pPr>
      <w:r w:rsidRPr="00B846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11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46A6" w:rsidP="00B846A6"/>
    <w:sectPr w:rsidSect="00B84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A6" w:rsidRPr="004A323A" w:rsidP="004A3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A" w:rsidP="00B84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323A" w:rsidP="00B84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323A" w:rsidP="00B84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6A6" w:rsidRPr="004A323A" w:rsidP="004A3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A" w:rsidRPr="002D2AF8" w:rsidP="00B84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CUASOU517 Compile music for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A323A" w:rsidP="00B84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8C8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54F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6A6"/>
  </w:style>
  <w:style w:type="character" w:customStyle="1" w:styleId="Heading1Char">
    <w:name w:val="Heading 1 Char"/>
    <w:basedOn w:val="DefaultParagraphFont"/>
    <w:link w:val="Heading1"/>
    <w:rsid w:val="00B84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6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46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6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6A6"/>
    <w:rPr>
      <w:b/>
      <w:spacing w:val="0"/>
    </w:rPr>
  </w:style>
  <w:style w:type="paragraph" w:customStyle="1" w:styleId="SuperHeading">
    <w:name w:val="SuperHeading"/>
    <w:basedOn w:val="Normal"/>
    <w:rsid w:val="00B84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6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4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6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6A6"/>
    <w:rPr>
      <w:i/>
    </w:rPr>
  </w:style>
  <w:style w:type="paragraph" w:styleId="Caption">
    <w:name w:val="caption"/>
    <w:basedOn w:val="BodyText"/>
    <w:next w:val="Normal"/>
    <w:qFormat/>
    <w:rsid w:val="00B84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6A6"/>
  </w:style>
  <w:style w:type="paragraph" w:styleId="TableofFigures">
    <w:name w:val="table of figures"/>
    <w:basedOn w:val="Normal"/>
    <w:next w:val="Normal"/>
    <w:semiHidden/>
    <w:rsid w:val="00B84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6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46A6"/>
    <w:rPr>
      <w:rFonts w:ascii="Wingdings" w:hAnsi="Wingdings"/>
    </w:rPr>
  </w:style>
  <w:style w:type="paragraph" w:customStyle="1" w:styleId="TableHeading">
    <w:name w:val="Table Heading"/>
    <w:basedOn w:val="HeadingBase"/>
    <w:rsid w:val="00B84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6A6"/>
    <w:rPr>
      <w:color w:val="0033CC"/>
      <w:u w:val="none"/>
    </w:rPr>
  </w:style>
  <w:style w:type="paragraph" w:customStyle="1" w:styleId="BodyTextRight">
    <w:name w:val="Body Text Right"/>
    <w:basedOn w:val="BodyText"/>
    <w:rsid w:val="00B84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6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6A6"/>
    <w:rPr>
      <w:sz w:val="32"/>
    </w:rPr>
  </w:style>
  <w:style w:type="paragraph" w:customStyle="1" w:styleId="HeadingProcedure">
    <w:name w:val="Heading Procedure"/>
    <w:basedOn w:val="HeadingBase"/>
    <w:next w:val="Normal"/>
    <w:rsid w:val="00B84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6A6"/>
    <w:pPr>
      <w:spacing w:before="60" w:after="60"/>
    </w:pPr>
  </w:style>
  <w:style w:type="paragraph" w:styleId="ListContinue">
    <w:name w:val="List Continue"/>
    <w:basedOn w:val="List"/>
    <w:rsid w:val="00B846A6"/>
    <w:pPr>
      <w:ind w:firstLine="0"/>
    </w:pPr>
  </w:style>
  <w:style w:type="paragraph" w:customStyle="1" w:styleId="ListNote">
    <w:name w:val="List Note"/>
    <w:basedOn w:val="List"/>
    <w:rsid w:val="00B84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6A6"/>
    <w:rPr>
      <w:rFonts w:ascii="Courier New" w:hAnsi="Courier New"/>
    </w:rPr>
  </w:style>
  <w:style w:type="paragraph" w:customStyle="1" w:styleId="NoteBullet">
    <w:name w:val="Note Bullet"/>
    <w:basedOn w:val="Note"/>
    <w:rsid w:val="00B84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6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4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6A6"/>
    <w:rPr>
      <w:b/>
      <w:smallCaps/>
    </w:rPr>
  </w:style>
  <w:style w:type="paragraph" w:customStyle="1" w:styleId="TableListNumber">
    <w:name w:val="Table List Number"/>
    <w:basedOn w:val="ListNumber"/>
    <w:rsid w:val="00B84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6A6"/>
    <w:pPr>
      <w:numPr>
        <w:numId w:val="8"/>
      </w:numPr>
    </w:pPr>
  </w:style>
  <w:style w:type="paragraph" w:customStyle="1" w:styleId="ListAlpha2">
    <w:name w:val="List Alpha 2"/>
    <w:basedOn w:val="List2"/>
    <w:rsid w:val="00B846A6"/>
    <w:pPr>
      <w:numPr>
        <w:numId w:val="7"/>
      </w:numPr>
    </w:pPr>
  </w:style>
  <w:style w:type="paragraph" w:styleId="List2">
    <w:name w:val="List 2"/>
    <w:basedOn w:val="BodyText"/>
    <w:rsid w:val="00B84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6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6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46A6"/>
    <w:pPr>
      <w:numPr>
        <w:numId w:val="3"/>
      </w:numPr>
    </w:pPr>
  </w:style>
  <w:style w:type="paragraph" w:styleId="ListContinue2">
    <w:name w:val="List Continue 2"/>
    <w:basedOn w:val="List2"/>
    <w:rsid w:val="00B846A6"/>
    <w:pPr>
      <w:ind w:firstLine="0"/>
    </w:pPr>
  </w:style>
  <w:style w:type="paragraph" w:styleId="ListContinue3">
    <w:name w:val="List Continue 3"/>
    <w:basedOn w:val="List3"/>
    <w:rsid w:val="00B846A6"/>
    <w:pPr>
      <w:ind w:left="1021" w:firstLine="0"/>
    </w:pPr>
  </w:style>
  <w:style w:type="paragraph" w:styleId="ListContinue4">
    <w:name w:val="List Continue 4"/>
    <w:basedOn w:val="List4"/>
    <w:rsid w:val="00B846A6"/>
    <w:pPr>
      <w:ind w:firstLine="0"/>
    </w:pPr>
  </w:style>
  <w:style w:type="paragraph" w:styleId="ListContinue5">
    <w:name w:val="List Continue 5"/>
    <w:basedOn w:val="List5"/>
    <w:rsid w:val="00B846A6"/>
    <w:pPr>
      <w:ind w:firstLine="0"/>
    </w:pPr>
  </w:style>
  <w:style w:type="paragraph" w:styleId="ListNumber3">
    <w:name w:val="List Number 3"/>
    <w:basedOn w:val="List3"/>
    <w:rsid w:val="00B846A6"/>
    <w:pPr>
      <w:numPr>
        <w:numId w:val="4"/>
      </w:numPr>
    </w:pPr>
  </w:style>
  <w:style w:type="paragraph" w:styleId="ListNumber4">
    <w:name w:val="List Number 4"/>
    <w:basedOn w:val="List4"/>
    <w:rsid w:val="00B846A6"/>
    <w:pPr>
      <w:numPr>
        <w:numId w:val="5"/>
      </w:numPr>
    </w:pPr>
  </w:style>
  <w:style w:type="paragraph" w:styleId="ListNumber5">
    <w:name w:val="List Number 5"/>
    <w:basedOn w:val="List5"/>
    <w:rsid w:val="00B846A6"/>
    <w:pPr>
      <w:numPr>
        <w:numId w:val="6"/>
      </w:numPr>
    </w:pPr>
  </w:style>
  <w:style w:type="paragraph" w:styleId="BlockText">
    <w:name w:val="Block Text"/>
    <w:basedOn w:val="Normal"/>
    <w:rsid w:val="00B84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6A6"/>
    <w:rPr>
      <w:sz w:val="16"/>
      <w:vertAlign w:val="superscript"/>
    </w:rPr>
  </w:style>
  <w:style w:type="character" w:customStyle="1" w:styleId="Symbols">
    <w:name w:val="Symbols"/>
    <w:basedOn w:val="DefaultParagraphFont"/>
    <w:rsid w:val="00B846A6"/>
    <w:rPr>
      <w:rFonts w:ascii="Symbol" w:hAnsi="Symbol"/>
    </w:rPr>
  </w:style>
  <w:style w:type="character" w:customStyle="1" w:styleId="MenuOptions">
    <w:name w:val="Menu Options"/>
    <w:basedOn w:val="DefaultParagraphFont"/>
    <w:rsid w:val="00B84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6A6"/>
    <w:rPr>
      <w:b/>
    </w:rPr>
  </w:style>
  <w:style w:type="character" w:customStyle="1" w:styleId="Underlined">
    <w:name w:val="Underlined"/>
    <w:basedOn w:val="DefaultParagraphFont"/>
    <w:rsid w:val="00B846A6"/>
    <w:rPr>
      <w:u w:val="single"/>
    </w:rPr>
  </w:style>
  <w:style w:type="paragraph" w:customStyle="1" w:styleId="TableBodyTextRight">
    <w:name w:val="Table Body Text Right"/>
    <w:basedOn w:val="TableBodyText"/>
    <w:rsid w:val="00B84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6A6"/>
    <w:rPr>
      <w:sz w:val="18"/>
    </w:rPr>
  </w:style>
  <w:style w:type="paragraph" w:customStyle="1" w:styleId="BodySmallRight">
    <w:name w:val="Body Small Right"/>
    <w:basedOn w:val="BodyTextRight"/>
    <w:rsid w:val="00B846A6"/>
    <w:rPr>
      <w:sz w:val="18"/>
      <w:szCs w:val="18"/>
    </w:rPr>
  </w:style>
  <w:style w:type="paragraph" w:customStyle="1" w:styleId="MarginEdition">
    <w:name w:val="Margin Edition"/>
    <w:basedOn w:val="MarginNote"/>
    <w:rsid w:val="00B84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6A6"/>
    <w:rPr>
      <w:sz w:val="2"/>
      <w:szCs w:val="2"/>
    </w:rPr>
  </w:style>
  <w:style w:type="character" w:customStyle="1" w:styleId="Small">
    <w:name w:val="Small"/>
    <w:basedOn w:val="DefaultParagraphFont"/>
    <w:rsid w:val="00B846A6"/>
    <w:rPr>
      <w:sz w:val="16"/>
    </w:rPr>
  </w:style>
  <w:style w:type="paragraph" w:customStyle="1" w:styleId="WideTable">
    <w:name w:val="Wide Table"/>
    <w:basedOn w:val="Normal"/>
    <w:rsid w:val="00B84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6A6"/>
  </w:style>
  <w:style w:type="paragraph" w:styleId="Quote">
    <w:name w:val="Quote"/>
    <w:basedOn w:val="Heading1"/>
    <w:link w:val="QuoteChar"/>
    <w:qFormat/>
    <w:rsid w:val="00B84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6A6"/>
    <w:pPr>
      <w:pageBreakBefore/>
    </w:pPr>
  </w:style>
  <w:style w:type="paragraph" w:customStyle="1" w:styleId="Border">
    <w:name w:val="Border"/>
    <w:basedOn w:val="Normal"/>
    <w:qFormat/>
    <w:rsid w:val="00B84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6A6"/>
    <w:rPr>
      <w:u w:val="single"/>
    </w:rPr>
  </w:style>
  <w:style w:type="character" w:customStyle="1" w:styleId="BoldandItalics">
    <w:name w:val="Bold and Italics"/>
    <w:qFormat/>
    <w:rsid w:val="00B846A6"/>
    <w:rPr>
      <w:b/>
      <w:i/>
      <w:u w:val="none"/>
    </w:rPr>
  </w:style>
  <w:style w:type="paragraph" w:styleId="BalloonText">
    <w:name w:val="Balloon Text"/>
    <w:basedOn w:val="Normal"/>
    <w:link w:val="BalloonTextChar"/>
    <w:rsid w:val="00B84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6A6"/>
    <w:pPr>
      <w:spacing w:before="0" w:after="0"/>
    </w:pPr>
  </w:style>
  <w:style w:type="paragraph" w:customStyle="1" w:styleId="BodyTextBold">
    <w:name w:val="Body Text Bold"/>
    <w:basedOn w:val="BodyText"/>
    <w:qFormat/>
    <w:rsid w:val="00B846A6"/>
    <w:rPr>
      <w:b/>
    </w:rPr>
  </w:style>
  <w:style w:type="character" w:styleId="Hyperlink">
    <w:name w:val="Hyperlink"/>
    <w:basedOn w:val="DefaultParagraphFont"/>
    <w:uiPriority w:val="99"/>
    <w:unhideWhenUsed/>
    <w:rsid w:val="004A3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2221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CUASOU517 Compile music for soundtracks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