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599" w:rsidP="00150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CUASOU507 Compile music for soundtracks</w:t>
      </w:r>
      <w:r>
        <w:fldChar w:fldCharType="end"/>
      </w:r>
    </w:p>
    <w:p w:rsidR="00150599" w:rsidP="00150599">
      <w:pPr>
        <w:pStyle w:val="Version"/>
        <w:sectPr w:rsidSect="00A36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667" w:rsidP="00A36667">
      <w:pPr>
        <w:pStyle w:val="SuperHeading"/>
      </w:pPr>
      <w:r w:rsidRPr="00A36667">
        <w:t>CUASOU507 Compile music for soundtracks</w:t>
      </w:r>
    </w:p>
    <w:p w:rsidR="00000000" w:rsidRPr="00A36667" w:rsidP="00A36667">
      <w:pPr>
        <w:pStyle w:val="Heading1"/>
      </w:pPr>
      <w:bookmarkStart w:id="1" w:name="O_817425"/>
      <w:bookmarkEnd w:id="1"/>
      <w:r w:rsidRPr="00A366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rPr>
                <w:rStyle w:val="SpecialBold"/>
              </w:rPr>
              <w:t>Comments</w:t>
            </w:r>
          </w:p>
        </w:tc>
      </w:tr>
      <w:tr w:rsidTr="00A3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This version first released with CUA Creative Arts and Culture Training Package version 2.0.</w:t>
            </w:r>
          </w:p>
        </w:tc>
      </w:tr>
    </w:tbl>
    <w:p w:rsidR="00000000" w:rsidRPr="00A36667" w:rsidP="00A36667">
      <w:pPr>
        <w:pStyle w:val="BodyText"/>
      </w:pPr>
    </w:p>
    <w:p w:rsidR="00000000" w:rsidRPr="00A36667" w:rsidP="00A36667">
      <w:pPr>
        <w:pStyle w:val="AllowPageBreak"/>
      </w:pPr>
    </w:p>
    <w:p w:rsidR="00000000" w:rsidRPr="00A36667" w:rsidP="00A36667">
      <w:pPr>
        <w:pStyle w:val="Heading1"/>
      </w:pPr>
      <w:bookmarkStart w:id="2" w:name="O_817426"/>
      <w:bookmarkEnd w:id="2"/>
      <w:r w:rsidRPr="00A36667">
        <w:t>Application</w:t>
      </w:r>
    </w:p>
    <w:p w:rsidR="00000000" w:rsidRPr="00A36667" w:rsidP="00150599">
      <w:pPr>
        <w:pStyle w:val="BodyText"/>
      </w:pPr>
      <w:r w:rsidRPr="00A36667">
        <w:t>This unit describes the skills and knowledge required to integrate musical elements</w:t>
      </w:r>
      <w:r w:rsidRPr="00A36667">
        <w:t xml:space="preserve"> into soundtracks for screen productions.</w:t>
      </w:r>
    </w:p>
    <w:p w:rsidR="00000000" w:rsidRPr="00A36667" w:rsidP="00150599">
      <w:pPr>
        <w:pStyle w:val="BodyText"/>
      </w:pPr>
      <w:r w:rsidRPr="00A36667">
        <w:t>It applies to individuals who select, produce and record music soundtracks for a range of screen productions, in collaboration with composers, music supervisors, screen producers and/or directors.</w:t>
      </w:r>
    </w:p>
    <w:p w:rsidR="00000000" w:rsidRPr="00A36667" w:rsidP="00150599">
      <w:pPr>
        <w:pStyle w:val="BodyText"/>
      </w:pPr>
      <w:r w:rsidRPr="00A36667">
        <w:t>No licensing, l</w:t>
      </w:r>
      <w:r w:rsidRPr="00A36667">
        <w:t>egislative or certification requirements apply to this unit at the time of publication.</w:t>
      </w:r>
    </w:p>
    <w:p w:rsidR="00000000" w:rsidRPr="00A36667" w:rsidP="00A36667">
      <w:pPr>
        <w:pStyle w:val="Heading1"/>
      </w:pPr>
      <w:bookmarkStart w:id="3" w:name="O_817429"/>
      <w:bookmarkEnd w:id="3"/>
      <w:r w:rsidRPr="00A36667">
        <w:t>Unit Sector</w:t>
      </w:r>
    </w:p>
    <w:p w:rsidR="00000000" w:rsidRPr="00A36667" w:rsidP="00150599">
      <w:pPr>
        <w:pStyle w:val="BodyText"/>
      </w:pPr>
      <w:r w:rsidRPr="00A36667">
        <w:t>Media and entertainment production – audio/sound</w:t>
      </w:r>
    </w:p>
    <w:p w:rsidR="00000000" w:rsidRPr="00A36667" w:rsidP="00A36667">
      <w:pPr>
        <w:pStyle w:val="Heading1"/>
      </w:pPr>
      <w:bookmarkStart w:id="4" w:name="O_817430"/>
      <w:bookmarkEnd w:id="4"/>
      <w:r w:rsidRPr="00A366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rPr>
                <w:rStyle w:val="SpecialBold"/>
              </w:rPr>
              <w:t>PERFORMANCE CRITERIA</w:t>
            </w:r>
          </w:p>
        </w:tc>
      </w:tr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1. Confirm scope of soundtrack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1.1 Confirm production values and expectations with relevant people</w:t>
            </w:r>
          </w:p>
          <w:p w:rsidR="00000000" w:rsidRPr="00A36667" w:rsidP="00A36667">
            <w:pPr>
              <w:pStyle w:val="BodyText"/>
            </w:pPr>
            <w:r w:rsidRPr="00A36667">
              <w:t>1.2 Confir</w:t>
            </w:r>
            <w:r w:rsidRPr="00A36667">
              <w:t>m role of all people involved in soundtrack project, including own role</w:t>
            </w:r>
          </w:p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1.3 Identify factors that may affect soundtrack project and plan accordingly</w:t>
            </w:r>
          </w:p>
        </w:tc>
      </w:tr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2. Determine technical and musical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 xml:space="preserve">2.1 Confirm studio arrangements to ensure resources are sufficient to meet agreed technical and work health and safety (WHS) </w:t>
            </w:r>
            <w:r w:rsidRPr="00A36667">
              <w:t>requirements</w:t>
            </w:r>
          </w:p>
          <w:p w:rsidR="00000000" w:rsidRPr="00A36667" w:rsidP="00A36667">
            <w:pPr>
              <w:pStyle w:val="BodyText"/>
            </w:pPr>
            <w:r w:rsidRPr="00A36667">
              <w:t>2.2 Obtain shot list and music components for soundtrack, and map musical events and duration to film shots</w:t>
            </w:r>
          </w:p>
          <w:p w:rsidR="00000000" w:rsidRPr="00A36667" w:rsidP="00A36667">
            <w:pPr>
              <w:pStyle w:val="BodyText"/>
            </w:pPr>
            <w:r w:rsidRPr="00A36667">
              <w:t>2.3 Identi</w:t>
            </w:r>
            <w:r w:rsidRPr="00A36667">
              <w:t>fy specific equipment to produce required music score in line with shot list</w:t>
            </w:r>
          </w:p>
          <w:p w:rsidR="00000000" w:rsidRPr="00A36667" w:rsidP="00A36667">
            <w:pPr>
              <w:pStyle w:val="BodyText"/>
            </w:pPr>
            <w:r w:rsidRPr="00A36667">
              <w:t>2.4 Confirm specific equipment will be available to meet production requirements</w:t>
            </w:r>
          </w:p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2.5 Clarify music component sources and confirm availability in line with production schedules</w:t>
            </w:r>
          </w:p>
        </w:tc>
      </w:tr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3.</w:t>
            </w:r>
            <w:r w:rsidRPr="00A36667">
              <w:t xml:space="preserve"> Compile soundtracks for moving image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3.1 Identify moving image sequences that require theme, incidental or other music</w:t>
            </w:r>
          </w:p>
          <w:p w:rsidR="00000000" w:rsidRPr="00A36667" w:rsidP="00A36667">
            <w:pPr>
              <w:pStyle w:val="BodyText"/>
            </w:pPr>
            <w:r w:rsidRPr="00A36667">
              <w:t>3.2 Establish routines for viewing, assessing and discussing shot material with director and film editor</w:t>
            </w:r>
          </w:p>
          <w:p w:rsidR="00000000" w:rsidRPr="00A36667" w:rsidP="00A36667">
            <w:pPr>
              <w:pStyle w:val="BodyText"/>
            </w:pPr>
            <w:r w:rsidRPr="00A36667">
              <w:t>3.3 Source, secure an</w:t>
            </w:r>
            <w:r w:rsidRPr="00A36667">
              <w:t>d prepare music components for soundtrack, and confirm copyright requirements are met</w:t>
            </w:r>
          </w:p>
          <w:p w:rsidR="00000000" w:rsidRPr="00A36667" w:rsidP="00A36667">
            <w:pPr>
              <w:pStyle w:val="BodyText"/>
            </w:pPr>
            <w:r w:rsidRPr="00A36667">
              <w:t>3.4 Use safe work practices to monitor acoustic quality of soundtrack to achieve required sound</w:t>
            </w:r>
          </w:p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 xml:space="preserve">3.5 Seek feedback from relevant people about work in progress, and modify </w:t>
            </w:r>
            <w:r w:rsidRPr="00A36667">
              <w:t>as required</w:t>
            </w:r>
          </w:p>
        </w:tc>
      </w:tr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4. Synchronise music components of soundtracks to moving image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4.1 Identify correct frame rate for video or film to ensure synchronisation between sound and images</w:t>
            </w:r>
          </w:p>
          <w:p w:rsidR="00000000" w:rsidRPr="00A36667" w:rsidP="00A36667">
            <w:pPr>
              <w:pStyle w:val="BodyText"/>
            </w:pPr>
            <w:r w:rsidRPr="00A36667">
              <w:t>4.2 Match music components to screen images or sequences</w:t>
            </w:r>
          </w:p>
          <w:p w:rsidR="00000000" w:rsidRPr="00A36667" w:rsidP="00A36667">
            <w:pPr>
              <w:pStyle w:val="BodyText"/>
            </w:pPr>
            <w:r w:rsidRPr="00A36667">
              <w:t xml:space="preserve">4.3 Confirm </w:t>
            </w:r>
            <w:r w:rsidRPr="00A36667">
              <w:t xml:space="preserve">quality of music components aligns with overall production concept and style </w:t>
            </w:r>
          </w:p>
          <w:p w:rsidR="00000000" w:rsidRPr="00A36667" w:rsidP="00A36667">
            <w:pPr>
              <w:pStyle w:val="BodyText"/>
            </w:pPr>
            <w:r w:rsidRPr="00A36667">
              <w:t>4.4 Modify settings or sound quality of music components in soundtracks according to feedback and other sound elements, as required</w:t>
            </w:r>
          </w:p>
          <w:p w:rsidR="00000000" w:rsidRPr="00A36667" w:rsidP="00A36667">
            <w:pPr>
              <w:pStyle w:val="BodyText"/>
            </w:pPr>
            <w:r w:rsidRPr="00A36667">
              <w:t>4.5 Listen critically to timing, sequencing, s</w:t>
            </w:r>
            <w:r w:rsidRPr="00A36667">
              <w:t>ound quality and element integration to confirm integrity of soundtracks</w:t>
            </w:r>
          </w:p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4.6 Present completed soundtrack to relevant people in line with production requirements</w:t>
            </w:r>
          </w:p>
        </w:tc>
      </w:tr>
      <w:tr w:rsidTr="00A366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5.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5.1 Evaluate process of compiling music for a soundtrack in consultation with relevant personnel</w:t>
            </w:r>
          </w:p>
          <w:p w:rsidR="00000000" w:rsidRPr="00A36667" w:rsidP="00A36667">
            <w:pPr>
              <w:pStyle w:val="BodyText"/>
            </w:pPr>
            <w:r w:rsidRPr="00A36667">
              <w:t>5.2 Evaluate quality and success of music soundtrack against production requirements and planned outcomes</w:t>
            </w:r>
          </w:p>
          <w:p w:rsidR="00000000" w:rsidRPr="00A36667" w:rsidP="00A36667">
            <w:pPr>
              <w:pStyle w:val="BodyText"/>
            </w:pPr>
            <w:r w:rsidRPr="00A36667">
              <w:t>5.3 Evaluate own role, and note areas for improvement</w:t>
            </w:r>
          </w:p>
          <w:p w:rsidR="00000000" w:rsidRPr="00A36667" w:rsidP="00A36667">
            <w:pPr>
              <w:pStyle w:val="BodyText"/>
            </w:pPr>
            <w:r w:rsidRPr="00A36667">
              <w:t xml:space="preserve">5.4 Compare work against previous compositions to assess </w:t>
            </w:r>
            <w:r w:rsidRPr="00A36667">
              <w:t>innovation and development of techniques and ideas</w:t>
            </w:r>
          </w:p>
          <w:p w:rsidR="00000000" w:rsidRPr="00A36667" w:rsidP="00A36667">
            <w:pPr>
              <w:pStyle w:val="BodyText"/>
            </w:pPr>
            <w:r w:rsidRPr="00A36667">
              <w:t>5.5 Document evaluation outcomes and use results to improve own work practices</w:t>
            </w:r>
          </w:p>
        </w:tc>
      </w:tr>
    </w:tbl>
    <w:p w:rsidR="00000000" w:rsidRPr="00A36667" w:rsidP="00A36667">
      <w:pPr>
        <w:pStyle w:val="BodyText"/>
      </w:pPr>
    </w:p>
    <w:p w:rsidR="00000000" w:rsidRPr="00A36667" w:rsidP="00A36667">
      <w:pPr>
        <w:pStyle w:val="AllowPageBreak"/>
      </w:pPr>
    </w:p>
    <w:p w:rsidR="00000000" w:rsidRPr="00A36667" w:rsidP="00A36667">
      <w:pPr>
        <w:pStyle w:val="Heading1"/>
      </w:pPr>
      <w:bookmarkStart w:id="5" w:name="O_817431"/>
      <w:bookmarkEnd w:id="5"/>
      <w:r w:rsidRPr="00A36667">
        <w:t>Foundation Skills</w:t>
      </w:r>
    </w:p>
    <w:p w:rsidR="00000000" w:rsidRPr="00150599" w:rsidP="00150599">
      <w:pPr>
        <w:pStyle w:val="BodyText"/>
        <w:rPr>
          <w:i/>
        </w:rPr>
      </w:pPr>
      <w:r w:rsidRPr="00150599">
        <w:rPr>
          <w:rStyle w:val="Emphasis"/>
        </w:rPr>
        <w:t>This section describes language</w:t>
      </w:r>
      <w:r w:rsidRPr="00150599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Performance</w:t>
            </w:r>
          </w:p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rPr>
                <w:rStyle w:val="SpecialBold"/>
              </w:rPr>
              <w:t>Description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5.4, 5.5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Plans, implements and adjusts processes as required to achieve learning outcomes, and begins to seek new challenges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Interprets textual information from relevant sources to identify compliance with policy and procedures, and ensure it meets th</w:t>
            </w:r>
            <w:r w:rsidRPr="00A36667">
              <w:t xml:space="preserve">e needs of production requirements 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1.2, 1.3, 2.2, 5.5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Legibly completes relevant reports and documentation using clear and technically specific language and diagrams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1.1, 1.2, 2.1, 3.2, 3.4, 3.5, 4.4, 4.5, 5.1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ListBullet"/>
            </w:pPr>
            <w:r w:rsidRPr="00A36667">
              <w:t xml:space="preserve">Uses industry </w:t>
            </w:r>
            <w:r w:rsidRPr="00A36667">
              <w:t>appropriate language to liaise with others throughout the design process, to check understandings and to elicit different viewpoints</w:t>
            </w:r>
          </w:p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Applies appropriate strategies to listen for quality of audio and to make decisions on adjusting input and output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2.2, 4.1, 4.5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Uses mathematical processes to calculate timeframes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1.1, 2.1, 2.3, 2.5, 3.2-3.4, 4.6, 5.2,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ListBullet"/>
            </w:pPr>
            <w:r w:rsidRPr="00A36667">
              <w:t>Follows required safety procedures</w:t>
            </w:r>
          </w:p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Follows organisational procedures related to copyright requirements relevant to r</w:t>
            </w:r>
            <w:r w:rsidRPr="00A36667">
              <w:t>ole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 xml:space="preserve">1.1, 1.2, 2.1, 2.4, 2.5, 3.2, 3.5, 4.4, 4.6, 5.1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ListBullet"/>
              <w:rPr>
                <w:lang w:val="en-NZ"/>
              </w:rPr>
            </w:pPr>
            <w:r w:rsidRPr="00A36667">
              <w:t>Collaborates with others to meet creative outcomes</w:t>
            </w:r>
          </w:p>
        </w:tc>
      </w:tr>
      <w:tr w:rsidTr="00A366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1.2, 1.3, 2.1- 2.5, 3.1, 3.3, 3.5, 4.1, 4.2,</w:t>
            </w:r>
            <w:r w:rsidRPr="00A36667">
              <w:rPr>
                <w:rStyle w:val="SpecialBold"/>
              </w:rPr>
              <w:t xml:space="preserve"> </w:t>
            </w:r>
            <w:r w:rsidRPr="00A36667">
              <w:t>4.3, 4.5, 4.6, 5.1, 5.2, 5.3, 5.4, 5.5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ListBullet"/>
            </w:pPr>
            <w:r w:rsidRPr="00A36667">
              <w:t>Plans and prioritises a range of complex tasks, including contingencies, to achieve goals efficiently</w:t>
            </w:r>
          </w:p>
          <w:p w:rsidR="00000000" w:rsidRPr="00A36667" w:rsidP="00A36667">
            <w:pPr>
              <w:pStyle w:val="ListBullet"/>
            </w:pPr>
            <w:r w:rsidRPr="00A36667">
              <w:t>Shows initiative in developing new and innovative approaches</w:t>
            </w:r>
          </w:p>
          <w:p w:rsidR="00000000" w:rsidRPr="00A36667" w:rsidP="00A36667">
            <w:pPr>
              <w:pStyle w:val="ListBullet"/>
            </w:pPr>
            <w:r w:rsidRPr="00A36667">
              <w:t>Uses feedback and evaluation to improve processes</w:t>
            </w:r>
          </w:p>
          <w:p w:rsidR="00000000" w:rsidRPr="00A36667" w:rsidP="00A36667">
            <w:pPr>
              <w:pStyle w:val="ListBullet"/>
            </w:pPr>
            <w:r w:rsidRPr="00A36667">
              <w:t>Understands the purposes, specific function</w:t>
            </w:r>
            <w:r w:rsidRPr="00A36667">
              <w:t>s and key features of common digital systems and tools, and operates them effectively to complete routine tasks, adapting some functions to improve personal efficiency</w:t>
            </w:r>
          </w:p>
        </w:tc>
      </w:tr>
    </w:tbl>
    <w:p w:rsidR="00000000" w:rsidRPr="00A36667" w:rsidP="00A36667">
      <w:pPr>
        <w:pStyle w:val="BodyText"/>
      </w:pPr>
    </w:p>
    <w:p w:rsidR="00000000" w:rsidRPr="00A36667" w:rsidP="00A36667">
      <w:pPr>
        <w:pStyle w:val="AllowPageBreak"/>
      </w:pPr>
    </w:p>
    <w:p w:rsidR="00000000" w:rsidRPr="00A36667" w:rsidP="00A36667">
      <w:pPr>
        <w:pStyle w:val="Heading1"/>
      </w:pPr>
      <w:bookmarkStart w:id="6" w:name="O_817433"/>
      <w:bookmarkEnd w:id="6"/>
      <w:r w:rsidRPr="00A366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A3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 xml:space="preserve">Code and title </w:t>
            </w:r>
          </w:p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Code and title</w:t>
            </w:r>
          </w:p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rPr>
                <w:rStyle w:val="SpecialBold"/>
              </w:rPr>
              <w:t>Equivalence status</w:t>
            </w:r>
          </w:p>
        </w:tc>
      </w:tr>
      <w:tr w:rsidTr="00A3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CUASOU507 Compile music for soundtracks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CUSSOU505A Compile music for soundtracks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Updated to meet Standards for Training Packages.</w:t>
            </w:r>
          </w:p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Equivalent</w:t>
            </w:r>
            <w:r w:rsidRPr="00A36667">
              <w:t xml:space="preserve"> unit</w:t>
            </w:r>
          </w:p>
        </w:tc>
      </w:tr>
    </w:tbl>
    <w:p w:rsidR="00000000" w:rsidRPr="00A36667" w:rsidP="00A36667">
      <w:pPr>
        <w:pStyle w:val="BodyText"/>
      </w:pPr>
    </w:p>
    <w:p w:rsidR="00000000" w:rsidRPr="00A36667" w:rsidP="00A36667">
      <w:pPr>
        <w:pStyle w:val="AllowPageBreak"/>
      </w:pPr>
    </w:p>
    <w:p w:rsidR="00000000" w:rsidRPr="00A36667" w:rsidP="00A36667">
      <w:pPr>
        <w:pStyle w:val="Heading1"/>
      </w:pPr>
      <w:bookmarkStart w:id="7" w:name="O_817440"/>
      <w:bookmarkEnd w:id="7"/>
      <w:r w:rsidRPr="00A36667">
        <w:t>Links</w:t>
      </w:r>
    </w:p>
    <w:p w:rsidR="00000000" w:rsidRPr="00A36667" w:rsidP="00150599">
      <w:pPr>
        <w:pStyle w:val="BodyText"/>
      </w:pPr>
      <w:r w:rsidRPr="00A36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0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6667" w:rsidP="00150599">
      <w:pPr>
        <w:pStyle w:val="BodyText"/>
        <w:sectPr w:rsidSect="00A366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6667" w:rsidP="00A36667">
      <w:pPr>
        <w:pStyle w:val="SuperHeading"/>
      </w:pPr>
      <w:r w:rsidRPr="00A36667">
        <w:t xml:space="preserve">Assessment </w:t>
      </w:r>
      <w:r w:rsidRPr="00A36667">
        <w:t>Requirements for CUASOU507 Compile music for soundtracks</w:t>
      </w:r>
    </w:p>
    <w:p w:rsidR="00000000" w:rsidRPr="00A36667" w:rsidP="00A36667">
      <w:pPr>
        <w:pStyle w:val="Heading1"/>
      </w:pPr>
      <w:bookmarkStart w:id="8" w:name="O_817435"/>
      <w:bookmarkEnd w:id="8"/>
      <w:r w:rsidRPr="00A366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rPr>
                <w:rStyle w:val="SpecialBold"/>
              </w:rPr>
              <w:t>Comments</w:t>
            </w:r>
          </w:p>
        </w:tc>
      </w:tr>
      <w:tr w:rsidTr="00A36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667">
            <w:pPr>
              <w:pStyle w:val="BodyText"/>
              <w:rPr>
                <w:lang w:val="en-NZ"/>
              </w:rPr>
            </w:pPr>
            <w:r w:rsidRPr="00A366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667" w:rsidP="00A36667">
            <w:pPr>
              <w:pStyle w:val="BodyText"/>
            </w:pPr>
            <w:r w:rsidRPr="00A36667">
              <w:t>This version first released with CUA Creative Arts and Culture Training Package version 2.0.</w:t>
            </w:r>
          </w:p>
        </w:tc>
      </w:tr>
    </w:tbl>
    <w:p w:rsidR="00000000" w:rsidRPr="00A36667" w:rsidP="00A36667">
      <w:pPr>
        <w:pStyle w:val="BodyText"/>
      </w:pPr>
    </w:p>
    <w:p w:rsidR="00000000" w:rsidRPr="00A36667" w:rsidP="00A36667">
      <w:pPr>
        <w:pStyle w:val="AllowPageBreak"/>
      </w:pPr>
    </w:p>
    <w:p w:rsidR="00000000" w:rsidRPr="00A36667" w:rsidP="00A36667">
      <w:pPr>
        <w:pStyle w:val="Heading1"/>
      </w:pPr>
      <w:bookmarkStart w:id="9" w:name="O_817436"/>
      <w:bookmarkEnd w:id="9"/>
      <w:r w:rsidRPr="00A36667">
        <w:t>Performance Evidence</w:t>
      </w:r>
    </w:p>
    <w:p w:rsidR="00000000" w:rsidRPr="00A36667" w:rsidP="00150599">
      <w:pPr>
        <w:pStyle w:val="BodyText"/>
      </w:pPr>
      <w:r w:rsidRPr="00A36667">
        <w:t>E</w:t>
      </w:r>
      <w:r w:rsidRPr="00A36667">
        <w:t>vidence of the ability to:</w:t>
      </w:r>
    </w:p>
    <w:p w:rsidR="00000000" w:rsidRPr="00A36667" w:rsidP="00A36667">
      <w:pPr>
        <w:pStyle w:val="ListBullet"/>
      </w:pPr>
      <w:r w:rsidRPr="00A36667">
        <w:t>compile at least three music soundtracks that meet technical, creative, artistic and production requirements, in collaboration with relevant people</w:t>
      </w:r>
    </w:p>
    <w:p w:rsidR="00000000" w:rsidRPr="00A36667" w:rsidP="00A36667">
      <w:pPr>
        <w:pStyle w:val="ListBullet"/>
      </w:pPr>
      <w:r w:rsidRPr="00A36667">
        <w:t>demonstrate well-developed critical-listening and aural-discrimination skills</w:t>
      </w:r>
    </w:p>
    <w:p w:rsidR="00000000" w:rsidRPr="00A36667" w:rsidP="00A36667">
      <w:pPr>
        <w:pStyle w:val="ListBullet"/>
      </w:pPr>
      <w:r w:rsidRPr="00A36667">
        <w:t>use sound editing and synchronisation software in line with production requirements and industry standards.</w:t>
      </w:r>
    </w:p>
    <w:p w:rsidR="00000000" w:rsidRPr="00A36667" w:rsidP="00A36667">
      <w:pPr>
        <w:pStyle w:val="BodyText"/>
      </w:pPr>
    </w:p>
    <w:p w:rsidR="00000000" w:rsidRPr="00A36667" w:rsidP="00150599">
      <w:pPr>
        <w:pStyle w:val="BodyText"/>
      </w:pPr>
      <w:r w:rsidRPr="00A36667">
        <w:t>Note: If a specific volume or frequency is not stated, then evidence must be provided at least once.</w:t>
      </w:r>
    </w:p>
    <w:p w:rsidR="00000000" w:rsidRPr="00A36667" w:rsidP="00A36667">
      <w:pPr>
        <w:pStyle w:val="Heading1"/>
      </w:pPr>
      <w:bookmarkStart w:id="10" w:name="O_817437"/>
      <w:bookmarkEnd w:id="10"/>
      <w:r w:rsidRPr="00A36667">
        <w:t>Knowledge Evidence</w:t>
      </w:r>
    </w:p>
    <w:p w:rsidR="00000000" w:rsidRPr="00A36667" w:rsidP="00150599">
      <w:pPr>
        <w:pStyle w:val="BodyText"/>
      </w:pPr>
      <w:r w:rsidRPr="00A36667">
        <w:t>To complet</w:t>
      </w:r>
      <w:r w:rsidRPr="00A36667">
        <w:t>e the unit requirements safely and effectively, the individual must:</w:t>
      </w:r>
    </w:p>
    <w:p w:rsidR="00000000" w:rsidRPr="00A36667" w:rsidP="00A36667">
      <w:pPr>
        <w:pStyle w:val="ListBullet"/>
      </w:pPr>
      <w:r w:rsidRPr="00A36667">
        <w:t>describe the main principles and techniques for compiling music for soundtracks</w:t>
      </w:r>
    </w:p>
    <w:p w:rsidR="00000000" w:rsidRPr="00A36667" w:rsidP="00A36667">
      <w:pPr>
        <w:pStyle w:val="ListBullet"/>
      </w:pPr>
      <w:r w:rsidRPr="00A36667">
        <w:t xml:space="preserve">explain the roles of editing and synchronisation software in the creation of sound tracks </w:t>
      </w:r>
    </w:p>
    <w:p w:rsidR="00000000" w:rsidRPr="00A36667" w:rsidP="00A36667">
      <w:pPr>
        <w:pStyle w:val="ListBullet"/>
      </w:pPr>
      <w:r w:rsidRPr="00A36667">
        <w:t>explain the iss</w:t>
      </w:r>
      <w:r w:rsidRPr="00A36667">
        <w:t>ues and challenges that typically arise when compiling music for soundtracks, and how to address them</w:t>
      </w:r>
    </w:p>
    <w:p w:rsidR="00000000" w:rsidRPr="00A36667" w:rsidP="00A36667">
      <w:pPr>
        <w:pStyle w:val="ListBullet"/>
      </w:pPr>
      <w:r w:rsidRPr="00A36667">
        <w:t>explain the copyright requirements that relate to sourcing, securing and preparing music components for soundtracks</w:t>
      </w:r>
    </w:p>
    <w:p w:rsidR="00000000" w:rsidRPr="00A36667" w:rsidP="00A36667">
      <w:pPr>
        <w:pStyle w:val="ListBullet"/>
      </w:pPr>
      <w:r w:rsidRPr="00A36667">
        <w:t>explain the work health and safety  co</w:t>
      </w:r>
      <w:r w:rsidRPr="00A36667">
        <w:t>nsiderations that relate to the production of music soundtracks.</w:t>
      </w:r>
    </w:p>
    <w:p w:rsidR="00000000" w:rsidRPr="00A36667" w:rsidP="00A36667">
      <w:pPr>
        <w:pStyle w:val="AllowPageBreak"/>
      </w:pPr>
    </w:p>
    <w:p w:rsidR="00000000" w:rsidRPr="00A36667" w:rsidP="00A36667">
      <w:pPr>
        <w:pStyle w:val="Heading1"/>
      </w:pPr>
      <w:bookmarkStart w:id="11" w:name="O_817438"/>
      <w:bookmarkEnd w:id="11"/>
      <w:r w:rsidRPr="00A36667">
        <w:t>Assessment Conditions</w:t>
      </w:r>
    </w:p>
    <w:p w:rsidR="00000000" w:rsidRPr="00A36667" w:rsidP="00150599">
      <w:pPr>
        <w:pStyle w:val="BodyText"/>
      </w:pPr>
      <w:r w:rsidRPr="00A36667">
        <w:t>Assessment must be conducted in a safe environment where evidence gathered demonstrates consistent performance of typical activities experienced in crea</w:t>
      </w:r>
      <w:r w:rsidRPr="00A36667">
        <w:t xml:space="preserve">tive arts industry environments. The assessment environment must include access to: </w:t>
      </w:r>
    </w:p>
    <w:p w:rsidR="00000000" w:rsidRPr="00A36667" w:rsidP="00A36667">
      <w:pPr>
        <w:pStyle w:val="ListBullet"/>
      </w:pPr>
      <w:r w:rsidRPr="00A36667">
        <w:t>sound editing and synchronisation software</w:t>
      </w:r>
    </w:p>
    <w:p w:rsidR="00000000" w:rsidRPr="00A36667" w:rsidP="00A36667">
      <w:pPr>
        <w:pStyle w:val="ListBullet"/>
      </w:pPr>
      <w:r w:rsidRPr="00A36667">
        <w:t>productions that require music soundtracks</w:t>
      </w:r>
    </w:p>
    <w:p w:rsidR="00000000" w:rsidRPr="00A36667" w:rsidP="00A36667">
      <w:pPr>
        <w:pStyle w:val="ListBullet"/>
      </w:pPr>
      <w:r w:rsidRPr="00A36667">
        <w:t>interaction with others.</w:t>
      </w:r>
    </w:p>
    <w:p w:rsidR="00000000" w:rsidRPr="00A36667" w:rsidP="00A36667">
      <w:pPr>
        <w:pStyle w:val="BodyText"/>
      </w:pPr>
    </w:p>
    <w:p w:rsidR="00000000" w:rsidRPr="00A36667" w:rsidP="00150599">
      <w:pPr>
        <w:pStyle w:val="BodyText"/>
      </w:pPr>
      <w:r w:rsidRPr="00A36667">
        <w:t>Assessors of this unit must satisfy the requirements for a</w:t>
      </w:r>
      <w:r w:rsidRPr="00A36667">
        <w:t>ssessors in applicable vocational educational and training legislation, frameworks and/or standards.</w:t>
      </w:r>
    </w:p>
    <w:p w:rsidR="00000000" w:rsidRPr="00A36667" w:rsidP="00A36667">
      <w:pPr>
        <w:pStyle w:val="Heading1"/>
      </w:pPr>
      <w:bookmarkStart w:id="12" w:name="O_817441"/>
      <w:bookmarkEnd w:id="12"/>
      <w:r w:rsidRPr="00A36667">
        <w:t>Links</w:t>
      </w:r>
    </w:p>
    <w:p w:rsidR="00000000" w:rsidRPr="00A36667" w:rsidP="00150599">
      <w:pPr>
        <w:pStyle w:val="BodyText"/>
      </w:pPr>
      <w:r w:rsidRPr="00A36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40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6667" w:rsidP="00A36667"/>
    <w:sectPr w:rsidSect="00A366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 w:rsidRPr="00150599" w:rsidP="00150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99" w:rsidP="00A36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599" w:rsidP="00A36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0599" w:rsidP="00A366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 w:rsidP="00A36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0599">
      <w:t>Approved</w:t>
    </w:r>
    <w:r w:rsidR="001505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05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0599">
      <w:rPr>
        <w:noProof/>
      </w:rPr>
      <w:t>4</w:t>
    </w:r>
    <w:r>
      <w:rPr>
        <w:noProof/>
      </w:rPr>
      <w:fldChar w:fldCharType="end"/>
    </w:r>
  </w:p>
  <w:p w:rsidR="00A36667" w:rsidP="00A36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05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0599">
      <w:t>Service and Creative Skills Australia</w:t>
    </w:r>
    <w:r w:rsidR="00150599">
      <w:fldChar w:fldCharType="end"/>
    </w:r>
  </w:p>
  <w:p w:rsidR="00A36667" w:rsidP="00A36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667" w:rsidRPr="00150599" w:rsidP="00150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99" w:rsidRPr="002D2AF8" w:rsidP="00A36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CUASOU507 Compile music for soundtracks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50599" w:rsidP="00A366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667" w:rsidRPr="002D2AF8" w:rsidP="00A36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0599">
      <w:t>CUASOU507 Compile music for soundtracks</w:t>
    </w:r>
    <w:r w:rsidR="001505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0599">
      <w:rPr>
        <w:noProof/>
      </w:rPr>
      <w:t>1 March 2025</w:t>
    </w:r>
    <w:r>
      <w:fldChar w:fldCharType="end"/>
    </w:r>
  </w:p>
  <w:p w:rsidR="00A36667" w:rsidP="00A36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E0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A2A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667"/>
  </w:style>
  <w:style w:type="character" w:customStyle="1" w:styleId="Heading1Char">
    <w:name w:val="Heading 1 Char"/>
    <w:basedOn w:val="DefaultParagraphFont"/>
    <w:link w:val="Heading1"/>
    <w:rsid w:val="00A36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6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6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667"/>
    <w:rPr>
      <w:b/>
      <w:spacing w:val="0"/>
    </w:rPr>
  </w:style>
  <w:style w:type="character" w:styleId="Emphasis">
    <w:name w:val="Emphasis"/>
    <w:basedOn w:val="DefaultParagraphFont"/>
    <w:qFormat/>
    <w:rsid w:val="00A36667"/>
    <w:rPr>
      <w:i/>
    </w:rPr>
  </w:style>
  <w:style w:type="paragraph" w:customStyle="1" w:styleId="SuperHeading">
    <w:name w:val="SuperHeading"/>
    <w:basedOn w:val="Normal"/>
    <w:rsid w:val="00A36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6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6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6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667"/>
  </w:style>
  <w:style w:type="paragraph" w:styleId="TableofFigures">
    <w:name w:val="table of figures"/>
    <w:basedOn w:val="Normal"/>
    <w:next w:val="Normal"/>
    <w:semiHidden/>
    <w:rsid w:val="00A36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6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667"/>
    <w:rPr>
      <w:rFonts w:ascii="Wingdings" w:hAnsi="Wingdings"/>
    </w:rPr>
  </w:style>
  <w:style w:type="paragraph" w:customStyle="1" w:styleId="TableHeading">
    <w:name w:val="Table Heading"/>
    <w:basedOn w:val="HeadingBase"/>
    <w:rsid w:val="00A36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667"/>
    <w:rPr>
      <w:color w:val="0033CC"/>
      <w:u w:val="none"/>
    </w:rPr>
  </w:style>
  <w:style w:type="paragraph" w:customStyle="1" w:styleId="BodyTextRight">
    <w:name w:val="Body Text Right"/>
    <w:basedOn w:val="BodyText"/>
    <w:rsid w:val="00A36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6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667"/>
    <w:rPr>
      <w:sz w:val="32"/>
    </w:rPr>
  </w:style>
  <w:style w:type="paragraph" w:customStyle="1" w:styleId="HeadingProcedure">
    <w:name w:val="Heading Procedure"/>
    <w:basedOn w:val="HeadingBase"/>
    <w:next w:val="Normal"/>
    <w:rsid w:val="00A36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667"/>
    <w:pPr>
      <w:spacing w:before="60" w:after="60"/>
    </w:pPr>
  </w:style>
  <w:style w:type="paragraph" w:styleId="ListContinue">
    <w:name w:val="List Continue"/>
    <w:basedOn w:val="List"/>
    <w:rsid w:val="00A36667"/>
    <w:pPr>
      <w:ind w:firstLine="0"/>
    </w:pPr>
  </w:style>
  <w:style w:type="paragraph" w:customStyle="1" w:styleId="ListNote">
    <w:name w:val="List Note"/>
    <w:basedOn w:val="List"/>
    <w:rsid w:val="00A36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667"/>
    <w:rPr>
      <w:rFonts w:ascii="Courier New" w:hAnsi="Courier New"/>
    </w:rPr>
  </w:style>
  <w:style w:type="paragraph" w:customStyle="1" w:styleId="NoteBullet">
    <w:name w:val="Note Bullet"/>
    <w:basedOn w:val="Note"/>
    <w:rsid w:val="00A36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6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667"/>
    <w:rPr>
      <w:b/>
      <w:smallCaps/>
    </w:rPr>
  </w:style>
  <w:style w:type="paragraph" w:customStyle="1" w:styleId="TableListNumber">
    <w:name w:val="Table List Number"/>
    <w:basedOn w:val="ListNumber"/>
    <w:rsid w:val="00A36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667"/>
    <w:pPr>
      <w:numPr>
        <w:numId w:val="8"/>
      </w:numPr>
    </w:pPr>
  </w:style>
  <w:style w:type="paragraph" w:customStyle="1" w:styleId="ListAlpha2">
    <w:name w:val="List Alpha 2"/>
    <w:basedOn w:val="List2"/>
    <w:rsid w:val="00A36667"/>
    <w:pPr>
      <w:numPr>
        <w:numId w:val="7"/>
      </w:numPr>
    </w:pPr>
  </w:style>
  <w:style w:type="paragraph" w:styleId="List2">
    <w:name w:val="List 2"/>
    <w:basedOn w:val="BodyText"/>
    <w:rsid w:val="00A36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6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6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667"/>
    <w:pPr>
      <w:numPr>
        <w:numId w:val="3"/>
      </w:numPr>
    </w:pPr>
  </w:style>
  <w:style w:type="paragraph" w:styleId="ListContinue2">
    <w:name w:val="List Continue 2"/>
    <w:basedOn w:val="List2"/>
    <w:rsid w:val="00A36667"/>
    <w:pPr>
      <w:ind w:firstLine="0"/>
    </w:pPr>
  </w:style>
  <w:style w:type="paragraph" w:styleId="ListContinue3">
    <w:name w:val="List Continue 3"/>
    <w:basedOn w:val="List3"/>
    <w:rsid w:val="00A36667"/>
    <w:pPr>
      <w:ind w:left="1021" w:firstLine="0"/>
    </w:pPr>
  </w:style>
  <w:style w:type="paragraph" w:styleId="ListContinue4">
    <w:name w:val="List Continue 4"/>
    <w:basedOn w:val="List4"/>
    <w:rsid w:val="00A36667"/>
    <w:pPr>
      <w:ind w:firstLine="0"/>
    </w:pPr>
  </w:style>
  <w:style w:type="paragraph" w:styleId="ListContinue5">
    <w:name w:val="List Continue 5"/>
    <w:basedOn w:val="List5"/>
    <w:rsid w:val="00A36667"/>
    <w:pPr>
      <w:ind w:firstLine="0"/>
    </w:pPr>
  </w:style>
  <w:style w:type="paragraph" w:styleId="ListNumber3">
    <w:name w:val="List Number 3"/>
    <w:basedOn w:val="List3"/>
    <w:rsid w:val="00A36667"/>
    <w:pPr>
      <w:numPr>
        <w:numId w:val="4"/>
      </w:numPr>
    </w:pPr>
  </w:style>
  <w:style w:type="paragraph" w:styleId="ListNumber4">
    <w:name w:val="List Number 4"/>
    <w:basedOn w:val="List4"/>
    <w:rsid w:val="00A36667"/>
    <w:pPr>
      <w:numPr>
        <w:numId w:val="5"/>
      </w:numPr>
    </w:pPr>
  </w:style>
  <w:style w:type="paragraph" w:styleId="ListNumber5">
    <w:name w:val="List Number 5"/>
    <w:basedOn w:val="List5"/>
    <w:rsid w:val="00A36667"/>
    <w:pPr>
      <w:numPr>
        <w:numId w:val="6"/>
      </w:numPr>
    </w:pPr>
  </w:style>
  <w:style w:type="paragraph" w:styleId="BlockText">
    <w:name w:val="Block Text"/>
    <w:basedOn w:val="Normal"/>
    <w:rsid w:val="00A36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667"/>
    <w:rPr>
      <w:sz w:val="16"/>
      <w:vertAlign w:val="superscript"/>
    </w:rPr>
  </w:style>
  <w:style w:type="character" w:customStyle="1" w:styleId="Symbols">
    <w:name w:val="Symbols"/>
    <w:basedOn w:val="DefaultParagraphFont"/>
    <w:rsid w:val="00A36667"/>
    <w:rPr>
      <w:rFonts w:ascii="Symbol" w:hAnsi="Symbol"/>
    </w:rPr>
  </w:style>
  <w:style w:type="character" w:customStyle="1" w:styleId="MenuOptions">
    <w:name w:val="Menu Options"/>
    <w:basedOn w:val="DefaultParagraphFont"/>
    <w:rsid w:val="00A36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667"/>
    <w:rPr>
      <w:b/>
    </w:rPr>
  </w:style>
  <w:style w:type="character" w:customStyle="1" w:styleId="Underlined">
    <w:name w:val="Underlined"/>
    <w:basedOn w:val="DefaultParagraphFont"/>
    <w:rsid w:val="00A36667"/>
    <w:rPr>
      <w:u w:val="single"/>
    </w:rPr>
  </w:style>
  <w:style w:type="paragraph" w:customStyle="1" w:styleId="TableBodyTextRight">
    <w:name w:val="Table Body Text Right"/>
    <w:basedOn w:val="TableBodyText"/>
    <w:rsid w:val="00A36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667"/>
    <w:rPr>
      <w:sz w:val="18"/>
    </w:rPr>
  </w:style>
  <w:style w:type="paragraph" w:customStyle="1" w:styleId="BodySmallRight">
    <w:name w:val="Body Small Right"/>
    <w:basedOn w:val="BodyTextRight"/>
    <w:rsid w:val="00A36667"/>
    <w:rPr>
      <w:sz w:val="18"/>
      <w:szCs w:val="18"/>
    </w:rPr>
  </w:style>
  <w:style w:type="paragraph" w:customStyle="1" w:styleId="MarginEdition">
    <w:name w:val="Margin Edition"/>
    <w:basedOn w:val="MarginNote"/>
    <w:rsid w:val="00A36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667"/>
    <w:rPr>
      <w:sz w:val="2"/>
      <w:szCs w:val="2"/>
    </w:rPr>
  </w:style>
  <w:style w:type="character" w:customStyle="1" w:styleId="Small">
    <w:name w:val="Small"/>
    <w:basedOn w:val="DefaultParagraphFont"/>
    <w:rsid w:val="00A36667"/>
    <w:rPr>
      <w:sz w:val="16"/>
    </w:rPr>
  </w:style>
  <w:style w:type="paragraph" w:customStyle="1" w:styleId="WideTable">
    <w:name w:val="Wide Table"/>
    <w:basedOn w:val="Normal"/>
    <w:rsid w:val="00A36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667"/>
  </w:style>
  <w:style w:type="paragraph" w:styleId="Quote">
    <w:name w:val="Quote"/>
    <w:basedOn w:val="Heading1"/>
    <w:link w:val="QuoteChar"/>
    <w:qFormat/>
    <w:rsid w:val="00A36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667"/>
    <w:pPr>
      <w:pageBreakBefore/>
    </w:pPr>
  </w:style>
  <w:style w:type="paragraph" w:customStyle="1" w:styleId="Border">
    <w:name w:val="Border"/>
    <w:basedOn w:val="Normal"/>
    <w:qFormat/>
    <w:rsid w:val="00A36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667"/>
    <w:rPr>
      <w:u w:val="single"/>
    </w:rPr>
  </w:style>
  <w:style w:type="character" w:customStyle="1" w:styleId="BoldandItalics">
    <w:name w:val="Bold and Italics"/>
    <w:qFormat/>
    <w:rsid w:val="00A36667"/>
    <w:rPr>
      <w:b/>
      <w:i/>
      <w:u w:val="none"/>
    </w:rPr>
  </w:style>
  <w:style w:type="paragraph" w:styleId="BalloonText">
    <w:name w:val="Balloon Text"/>
    <w:basedOn w:val="Normal"/>
    <w:link w:val="BalloonTextChar"/>
    <w:rsid w:val="00A36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667"/>
    <w:pPr>
      <w:spacing w:before="0" w:after="0"/>
    </w:pPr>
  </w:style>
  <w:style w:type="paragraph" w:customStyle="1" w:styleId="BodyTextBold">
    <w:name w:val="Body Text Bold"/>
    <w:basedOn w:val="BodyText"/>
    <w:qFormat/>
    <w:rsid w:val="00A36667"/>
    <w:rPr>
      <w:b/>
    </w:rPr>
  </w:style>
  <w:style w:type="character" w:styleId="Hyperlink">
    <w:name w:val="Hyperlink"/>
    <w:basedOn w:val="DefaultParagraphFont"/>
    <w:uiPriority w:val="99"/>
    <w:unhideWhenUsed/>
    <w:rsid w:val="00150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6953</Characters>
  <Application>Microsoft Office Word</Application>
  <DocSecurity>0</DocSecurity>
  <Lines>248</Lines>
  <Paragraphs>146</Paragraphs>
  <ScaleCrop>false</ScaleCrop>
  <Company>Author-it Software Corporation Ltd.</Company>
  <LinksUpToDate>false</LinksUpToDate>
  <CharactersWithSpaces>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CUASOU507 Compile music for soundtracks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