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BDC" w:rsidP="00283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CUASOU505 Implement sound designs</w:t>
      </w:r>
      <w:r>
        <w:fldChar w:fldCharType="end"/>
      </w:r>
    </w:p>
    <w:p w:rsidR="00283BDC" w:rsidP="00283BDC">
      <w:pPr>
        <w:pStyle w:val="Version"/>
        <w:sectPr w:rsidSect="00551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6A5" w:rsidP="005516A5">
      <w:pPr>
        <w:pStyle w:val="SuperHeading"/>
      </w:pPr>
      <w:r w:rsidRPr="005516A5">
        <w:t>CUASOU505 Implement sound designs</w:t>
      </w:r>
    </w:p>
    <w:p w:rsidR="00000000" w:rsidRPr="005516A5" w:rsidP="005516A5">
      <w:pPr>
        <w:pStyle w:val="Heading1"/>
      </w:pPr>
      <w:bookmarkStart w:id="1" w:name="O_817387"/>
      <w:bookmarkEnd w:id="1"/>
      <w:r w:rsidRPr="00551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rPr>
                <w:rStyle w:val="SpecialBold"/>
              </w:rPr>
              <w:t>Comments</w:t>
            </w:r>
          </w:p>
        </w:tc>
      </w:tr>
      <w:tr w:rsidTr="0055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t>This version first released with CUA Creative Arts and Culture Training Package version 2.0.</w:t>
            </w:r>
          </w:p>
        </w:tc>
      </w:tr>
    </w:tbl>
    <w:p w:rsidR="00000000" w:rsidRPr="005516A5" w:rsidP="005516A5">
      <w:pPr>
        <w:pStyle w:val="BodyText"/>
      </w:pPr>
    </w:p>
    <w:p w:rsidR="00000000" w:rsidRPr="005516A5" w:rsidP="005516A5">
      <w:pPr>
        <w:pStyle w:val="AllowPageBreak"/>
      </w:pPr>
    </w:p>
    <w:p w:rsidR="00000000" w:rsidRPr="005516A5" w:rsidP="005516A5">
      <w:pPr>
        <w:pStyle w:val="Heading1"/>
      </w:pPr>
      <w:bookmarkStart w:id="2" w:name="O_817388"/>
      <w:bookmarkEnd w:id="2"/>
      <w:r w:rsidRPr="005516A5">
        <w:t>Application</w:t>
      </w:r>
    </w:p>
    <w:p w:rsidR="00000000" w:rsidRPr="005516A5" w:rsidP="00283BDC">
      <w:pPr>
        <w:pStyle w:val="BodyText"/>
      </w:pPr>
      <w:r w:rsidRPr="005516A5">
        <w:t>This unit describes the skills and knowledge required to implement a design for any</w:t>
      </w:r>
      <w:r w:rsidRPr="005516A5">
        <w:t xml:space="preserve"> productions requiring sound.</w:t>
      </w:r>
    </w:p>
    <w:p w:rsidR="00000000" w:rsidRPr="005516A5" w:rsidP="00283BDC">
      <w:pPr>
        <w:pStyle w:val="BodyText"/>
      </w:pPr>
      <w:r w:rsidRPr="005516A5">
        <w:t>It applies to individuals with a thorough understanding of a wide range of sound equipment and sound effects, along with the ability to supervise and work creatively and collaboratively with others, including sound mixers, so</w:t>
      </w:r>
      <w:r w:rsidRPr="005516A5">
        <w:t xml:space="preserve">und editors and other studio technicians. The ability to solve problems that arise in the context of implementing sound designs is essential. </w:t>
      </w:r>
    </w:p>
    <w:p w:rsidR="00000000" w:rsidRPr="005516A5" w:rsidP="00283BDC">
      <w:pPr>
        <w:pStyle w:val="BodyText"/>
      </w:pPr>
      <w:r w:rsidRPr="005516A5">
        <w:t>No licensing, legislative or certification requirements apply to this unit at the time of publication.</w:t>
      </w:r>
    </w:p>
    <w:p w:rsidR="00000000" w:rsidRPr="005516A5" w:rsidP="005516A5">
      <w:pPr>
        <w:pStyle w:val="Heading1"/>
      </w:pPr>
      <w:bookmarkStart w:id="3" w:name="O_817391"/>
      <w:bookmarkEnd w:id="3"/>
      <w:r w:rsidRPr="005516A5">
        <w:t>Unit Sector</w:t>
      </w:r>
    </w:p>
    <w:p w:rsidR="00000000" w:rsidRPr="005516A5" w:rsidP="00283BDC">
      <w:pPr>
        <w:pStyle w:val="BodyText"/>
      </w:pPr>
      <w:r w:rsidRPr="005516A5">
        <w:t>Media and entertainment production – audio/sound</w:t>
      </w:r>
    </w:p>
    <w:p w:rsidR="00000000" w:rsidRPr="005516A5" w:rsidP="005516A5">
      <w:pPr>
        <w:pStyle w:val="Heading1"/>
      </w:pPr>
      <w:bookmarkStart w:id="4" w:name="O_817392"/>
      <w:bookmarkEnd w:id="4"/>
      <w:r w:rsidRPr="005516A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51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rPr>
                <w:rStyle w:val="SpecialBold"/>
              </w:rPr>
              <w:t>PERFORMANCE CRITERIA</w:t>
            </w:r>
          </w:p>
        </w:tc>
      </w:tr>
      <w:tr w:rsidTr="00551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 Confirm sound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t>1.1 Consult relevant people to confirm sound design specifications meet production requirements</w:t>
            </w:r>
          </w:p>
          <w:p w:rsidR="00000000" w:rsidRPr="005516A5" w:rsidP="005516A5">
            <w:pPr>
              <w:pStyle w:val="BodyText"/>
            </w:pPr>
            <w:r w:rsidRPr="005516A5">
              <w:t>1.2 Identify and confirm</w:t>
            </w:r>
            <w:r w:rsidRPr="005516A5">
              <w:t xml:space="preserve"> people needed to meet production requirements</w:t>
            </w:r>
          </w:p>
          <w:p w:rsidR="00000000" w:rsidRPr="005516A5" w:rsidP="005516A5">
            <w:pPr>
              <w:pStyle w:val="BodyText"/>
            </w:pPr>
            <w:r w:rsidRPr="005516A5">
              <w:t>1.3 Confirm content, quality and duration of sound components</w:t>
            </w:r>
          </w:p>
          <w:p w:rsidR="00000000" w:rsidRPr="005516A5" w:rsidP="005516A5">
            <w:pPr>
              <w:pStyle w:val="BodyText"/>
            </w:pPr>
            <w:r w:rsidRPr="005516A5">
              <w:t xml:space="preserve">1.4 Research copyright requirements to confirm sound design will </w:t>
            </w:r>
            <w:r w:rsidRPr="005516A5">
              <w:t>comply with legislation</w:t>
            </w:r>
          </w:p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1.5 Liaise with relevant people to consider and incorporat</w:t>
            </w:r>
            <w:r w:rsidRPr="005516A5">
              <w:t>e additional or changed production requirements and new ideas as required</w:t>
            </w:r>
          </w:p>
        </w:tc>
      </w:tr>
      <w:tr w:rsidTr="00551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2. Implement sound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t>2.1 Devise or obtain sound components to meet sound design specifications</w:t>
            </w:r>
          </w:p>
          <w:p w:rsidR="00000000" w:rsidRPr="005516A5" w:rsidP="005516A5">
            <w:pPr>
              <w:pStyle w:val="BodyText"/>
            </w:pPr>
            <w:r w:rsidRPr="005516A5">
              <w:t>2.2 Record sound effects as required</w:t>
            </w:r>
          </w:p>
          <w:p w:rsidR="00000000" w:rsidRPr="005516A5" w:rsidP="005516A5">
            <w:pPr>
              <w:pStyle w:val="BodyText"/>
            </w:pPr>
            <w:r w:rsidRPr="005516A5">
              <w:t>2.3 Manipulate sound components to achieve desired sonic finish and style</w:t>
            </w:r>
          </w:p>
          <w:p w:rsidR="00000000" w:rsidRPr="005516A5" w:rsidP="005516A5">
            <w:pPr>
              <w:pStyle w:val="BodyText"/>
            </w:pPr>
            <w:r w:rsidRPr="005516A5">
              <w:t>2.4 Identify changes required, seek feedback from relevant people about work in progress, and modify as required</w:t>
            </w:r>
          </w:p>
          <w:p w:rsidR="00000000" w:rsidRPr="005516A5" w:rsidP="005516A5">
            <w:pPr>
              <w:pStyle w:val="BodyText"/>
            </w:pPr>
            <w:r w:rsidRPr="005516A5">
              <w:t>2.5 Direct, advise and assist technical staff as required</w:t>
            </w:r>
          </w:p>
          <w:p w:rsidR="00000000" w:rsidRPr="005516A5" w:rsidP="005516A5">
            <w:pPr>
              <w:pStyle w:val="BodyText"/>
            </w:pPr>
            <w:r w:rsidRPr="005516A5">
              <w:t>2.6 Save ma</w:t>
            </w:r>
            <w:r w:rsidRPr="005516A5">
              <w:t>ster copy of sound design recording in required format for playback media</w:t>
            </w:r>
          </w:p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2.7 Make backup copies of sound design recording in line with production requirements and organisational procedures</w:t>
            </w:r>
          </w:p>
        </w:tc>
      </w:tr>
      <w:tr w:rsidTr="00551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3. Finalise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t>3.1 Prepare and update production document</w:t>
            </w:r>
            <w:r w:rsidRPr="005516A5">
              <w:t>ation as required</w:t>
            </w:r>
          </w:p>
          <w:p w:rsidR="00000000" w:rsidRPr="005516A5" w:rsidP="005516A5">
            <w:pPr>
              <w:pStyle w:val="BodyText"/>
            </w:pPr>
            <w:r w:rsidRPr="005516A5">
              <w:t>3.2 Label, log and store recorded masters, version copies and backups according to production requirements and organisational procedures</w:t>
            </w:r>
          </w:p>
          <w:p w:rsidR="00000000" w:rsidRPr="005516A5" w:rsidP="005516A5">
            <w:pPr>
              <w:pStyle w:val="BodyText"/>
            </w:pPr>
            <w:r w:rsidRPr="005516A5">
              <w:t>3.3 Evaluate implementation of sound design specifications in consultation with relevant personnel</w:t>
            </w:r>
          </w:p>
          <w:p w:rsidR="00000000" w:rsidRPr="005516A5" w:rsidP="005516A5">
            <w:pPr>
              <w:pStyle w:val="BodyText"/>
            </w:pPr>
            <w:r w:rsidRPr="005516A5">
              <w:t>3.</w:t>
            </w:r>
            <w:r w:rsidRPr="005516A5">
              <w:t>4 Evaluate own performance, and note areas for improvement</w:t>
            </w:r>
          </w:p>
          <w:p w:rsidR="00000000" w:rsidRPr="005516A5" w:rsidP="005516A5">
            <w:pPr>
              <w:pStyle w:val="BodyText"/>
            </w:pPr>
            <w:r w:rsidRPr="005516A5">
              <w:t>3.5 Provide feedback to team members on their performance as required</w:t>
            </w:r>
          </w:p>
          <w:p w:rsidR="00000000" w:rsidRPr="005516A5" w:rsidP="005516A5">
            <w:pPr>
              <w:pStyle w:val="BodyText"/>
            </w:pPr>
            <w:r w:rsidRPr="005516A5">
              <w:t>3.6 Document evaluation outcomes according to organisational procedures</w:t>
            </w:r>
          </w:p>
        </w:tc>
      </w:tr>
    </w:tbl>
    <w:p w:rsidR="00000000" w:rsidRPr="005516A5" w:rsidP="005516A5">
      <w:pPr>
        <w:pStyle w:val="BodyText"/>
      </w:pPr>
    </w:p>
    <w:p w:rsidR="00000000" w:rsidRPr="005516A5" w:rsidP="005516A5">
      <w:pPr>
        <w:pStyle w:val="AllowPageBreak"/>
      </w:pPr>
    </w:p>
    <w:p w:rsidR="00000000" w:rsidRPr="005516A5" w:rsidP="005516A5">
      <w:pPr>
        <w:pStyle w:val="Heading1"/>
      </w:pPr>
      <w:bookmarkStart w:id="5" w:name="O_817393"/>
      <w:bookmarkEnd w:id="5"/>
      <w:r w:rsidRPr="005516A5">
        <w:t>Foundation Skills</w:t>
      </w:r>
    </w:p>
    <w:p w:rsidR="00000000" w:rsidRPr="00283BDC" w:rsidP="00283BDC">
      <w:pPr>
        <w:pStyle w:val="BodyText"/>
        <w:rPr>
          <w:i/>
        </w:rPr>
      </w:pPr>
      <w:r w:rsidRPr="00283BDC">
        <w:rPr>
          <w:rStyle w:val="Emphasis"/>
        </w:rPr>
        <w:t>This section descr</w:t>
      </w:r>
      <w:r w:rsidRPr="00283BDC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Performance</w:t>
            </w:r>
          </w:p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rPr>
                <w:rStyle w:val="SpecialBold"/>
              </w:rPr>
              <w:t>Description</w:t>
            </w:r>
          </w:p>
        </w:tc>
      </w:tr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1.4, 3.1, 3.3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ListBullet"/>
              <w:rPr>
                <w:lang w:val="en-NZ"/>
              </w:rPr>
            </w:pPr>
            <w:r w:rsidRPr="005516A5">
              <w:t>Interprets textual informa</w:t>
            </w:r>
            <w:r w:rsidRPr="005516A5">
              <w:t>tion from relevant sources to identify compliance with policy and procedures</w:t>
            </w:r>
          </w:p>
        </w:tc>
      </w:tr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ListBullet"/>
              <w:rPr>
                <w:lang w:val="en-NZ"/>
              </w:rPr>
            </w:pPr>
            <w:r w:rsidRPr="005516A5">
              <w:t>Legibly completes relevant reports and documentation using clear and technically specific language and diagrammatic information</w:t>
            </w:r>
          </w:p>
        </w:tc>
      </w:tr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1.1, 1.2</w:t>
            </w:r>
            <w:r w:rsidRPr="005516A5">
              <w:t>, 1.5, 2.3- 2.5,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ListBullet"/>
              <w:rPr>
                <w:lang w:val="en-NZ"/>
              </w:rPr>
            </w:pPr>
            <w:r w:rsidRPr="005516A5">
              <w:t>Uses industry appropriate language to consult with others throughout the design process, check understandings and elicit different viewpoints</w:t>
            </w:r>
          </w:p>
        </w:tc>
      </w:tr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ListBullet"/>
              <w:rPr>
                <w:lang w:val="en-NZ"/>
              </w:rPr>
            </w:pPr>
            <w:r w:rsidRPr="005516A5">
              <w:t>Calculates capacity of recording media/duration of audio events</w:t>
            </w:r>
          </w:p>
        </w:tc>
      </w:tr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1.4, 2.6, 2.7, 3.2, 3.3, 3.6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ListBullet"/>
            </w:pPr>
            <w:r w:rsidRPr="005516A5">
              <w:t>Identifies, confirms and applies copyright requirements relevant to role</w:t>
            </w:r>
          </w:p>
          <w:p w:rsidR="00000000" w:rsidP="005516A5">
            <w:pPr>
              <w:pStyle w:val="ListBullet"/>
              <w:rPr>
                <w:lang w:val="en-NZ"/>
              </w:rPr>
            </w:pPr>
            <w:r w:rsidRPr="005516A5">
              <w:t>Follows organisational procedures and protocols</w:t>
            </w:r>
          </w:p>
        </w:tc>
      </w:tr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1.1, 1.2, 1.5, 2.4, 2.5, 3.3, 3.5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ListBullet"/>
            </w:pPr>
            <w:r w:rsidRPr="005516A5">
              <w:t>Collaborates and advi</w:t>
            </w:r>
            <w:r w:rsidRPr="005516A5">
              <w:t>ses others to achieve joint production outcomes</w:t>
            </w:r>
          </w:p>
          <w:p w:rsidR="00000000" w:rsidP="005516A5">
            <w:pPr>
              <w:pStyle w:val="ListBullet"/>
              <w:rPr>
                <w:lang w:val="en-NZ"/>
              </w:rPr>
            </w:pPr>
            <w:r w:rsidRPr="005516A5">
              <w:t>Uses appropriate communication techniques to discuss requirements and provide feedback</w:t>
            </w:r>
          </w:p>
        </w:tc>
      </w:tr>
      <w:tr w:rsidTr="005516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1.2-1.5, 2.2-2.4, 2.6,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ListBullet"/>
            </w:pPr>
            <w:r w:rsidRPr="005516A5">
              <w:t>Plans and priorities a range of tasks, including contingencies, to achieve goals efficiently</w:t>
            </w:r>
          </w:p>
          <w:p w:rsidR="00000000" w:rsidRPr="005516A5" w:rsidP="005516A5">
            <w:pPr>
              <w:pStyle w:val="ListBullet"/>
            </w:pPr>
            <w:r w:rsidRPr="005516A5">
              <w:t xml:space="preserve">Uses initiative to develop new and innovative ideas through exploration and analysis </w:t>
            </w:r>
          </w:p>
          <w:p w:rsidR="00000000" w:rsidRPr="005516A5" w:rsidP="005516A5">
            <w:pPr>
              <w:pStyle w:val="ListBullet"/>
            </w:pPr>
            <w:r w:rsidRPr="005516A5">
              <w:t>Evaluates products and performances to provide feedback and make improvements</w:t>
            </w:r>
            <w:r w:rsidRPr="005516A5">
              <w:t xml:space="preserve"> in the creative process</w:t>
            </w:r>
          </w:p>
          <w:p w:rsidR="00000000" w:rsidRPr="005516A5" w:rsidP="005516A5">
            <w:pPr>
              <w:pStyle w:val="ListBullet"/>
            </w:pPr>
            <w:r w:rsidRPr="005516A5">
              <w:t>Understands the purposes, specific functions and key features of common digital systems and tools, and operates them effectively to complete routine tasks, adapting some functions to improve personal efficiency</w:t>
            </w:r>
          </w:p>
        </w:tc>
      </w:tr>
    </w:tbl>
    <w:p w:rsidR="00000000" w:rsidRPr="005516A5" w:rsidP="005516A5">
      <w:pPr>
        <w:pStyle w:val="BodyText"/>
      </w:pPr>
    </w:p>
    <w:p w:rsidR="00000000" w:rsidRPr="005516A5" w:rsidP="005516A5">
      <w:pPr>
        <w:pStyle w:val="AllowPageBreak"/>
      </w:pPr>
    </w:p>
    <w:p w:rsidR="00000000" w:rsidRPr="005516A5" w:rsidP="005516A5">
      <w:pPr>
        <w:pStyle w:val="Heading1"/>
      </w:pPr>
      <w:bookmarkStart w:id="6" w:name="O_817395"/>
      <w:bookmarkEnd w:id="6"/>
      <w:r w:rsidRPr="005516A5">
        <w:t>U</w:t>
      </w:r>
      <w:r w:rsidRPr="005516A5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55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 xml:space="preserve">Code and title </w:t>
            </w:r>
          </w:p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Code and title</w:t>
            </w:r>
          </w:p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rPr>
                <w:rStyle w:val="SpecialBold"/>
              </w:rPr>
              <w:t>Equivalence status</w:t>
            </w:r>
          </w:p>
        </w:tc>
      </w:tr>
      <w:tr w:rsidTr="0055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CUASOU505 Implement sound designs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CUSSOU503A Implement sound designs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t>Updated to meet Standards for Training Packages.</w:t>
            </w:r>
          </w:p>
          <w:p w:rsidR="00000000" w:rsidP="005516A5">
            <w:pPr>
              <w:pStyle w:val="BodyText"/>
              <w:rPr>
                <w:lang w:val="en-NZ"/>
              </w:rPr>
            </w:pPr>
            <w:r w:rsidRPr="005516A5">
              <w:t>Minor edits to performance criteria to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A5" w:rsidP="005516A5">
            <w:pPr>
              <w:pStyle w:val="BodyText"/>
            </w:pPr>
            <w:r w:rsidRPr="005516A5">
              <w:t>Equivalent unit</w:t>
            </w:r>
          </w:p>
        </w:tc>
      </w:tr>
    </w:tbl>
    <w:p w:rsidR="00000000" w:rsidRPr="005516A5" w:rsidP="005516A5">
      <w:pPr>
        <w:pStyle w:val="BodyText"/>
      </w:pPr>
    </w:p>
    <w:p w:rsidR="00000000" w:rsidRPr="005516A5" w:rsidP="005516A5">
      <w:pPr>
        <w:pStyle w:val="AllowPageBreak"/>
      </w:pPr>
    </w:p>
    <w:p w:rsidR="00000000" w:rsidRPr="005516A5" w:rsidP="005516A5">
      <w:pPr>
        <w:pStyle w:val="Heading1"/>
      </w:pPr>
      <w:bookmarkStart w:id="7" w:name="O_817402"/>
      <w:bookmarkEnd w:id="7"/>
      <w:r w:rsidRPr="005516A5">
        <w:t>Links</w:t>
      </w:r>
    </w:p>
    <w:p w:rsidR="00000000" w:rsidRPr="005516A5" w:rsidP="00283BDC">
      <w:pPr>
        <w:pStyle w:val="BodyText"/>
      </w:pPr>
      <w:r w:rsidRPr="00551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47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16A5" w:rsidP="005516A5"/>
    <w:sectPr w:rsidSect="005516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A5" w:rsidRPr="00283BDC" w:rsidP="00283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DC" w:rsidP="00551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BDC" w:rsidP="00551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3BDC" w:rsidP="00551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6A5" w:rsidRPr="00283BDC" w:rsidP="00283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DC" w:rsidRPr="002D2AF8" w:rsidP="00551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CUASOU505 Implement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83BDC" w:rsidP="00551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D8C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CF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6A5"/>
  </w:style>
  <w:style w:type="character" w:customStyle="1" w:styleId="Heading1Char">
    <w:name w:val="Heading 1 Char"/>
    <w:basedOn w:val="DefaultParagraphFont"/>
    <w:link w:val="Heading1"/>
    <w:rsid w:val="00551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6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6A5"/>
    <w:rPr>
      <w:b/>
      <w:spacing w:val="0"/>
    </w:rPr>
  </w:style>
  <w:style w:type="character" w:styleId="Emphasis">
    <w:name w:val="Emphasis"/>
    <w:basedOn w:val="DefaultParagraphFont"/>
    <w:qFormat/>
    <w:rsid w:val="005516A5"/>
    <w:rPr>
      <w:i/>
    </w:rPr>
  </w:style>
  <w:style w:type="paragraph" w:customStyle="1" w:styleId="SuperHeading">
    <w:name w:val="SuperHeading"/>
    <w:basedOn w:val="Normal"/>
    <w:rsid w:val="00551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6A5"/>
  </w:style>
  <w:style w:type="paragraph" w:styleId="TableofFigures">
    <w:name w:val="table of figures"/>
    <w:basedOn w:val="Normal"/>
    <w:next w:val="Normal"/>
    <w:semiHidden/>
    <w:rsid w:val="00551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6A5"/>
    <w:rPr>
      <w:rFonts w:ascii="Wingdings" w:hAnsi="Wingdings"/>
    </w:rPr>
  </w:style>
  <w:style w:type="paragraph" w:customStyle="1" w:styleId="TableHeading">
    <w:name w:val="Table Heading"/>
    <w:basedOn w:val="HeadingBase"/>
    <w:rsid w:val="00551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6A5"/>
    <w:rPr>
      <w:color w:val="0033CC"/>
      <w:u w:val="none"/>
    </w:rPr>
  </w:style>
  <w:style w:type="paragraph" w:customStyle="1" w:styleId="BodyTextRight">
    <w:name w:val="Body Text Right"/>
    <w:basedOn w:val="BodyText"/>
    <w:rsid w:val="00551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6A5"/>
    <w:rPr>
      <w:sz w:val="32"/>
    </w:rPr>
  </w:style>
  <w:style w:type="paragraph" w:customStyle="1" w:styleId="HeadingProcedure">
    <w:name w:val="Heading Procedure"/>
    <w:basedOn w:val="HeadingBase"/>
    <w:next w:val="Normal"/>
    <w:rsid w:val="00551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6A5"/>
    <w:pPr>
      <w:spacing w:before="60" w:after="60"/>
    </w:pPr>
  </w:style>
  <w:style w:type="paragraph" w:styleId="ListContinue">
    <w:name w:val="List Continue"/>
    <w:basedOn w:val="List"/>
    <w:rsid w:val="005516A5"/>
    <w:pPr>
      <w:ind w:firstLine="0"/>
    </w:pPr>
  </w:style>
  <w:style w:type="paragraph" w:customStyle="1" w:styleId="ListNote">
    <w:name w:val="List Note"/>
    <w:basedOn w:val="List"/>
    <w:rsid w:val="00551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6A5"/>
    <w:rPr>
      <w:rFonts w:ascii="Courier New" w:hAnsi="Courier New"/>
    </w:rPr>
  </w:style>
  <w:style w:type="paragraph" w:customStyle="1" w:styleId="NoteBullet">
    <w:name w:val="Note Bullet"/>
    <w:basedOn w:val="Note"/>
    <w:rsid w:val="00551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6A5"/>
    <w:rPr>
      <w:b/>
      <w:smallCaps/>
    </w:rPr>
  </w:style>
  <w:style w:type="paragraph" w:customStyle="1" w:styleId="TableListNumber">
    <w:name w:val="Table List Number"/>
    <w:basedOn w:val="ListNumber"/>
    <w:rsid w:val="00551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6A5"/>
    <w:pPr>
      <w:numPr>
        <w:numId w:val="8"/>
      </w:numPr>
    </w:pPr>
  </w:style>
  <w:style w:type="paragraph" w:customStyle="1" w:styleId="ListAlpha2">
    <w:name w:val="List Alpha 2"/>
    <w:basedOn w:val="List2"/>
    <w:rsid w:val="005516A5"/>
    <w:pPr>
      <w:numPr>
        <w:numId w:val="7"/>
      </w:numPr>
    </w:pPr>
  </w:style>
  <w:style w:type="paragraph" w:styleId="List2">
    <w:name w:val="List 2"/>
    <w:basedOn w:val="BodyText"/>
    <w:rsid w:val="00551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6A5"/>
    <w:pPr>
      <w:numPr>
        <w:numId w:val="3"/>
      </w:numPr>
    </w:pPr>
  </w:style>
  <w:style w:type="paragraph" w:styleId="ListContinue2">
    <w:name w:val="List Continue 2"/>
    <w:basedOn w:val="List2"/>
    <w:rsid w:val="005516A5"/>
    <w:pPr>
      <w:ind w:firstLine="0"/>
    </w:pPr>
  </w:style>
  <w:style w:type="paragraph" w:styleId="ListContinue3">
    <w:name w:val="List Continue 3"/>
    <w:basedOn w:val="List3"/>
    <w:rsid w:val="005516A5"/>
    <w:pPr>
      <w:ind w:left="1021" w:firstLine="0"/>
    </w:pPr>
  </w:style>
  <w:style w:type="paragraph" w:styleId="ListContinue4">
    <w:name w:val="List Continue 4"/>
    <w:basedOn w:val="List4"/>
    <w:rsid w:val="005516A5"/>
    <w:pPr>
      <w:ind w:firstLine="0"/>
    </w:pPr>
  </w:style>
  <w:style w:type="paragraph" w:styleId="ListContinue5">
    <w:name w:val="List Continue 5"/>
    <w:basedOn w:val="List5"/>
    <w:rsid w:val="005516A5"/>
    <w:pPr>
      <w:ind w:firstLine="0"/>
    </w:pPr>
  </w:style>
  <w:style w:type="paragraph" w:styleId="ListNumber3">
    <w:name w:val="List Number 3"/>
    <w:basedOn w:val="List3"/>
    <w:rsid w:val="005516A5"/>
    <w:pPr>
      <w:numPr>
        <w:numId w:val="4"/>
      </w:numPr>
    </w:pPr>
  </w:style>
  <w:style w:type="paragraph" w:styleId="ListNumber4">
    <w:name w:val="List Number 4"/>
    <w:basedOn w:val="List4"/>
    <w:rsid w:val="005516A5"/>
    <w:pPr>
      <w:numPr>
        <w:numId w:val="5"/>
      </w:numPr>
    </w:pPr>
  </w:style>
  <w:style w:type="paragraph" w:styleId="ListNumber5">
    <w:name w:val="List Number 5"/>
    <w:basedOn w:val="List5"/>
    <w:rsid w:val="005516A5"/>
    <w:pPr>
      <w:numPr>
        <w:numId w:val="6"/>
      </w:numPr>
    </w:pPr>
  </w:style>
  <w:style w:type="paragraph" w:styleId="BlockText">
    <w:name w:val="Block Text"/>
    <w:basedOn w:val="Normal"/>
    <w:rsid w:val="00551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6A5"/>
    <w:rPr>
      <w:sz w:val="16"/>
      <w:vertAlign w:val="superscript"/>
    </w:rPr>
  </w:style>
  <w:style w:type="character" w:customStyle="1" w:styleId="Symbols">
    <w:name w:val="Symbols"/>
    <w:basedOn w:val="DefaultParagraphFont"/>
    <w:rsid w:val="005516A5"/>
    <w:rPr>
      <w:rFonts w:ascii="Symbol" w:hAnsi="Symbol"/>
    </w:rPr>
  </w:style>
  <w:style w:type="character" w:customStyle="1" w:styleId="MenuOptions">
    <w:name w:val="Menu Options"/>
    <w:basedOn w:val="DefaultParagraphFont"/>
    <w:rsid w:val="00551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6A5"/>
    <w:rPr>
      <w:b/>
    </w:rPr>
  </w:style>
  <w:style w:type="character" w:customStyle="1" w:styleId="Underlined">
    <w:name w:val="Underlined"/>
    <w:basedOn w:val="DefaultParagraphFont"/>
    <w:rsid w:val="005516A5"/>
    <w:rPr>
      <w:u w:val="single"/>
    </w:rPr>
  </w:style>
  <w:style w:type="paragraph" w:customStyle="1" w:styleId="TableBodyTextRight">
    <w:name w:val="Table Body Text Right"/>
    <w:basedOn w:val="TableBodyText"/>
    <w:rsid w:val="00551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6A5"/>
    <w:rPr>
      <w:sz w:val="18"/>
    </w:rPr>
  </w:style>
  <w:style w:type="paragraph" w:customStyle="1" w:styleId="BodySmallRight">
    <w:name w:val="Body Small Right"/>
    <w:basedOn w:val="BodyTextRight"/>
    <w:rsid w:val="005516A5"/>
    <w:rPr>
      <w:sz w:val="18"/>
      <w:szCs w:val="18"/>
    </w:rPr>
  </w:style>
  <w:style w:type="paragraph" w:customStyle="1" w:styleId="MarginEdition">
    <w:name w:val="Margin Edition"/>
    <w:basedOn w:val="MarginNote"/>
    <w:rsid w:val="00551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6A5"/>
    <w:rPr>
      <w:sz w:val="2"/>
      <w:szCs w:val="2"/>
    </w:rPr>
  </w:style>
  <w:style w:type="character" w:customStyle="1" w:styleId="Small">
    <w:name w:val="Small"/>
    <w:basedOn w:val="DefaultParagraphFont"/>
    <w:rsid w:val="005516A5"/>
    <w:rPr>
      <w:sz w:val="16"/>
    </w:rPr>
  </w:style>
  <w:style w:type="paragraph" w:customStyle="1" w:styleId="WideTable">
    <w:name w:val="Wide Table"/>
    <w:basedOn w:val="Normal"/>
    <w:rsid w:val="00551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6A5"/>
  </w:style>
  <w:style w:type="paragraph" w:styleId="Quote">
    <w:name w:val="Quote"/>
    <w:basedOn w:val="Heading1"/>
    <w:link w:val="QuoteChar"/>
    <w:qFormat/>
    <w:rsid w:val="00551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6A5"/>
    <w:pPr>
      <w:pageBreakBefore/>
    </w:pPr>
  </w:style>
  <w:style w:type="paragraph" w:customStyle="1" w:styleId="Border">
    <w:name w:val="Border"/>
    <w:basedOn w:val="Normal"/>
    <w:qFormat/>
    <w:rsid w:val="00551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6A5"/>
    <w:rPr>
      <w:u w:val="single"/>
    </w:rPr>
  </w:style>
  <w:style w:type="character" w:customStyle="1" w:styleId="BoldandItalics">
    <w:name w:val="Bold and Italics"/>
    <w:qFormat/>
    <w:rsid w:val="005516A5"/>
    <w:rPr>
      <w:b/>
      <w:i/>
      <w:u w:val="none"/>
    </w:rPr>
  </w:style>
  <w:style w:type="paragraph" w:styleId="BalloonText">
    <w:name w:val="Balloon Text"/>
    <w:basedOn w:val="Normal"/>
    <w:link w:val="BalloonTextChar"/>
    <w:rsid w:val="00551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6A5"/>
    <w:pPr>
      <w:spacing w:before="0" w:after="0"/>
    </w:pPr>
  </w:style>
  <w:style w:type="paragraph" w:customStyle="1" w:styleId="BodyTextBold">
    <w:name w:val="Body Text Bold"/>
    <w:basedOn w:val="BodyText"/>
    <w:qFormat/>
    <w:rsid w:val="005516A5"/>
    <w:rPr>
      <w:b/>
    </w:rPr>
  </w:style>
  <w:style w:type="character" w:styleId="Hyperlink">
    <w:name w:val="Hyperlink"/>
    <w:basedOn w:val="DefaultParagraphFont"/>
    <w:uiPriority w:val="99"/>
    <w:unhideWhenUsed/>
    <w:rsid w:val="00283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4334</Characters>
  <Application>Microsoft Office Word</Application>
  <DocSecurity>0</DocSecurity>
  <Lines>166</Lines>
  <Paragraphs>102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CUASOU505 Implement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2022-10-19T13:16:00Z</dcterms:created>
  <dcterms:modified xsi:type="dcterms:W3CDTF">2022-10-19T13:16:00Z</dcterms:modified>
</cp:coreProperties>
</file>