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3B3" w:rsidP="00711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CUASOU501 Manage audio operations for outdoor events</w:t>
      </w:r>
      <w:r>
        <w:fldChar w:fldCharType="end"/>
      </w:r>
    </w:p>
    <w:p w:rsidR="007113B3" w:rsidP="007113B3">
      <w:pPr>
        <w:pStyle w:val="Version"/>
        <w:sectPr w:rsidSect="00982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004" w:rsidP="00982004">
      <w:pPr>
        <w:pStyle w:val="SuperHeading"/>
      </w:pPr>
      <w:r w:rsidRPr="00982004">
        <w:t>CUASOU501 Manage audio operations for outdoor events</w:t>
      </w:r>
    </w:p>
    <w:p w:rsidR="00000000" w:rsidRPr="00982004" w:rsidP="00982004">
      <w:pPr>
        <w:pStyle w:val="Heading1"/>
      </w:pPr>
      <w:bookmarkStart w:id="1" w:name="O_811596"/>
      <w:bookmarkEnd w:id="1"/>
      <w:r w:rsidRPr="00982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rPr>
                <w:rStyle w:val="SpecialBold"/>
              </w:rPr>
              <w:t>Comments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82004">
              <w:t>package.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t>This version first released with CUA Creative Arts and Culture Training Package version 1.0.</w:t>
            </w:r>
          </w:p>
        </w:tc>
      </w:tr>
    </w:tbl>
    <w:p w:rsidR="00000000" w:rsidRPr="00982004" w:rsidP="00982004">
      <w:pPr>
        <w:pStyle w:val="BodyText"/>
      </w:pPr>
    </w:p>
    <w:p w:rsidR="00000000" w:rsidRPr="00982004" w:rsidP="00982004">
      <w:pPr>
        <w:pStyle w:val="AllowPageBreak"/>
      </w:pPr>
    </w:p>
    <w:p w:rsidR="00000000" w:rsidRPr="00982004" w:rsidP="00982004">
      <w:pPr>
        <w:pStyle w:val="Heading1"/>
      </w:pPr>
      <w:bookmarkStart w:id="2" w:name="O_811595"/>
      <w:bookmarkEnd w:id="2"/>
      <w:r w:rsidRPr="00982004">
        <w:t>Application</w:t>
      </w:r>
    </w:p>
    <w:p w:rsidR="00000000" w:rsidRPr="00982004" w:rsidP="007113B3">
      <w:pPr>
        <w:pStyle w:val="BodyText"/>
      </w:pPr>
      <w:r w:rsidRPr="00982004">
        <w:t>This unit describes the performance outcomes, skills and knowledge required to plan, install and manage the oper</w:t>
      </w:r>
      <w:r w:rsidRPr="00982004">
        <w:t>ation of audio systems at outdoor events where factors such as weather conditions can significantly affect operations.</w:t>
      </w:r>
    </w:p>
    <w:p w:rsidR="00000000" w:rsidRPr="00982004" w:rsidP="007113B3">
      <w:pPr>
        <w:pStyle w:val="BodyText"/>
      </w:pPr>
      <w:r w:rsidRPr="00982004">
        <w:t>Individuals who apply these skills are expected to display a high level of initiative and judgement as they take responsibility for ensu</w:t>
      </w:r>
      <w:r w:rsidRPr="00982004">
        <w:t>ring the quality of sound at productions and events held outdoors.</w:t>
      </w:r>
    </w:p>
    <w:p w:rsidR="00000000" w:rsidRPr="00982004" w:rsidP="007113B3">
      <w:pPr>
        <w:pStyle w:val="BodyText"/>
      </w:pPr>
      <w:r w:rsidRPr="00982004">
        <w:t>No licensing, legislative or certification requirements apply to this unit at the time of publication.</w:t>
      </w:r>
    </w:p>
    <w:p w:rsidR="00000000" w:rsidRPr="00982004" w:rsidP="00982004">
      <w:pPr>
        <w:pStyle w:val="Heading1"/>
      </w:pPr>
      <w:bookmarkStart w:id="3" w:name="O_811594"/>
      <w:bookmarkEnd w:id="3"/>
      <w:r w:rsidRPr="00982004">
        <w:t>Unit Sector</w:t>
      </w:r>
    </w:p>
    <w:p w:rsidR="00000000" w:rsidRPr="00982004" w:rsidP="007113B3">
      <w:pPr>
        <w:pStyle w:val="BodyText"/>
      </w:pPr>
      <w:r w:rsidRPr="00982004">
        <w:t>Media and entertainment production - audio/sound</w:t>
      </w:r>
    </w:p>
    <w:p w:rsidR="00000000" w:rsidRPr="00982004" w:rsidP="00982004">
      <w:pPr>
        <w:pStyle w:val="Heading1"/>
      </w:pPr>
      <w:bookmarkStart w:id="4" w:name="O_811593"/>
      <w:bookmarkEnd w:id="4"/>
      <w:r w:rsidRPr="009820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Elements</w:t>
            </w:r>
          </w:p>
          <w:p w:rsidR="00000000" w:rsidRPr="00982004" w:rsidP="00982004">
            <w:pPr>
              <w:pStyle w:val="BodyText"/>
            </w:pPr>
            <w:r w:rsidRPr="0098200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Performance Criteria</w:t>
            </w:r>
          </w:p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 Plan audio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t xml:space="preserve">1.1 </w:t>
            </w:r>
            <w:r w:rsidRPr="00982004">
              <w:t>Determine audio requirements in consultation with relevant personnel and with reference to production documentation</w:t>
            </w:r>
          </w:p>
          <w:p w:rsidR="00000000" w:rsidRPr="00982004" w:rsidP="00982004">
            <w:pPr>
              <w:pStyle w:val="BodyText"/>
            </w:pPr>
            <w:r w:rsidRPr="00982004">
              <w:t xml:space="preserve">1.2 Review regulations that affect the design of outdoor audio </w:t>
            </w:r>
            <w:r w:rsidRPr="00982004">
              <w:t>systems, with particular reference to noise pollution and insurance requireme</w:t>
            </w:r>
            <w:r w:rsidRPr="00982004">
              <w:t>nts</w:t>
            </w:r>
          </w:p>
          <w:p w:rsidR="00000000" w:rsidRPr="00982004" w:rsidP="00982004">
            <w:pPr>
              <w:pStyle w:val="BodyText"/>
            </w:pPr>
            <w:r w:rsidRPr="00982004">
              <w:t>1.3 Assess venues or sites to determine specific factors to consider when setting up outdoor audio systems, and plan for contingencies</w:t>
            </w:r>
          </w:p>
          <w:p w:rsidR="00000000" w:rsidRPr="00982004" w:rsidP="00982004">
            <w:pPr>
              <w:pStyle w:val="BodyText"/>
            </w:pPr>
            <w:r w:rsidRPr="00982004">
              <w:t>1.4 Record site information in an appropriate format to assist with system design</w:t>
            </w:r>
          </w:p>
          <w:p w:rsidR="00000000" w:rsidRPr="00982004" w:rsidP="00982004">
            <w:pPr>
              <w:pStyle w:val="BodyText"/>
            </w:pPr>
            <w:r w:rsidRPr="00982004">
              <w:t>1.5 Develop audio system specificat</w:t>
            </w:r>
            <w:r w:rsidRPr="00982004">
              <w:t>ions which take full account of power issues, loudspeaker requirements and sound pressure factors</w:t>
            </w:r>
          </w:p>
          <w:p w:rsidR="00000000" w:rsidRPr="00982004" w:rsidP="00982004">
            <w:pPr>
              <w:pStyle w:val="BodyText"/>
            </w:pPr>
            <w:r w:rsidRPr="00982004">
              <w:t xml:space="preserve">1.6 Develop schedules of outdoor audio system requirements, with specific reference to additional infrastructure and equipment requirements </w:t>
            </w:r>
          </w:p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1.7 Reach agreeme</w:t>
            </w:r>
            <w:r w:rsidRPr="00982004">
              <w:t>nt on final configuration of outdoor audio systems, allowing adequate time for installation and testing prior to events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2. Install audio systems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t>2.1 Complete checks to ensure availability of all resources prior to installation phase</w:t>
            </w:r>
          </w:p>
          <w:p w:rsidR="00000000" w:rsidRPr="00982004" w:rsidP="00982004">
            <w:pPr>
              <w:pStyle w:val="BodyText"/>
            </w:pPr>
            <w:r w:rsidRPr="00982004">
              <w:t>2.2</w:t>
            </w:r>
            <w:r w:rsidRPr="00982004">
              <w:t xml:space="preserve"> Install audio systems according to safety procedures and test for their compliance with site restrictions, emergency procedures and noise pollution limitations</w:t>
            </w:r>
          </w:p>
          <w:p w:rsidR="00000000" w:rsidRPr="00982004" w:rsidP="00982004">
            <w:pPr>
              <w:pStyle w:val="BodyText"/>
            </w:pPr>
            <w:r w:rsidRPr="00982004">
              <w:t>2.3 Use the services of licensed personnel to complete specialised work as required</w:t>
            </w:r>
          </w:p>
          <w:p w:rsidR="00000000" w:rsidRPr="00982004" w:rsidP="00982004">
            <w:pPr>
              <w:pStyle w:val="BodyText"/>
            </w:pPr>
            <w:r w:rsidRPr="00982004">
              <w:t>2.4 Liaise with relevant personnel during installation to ensure efficiency of installation and their cooperation</w:t>
            </w:r>
          </w:p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2.5 Ensure a sufficient reserve of mains power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3.Monitor outdoor audio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t>3.1 Monitor sound dispersion, weather and overall sound qua</w:t>
            </w:r>
            <w:r w:rsidRPr="00982004">
              <w:t>lity and take action to rectify problems</w:t>
            </w:r>
          </w:p>
          <w:p w:rsidR="00000000" w:rsidRPr="00982004" w:rsidP="00982004">
            <w:pPr>
              <w:pStyle w:val="BodyText"/>
            </w:pPr>
            <w:r w:rsidRPr="00982004">
              <w:t>3.2 Monitor reporting system for sound pressure levels at various positions on and off site</w:t>
            </w:r>
          </w:p>
          <w:p w:rsidR="00000000" w:rsidRPr="00982004" w:rsidP="00982004">
            <w:pPr>
              <w:pStyle w:val="BodyText"/>
            </w:pPr>
            <w:r w:rsidRPr="00982004">
              <w:t>3.3 Monitor ambient temperature and re-evaluate time delay settings accordingly</w:t>
            </w:r>
          </w:p>
          <w:p w:rsidR="00000000" w:rsidRPr="00982004" w:rsidP="00982004">
            <w:pPr>
              <w:pStyle w:val="BodyText"/>
            </w:pPr>
            <w:r w:rsidRPr="00982004">
              <w:t>3.4 Communicate with colleagues during oper</w:t>
            </w:r>
            <w:r w:rsidRPr="00982004">
              <w:t>ation to share information and ensure quality of productions</w:t>
            </w:r>
          </w:p>
          <w:p w:rsidR="00000000" w:rsidRPr="00982004" w:rsidP="00982004">
            <w:pPr>
              <w:pStyle w:val="BodyText"/>
            </w:pPr>
            <w:r w:rsidRPr="00982004">
              <w:t>3.5 In consultation with relevant personnel, evaluate effectiveness of outdoor audio operations and note areas for future improvement</w:t>
            </w:r>
          </w:p>
        </w:tc>
      </w:tr>
    </w:tbl>
    <w:p w:rsidR="00000000" w:rsidRPr="00982004" w:rsidP="00982004">
      <w:pPr>
        <w:pStyle w:val="BodyText"/>
      </w:pPr>
    </w:p>
    <w:p w:rsidR="00000000" w:rsidRPr="00982004" w:rsidP="00982004">
      <w:pPr>
        <w:pStyle w:val="AllowPageBreak"/>
      </w:pPr>
    </w:p>
    <w:p w:rsidR="00000000" w:rsidRPr="00982004" w:rsidP="00982004">
      <w:pPr>
        <w:pStyle w:val="Heading1"/>
      </w:pPr>
      <w:bookmarkStart w:id="5" w:name="O_811592"/>
      <w:bookmarkEnd w:id="5"/>
      <w:r w:rsidRPr="00982004">
        <w:t>Foundation Skills</w:t>
      </w:r>
    </w:p>
    <w:p w:rsidR="00000000" w:rsidRPr="007113B3" w:rsidP="007113B3">
      <w:pPr>
        <w:pStyle w:val="BodyText"/>
        <w:rPr>
          <w:i/>
        </w:rPr>
      </w:pPr>
      <w:r w:rsidRPr="007113B3">
        <w:rPr>
          <w:rStyle w:val="Emphasis"/>
        </w:rPr>
        <w:t>This section describes l</w:t>
      </w:r>
      <w:r w:rsidRPr="007113B3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rPr>
                <w:rStyle w:val="SpecialBold"/>
              </w:rPr>
              <w:t>Description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Seeks feedback from others to understand and identify areas for improvement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1.1, 1.2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Obtains information from complex written sources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Prepares and maintains workplace documentation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1.1, 1.3, 1.7, 2.3, 2.4, 3.4, 3</w:t>
            </w:r>
            <w:r w:rsidRPr="00982004">
              <w:t>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ListBullet"/>
            </w:pPr>
            <w:r w:rsidRPr="00982004">
              <w:t>Obtains information by listening and questioning</w:t>
            </w:r>
          </w:p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Uses clear language to contribute information and express requirements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Performs calculations and takes measurements when developing audio system specifications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1.1, 1.2, 1.4, 1.7, 2.3, 2.4, 2.5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ListBullet"/>
            </w:pPr>
            <w:r w:rsidRPr="00982004">
              <w:t>Works independently and collectively with a strong sense of responsibility for goals, plans, decisions and outcomes</w:t>
            </w:r>
          </w:p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Follows workplace protocols, as well as regulatory and safety procedures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 xml:space="preserve">1.1, 1.3, </w:t>
            </w:r>
            <w:r w:rsidRPr="00982004">
              <w:t>1.7, 2.3, 2.4, 3.4, 3.5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ListBullet"/>
            </w:pPr>
            <w:r w:rsidRPr="00982004">
              <w:t>Builds rapport in order to establish effective work relationships</w:t>
            </w:r>
          </w:p>
          <w:p w:rsidR="00000000" w:rsidRPr="00982004" w:rsidP="00982004">
            <w:pPr>
              <w:pStyle w:val="ListBullet"/>
            </w:pPr>
            <w:r w:rsidRPr="00982004">
              <w:t>Recognises and applies appropriate communication protocols</w:t>
            </w:r>
          </w:p>
          <w:p w:rsidR="00000000" w:rsidP="00982004">
            <w:pPr>
              <w:pStyle w:val="ListBullet"/>
              <w:rPr>
                <w:lang w:val="en-NZ"/>
              </w:rPr>
            </w:pPr>
            <w:r w:rsidRPr="00982004">
              <w:t>Takes a leadership role when managing audio operations for outdoor events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1.1, 1.2, 1.3, 1.4, 1.5, 1.6, 1.7, 2.1, 2.2, 2.3, 2.4, 2.5, 3.1, 3.2, 3.3, 3.4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ListBullet"/>
            </w:pPr>
            <w:r w:rsidRPr="00982004">
              <w:t>Sequences and schedules complex activities, monitors implementation and manages relevant communication</w:t>
            </w:r>
          </w:p>
          <w:p w:rsidR="00000000" w:rsidRPr="00982004" w:rsidP="00982004">
            <w:pPr>
              <w:pStyle w:val="ListBullet"/>
            </w:pPr>
            <w:r w:rsidRPr="00982004">
              <w:t>Reviews progress against goals, adjusting plans and resources to cope wit</w:t>
            </w:r>
            <w:r w:rsidRPr="00982004">
              <w:t>h contingencies</w:t>
            </w:r>
          </w:p>
          <w:p w:rsidR="00000000" w:rsidRPr="00982004" w:rsidP="00982004">
            <w:pPr>
              <w:pStyle w:val="ListBullet"/>
            </w:pPr>
            <w:r w:rsidRPr="00982004">
              <w:t>Considers whether, and how, others should be involved</w:t>
            </w:r>
          </w:p>
          <w:p w:rsidR="00000000" w:rsidRPr="00982004" w:rsidP="00982004">
            <w:pPr>
              <w:pStyle w:val="ListBullet"/>
            </w:pPr>
            <w:r w:rsidRPr="00982004">
              <w:t>Responds to problems requiring immediate attention, drawing on past experience to devise solutions</w:t>
            </w:r>
          </w:p>
          <w:p w:rsidR="00000000" w:rsidRPr="00982004" w:rsidP="00982004">
            <w:pPr>
              <w:pStyle w:val="ListBullet"/>
            </w:pPr>
            <w:r w:rsidRPr="00982004">
              <w:t>Manages time efficiently to meet work deadlines</w:t>
            </w:r>
          </w:p>
          <w:p w:rsidR="00000000" w:rsidRPr="00982004" w:rsidP="00982004">
            <w:pPr>
              <w:pStyle w:val="ListBullet"/>
            </w:pPr>
            <w:r w:rsidRPr="00982004">
              <w:t>Applies knowledge of audio concepts and</w:t>
            </w:r>
            <w:r w:rsidRPr="00982004">
              <w:t xml:space="preserve"> principles to the installation and management of audio operations for outdoor events</w:t>
            </w:r>
          </w:p>
          <w:p w:rsidR="00000000" w:rsidRPr="00982004" w:rsidP="00982004">
            <w:pPr>
              <w:pStyle w:val="ListBullet"/>
            </w:pPr>
            <w:r w:rsidRPr="00982004">
              <w:t>Uses standard word processing and spreadsheet applications to prepare audio documentation</w:t>
            </w:r>
          </w:p>
        </w:tc>
      </w:tr>
    </w:tbl>
    <w:p w:rsidR="00000000" w:rsidRPr="00982004" w:rsidP="00982004">
      <w:pPr>
        <w:pStyle w:val="BodyText"/>
      </w:pPr>
    </w:p>
    <w:p w:rsidR="00000000" w:rsidRPr="00982004" w:rsidP="00982004">
      <w:pPr>
        <w:pStyle w:val="AllowPageBreak"/>
      </w:pPr>
    </w:p>
    <w:p w:rsidR="00000000" w:rsidRPr="00982004" w:rsidP="00982004">
      <w:pPr>
        <w:pStyle w:val="Heading1"/>
      </w:pPr>
      <w:bookmarkStart w:id="6" w:name="O_811591"/>
      <w:bookmarkEnd w:id="6"/>
      <w:r w:rsidRPr="009820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 xml:space="preserve">Code and title </w:t>
            </w:r>
          </w:p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Code and title</w:t>
            </w:r>
          </w:p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rPr>
                <w:rStyle w:val="SpecialBold"/>
              </w:rPr>
              <w:t>Equivalence status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CUASOU501 Manage audio operations for outdoor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CUASOU501 Manage audio operations for outdoor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Updated assessment conditions section. Updated modification histo</w:t>
            </w:r>
            <w:r w:rsidRPr="00982004">
              <w:t>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t>Equivalent unit</w:t>
            </w:r>
          </w:p>
        </w:tc>
      </w:tr>
    </w:tbl>
    <w:p w:rsidR="00000000" w:rsidRPr="00982004" w:rsidP="00982004">
      <w:pPr>
        <w:pStyle w:val="BodyText"/>
      </w:pPr>
    </w:p>
    <w:p w:rsidR="00000000" w:rsidRPr="00982004" w:rsidP="00982004">
      <w:pPr>
        <w:pStyle w:val="AllowPageBreak"/>
      </w:pPr>
    </w:p>
    <w:p w:rsidR="00000000" w:rsidRPr="00982004" w:rsidP="00982004">
      <w:pPr>
        <w:pStyle w:val="Heading1"/>
      </w:pPr>
      <w:bookmarkStart w:id="7" w:name="O_811597"/>
      <w:bookmarkEnd w:id="7"/>
      <w:r w:rsidRPr="00982004">
        <w:t>Links</w:t>
      </w:r>
    </w:p>
    <w:p w:rsidR="00000000" w:rsidRPr="00982004" w:rsidP="007113B3">
      <w:pPr>
        <w:pStyle w:val="BodyText"/>
      </w:pPr>
      <w:r w:rsidRPr="009820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02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2004" w:rsidP="007113B3">
      <w:pPr>
        <w:pStyle w:val="BodyText"/>
        <w:sectPr w:rsidSect="009820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004" w:rsidP="00982004">
      <w:pPr>
        <w:pStyle w:val="SuperHeading"/>
      </w:pPr>
      <w:r w:rsidRPr="00982004">
        <w:t>Assessment Requirements for CUASOU501 Manage audio operations for outdoor events</w:t>
      </w:r>
    </w:p>
    <w:p w:rsidR="00000000" w:rsidRPr="00982004" w:rsidP="00982004">
      <w:pPr>
        <w:pStyle w:val="Heading1"/>
      </w:pPr>
      <w:bookmarkStart w:id="8" w:name="O_811589"/>
      <w:bookmarkEnd w:id="8"/>
      <w:r w:rsidRPr="00982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rPr>
                <w:rStyle w:val="SpecialBold"/>
              </w:rPr>
              <w:t>Comments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82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004">
            <w:pPr>
              <w:pStyle w:val="BodyText"/>
              <w:rPr>
                <w:lang w:val="en-NZ"/>
              </w:rPr>
            </w:pPr>
            <w:r w:rsidRPr="009820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004" w:rsidP="00982004">
            <w:pPr>
              <w:pStyle w:val="BodyText"/>
            </w:pPr>
            <w:r w:rsidRPr="00982004">
              <w:t>This version first released with CUA Creative Arts and Culture Training Package version 1.0.</w:t>
            </w:r>
          </w:p>
        </w:tc>
      </w:tr>
    </w:tbl>
    <w:p w:rsidR="00000000" w:rsidRPr="00982004" w:rsidP="00982004">
      <w:pPr>
        <w:pStyle w:val="BodyText"/>
      </w:pPr>
    </w:p>
    <w:p w:rsidR="00000000" w:rsidRPr="00982004" w:rsidP="00982004">
      <w:pPr>
        <w:pStyle w:val="AllowPageBreak"/>
      </w:pPr>
    </w:p>
    <w:p w:rsidR="00000000" w:rsidRPr="00982004" w:rsidP="00982004">
      <w:pPr>
        <w:pStyle w:val="Heading1"/>
      </w:pPr>
      <w:bookmarkStart w:id="9" w:name="O_811588"/>
      <w:bookmarkEnd w:id="9"/>
      <w:r w:rsidRPr="00982004">
        <w:t>Performance Evidence</w:t>
      </w:r>
    </w:p>
    <w:p w:rsidR="00000000" w:rsidRPr="00982004" w:rsidP="007113B3">
      <w:pPr>
        <w:pStyle w:val="BodyText"/>
      </w:pPr>
      <w:r w:rsidRPr="00982004">
        <w:t>Evidence of the ability to:</w:t>
      </w:r>
    </w:p>
    <w:p w:rsidR="00000000" w:rsidRPr="00982004" w:rsidP="00982004">
      <w:pPr>
        <w:pStyle w:val="ListBullet"/>
      </w:pPr>
      <w:r w:rsidRPr="00982004">
        <w:t>develop specifications for audio systems that meet production requirements in an outdoor sett</w:t>
      </w:r>
      <w:r w:rsidRPr="00982004">
        <w:t>ing on at least two occasions</w:t>
      </w:r>
    </w:p>
    <w:p w:rsidR="00000000" w:rsidRPr="00982004" w:rsidP="00982004">
      <w:pPr>
        <w:pStyle w:val="ListBullet"/>
      </w:pPr>
      <w:r w:rsidRPr="00982004">
        <w:t>manage the installation and operation of audio operations for outdoor events on at least two occasions</w:t>
      </w:r>
    </w:p>
    <w:p w:rsidR="00000000" w:rsidRPr="00982004" w:rsidP="00982004">
      <w:pPr>
        <w:pStyle w:val="ListBullet"/>
      </w:pPr>
      <w:r w:rsidRPr="00982004">
        <w:t>work collaboratively.</w:t>
      </w:r>
    </w:p>
    <w:p w:rsidR="00000000" w:rsidRPr="00982004" w:rsidP="00982004">
      <w:pPr>
        <w:pStyle w:val="BodyText"/>
      </w:pPr>
    </w:p>
    <w:p w:rsidR="00000000" w:rsidRPr="00982004" w:rsidP="007113B3">
      <w:pPr>
        <w:pStyle w:val="BodyText"/>
      </w:pPr>
      <w:r w:rsidRPr="00982004">
        <w:t>Note: If a specific volume or frequency is not stated, then evidence must be provided for each of th</w:t>
      </w:r>
      <w:r w:rsidRPr="00982004">
        <w:t>e above points at least once.</w:t>
      </w:r>
    </w:p>
    <w:p w:rsidR="00000000" w:rsidRPr="00982004" w:rsidP="00982004">
      <w:pPr>
        <w:pStyle w:val="Heading1"/>
      </w:pPr>
      <w:bookmarkStart w:id="10" w:name="O_811587"/>
      <w:bookmarkEnd w:id="10"/>
      <w:r w:rsidRPr="00982004">
        <w:t>Knowledge Evidence</w:t>
      </w:r>
    </w:p>
    <w:p w:rsidR="00000000" w:rsidRPr="00982004" w:rsidP="007113B3">
      <w:pPr>
        <w:pStyle w:val="BodyText"/>
      </w:pPr>
      <w:r w:rsidRPr="00982004">
        <w:t>To complete the unit requirements the individual must:</w:t>
      </w:r>
    </w:p>
    <w:p w:rsidR="00000000" w:rsidRPr="00982004" w:rsidP="00982004">
      <w:pPr>
        <w:pStyle w:val="ListBullet"/>
      </w:pPr>
      <w:r w:rsidRPr="00982004">
        <w:t>explain how delay is applied in audio systems to deal with the speed of sound</w:t>
      </w:r>
    </w:p>
    <w:p w:rsidR="00000000" w:rsidRPr="00982004" w:rsidP="00982004">
      <w:pPr>
        <w:pStyle w:val="ListBullet"/>
      </w:pPr>
      <w:r w:rsidRPr="00982004">
        <w:t>provide examples of health and safety issues and hazards associated with operating audio equipment outdoors, and suggest ways of responding to them</w:t>
      </w:r>
    </w:p>
    <w:p w:rsidR="00000000" w:rsidRPr="00982004" w:rsidP="00982004">
      <w:pPr>
        <w:pStyle w:val="ListBullet"/>
      </w:pPr>
      <w:r w:rsidRPr="00982004">
        <w:t>explain legal, regulatory and environmental issues that impact on operating audio in outdoor venues</w:t>
      </w:r>
    </w:p>
    <w:p w:rsidR="00000000" w:rsidRPr="00982004" w:rsidP="00982004">
      <w:pPr>
        <w:pStyle w:val="ListBullet"/>
      </w:pPr>
      <w:r w:rsidRPr="00982004">
        <w:t xml:space="preserve">explain </w:t>
      </w:r>
      <w:r w:rsidRPr="00982004">
        <w:t>the impact of different types of outdoor sites on electricity</w:t>
      </w:r>
    </w:p>
    <w:p w:rsidR="00000000" w:rsidRPr="00982004" w:rsidP="00982004">
      <w:pPr>
        <w:pStyle w:val="ListBullet"/>
      </w:pPr>
      <w:r w:rsidRPr="00982004">
        <w:t>provide examples of issues and challenges that typically arise when managing audio operations for outdoor events, along with strategies for addressing them.</w:t>
      </w:r>
    </w:p>
    <w:p w:rsidR="00000000" w:rsidRPr="00982004" w:rsidP="00982004">
      <w:pPr>
        <w:pStyle w:val="AllowPageBreak"/>
      </w:pPr>
    </w:p>
    <w:p w:rsidR="00000000" w:rsidRPr="00982004" w:rsidP="00982004">
      <w:pPr>
        <w:pStyle w:val="Heading1"/>
      </w:pPr>
      <w:bookmarkStart w:id="11" w:name="O_811586"/>
      <w:bookmarkEnd w:id="11"/>
      <w:r w:rsidRPr="00982004">
        <w:t>Assessment Condition</w:t>
      </w:r>
      <w:r w:rsidRPr="00982004">
        <w:t>s</w:t>
      </w:r>
    </w:p>
    <w:p w:rsidR="00000000" w:rsidRPr="00982004" w:rsidP="007113B3">
      <w:pPr>
        <w:pStyle w:val="BodyText"/>
      </w:pPr>
      <w:r w:rsidRPr="00982004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982004" w:rsidP="00982004">
      <w:pPr>
        <w:pStyle w:val="ListBullet"/>
      </w:pPr>
      <w:r w:rsidRPr="00982004">
        <w:t xml:space="preserve">an outdoor venue </w:t>
      </w:r>
      <w:r w:rsidRPr="00982004">
        <w:t>and audio</w:t>
      </w:r>
    </w:p>
    <w:p w:rsidR="00000000" w:rsidRPr="00982004" w:rsidP="00982004">
      <w:pPr>
        <w:pStyle w:val="ListBullet"/>
      </w:pPr>
      <w:r w:rsidRPr="00982004">
        <w:t>staging equipment suitable for outdoor use.</w:t>
      </w:r>
    </w:p>
    <w:p w:rsidR="00000000" w:rsidRPr="00982004" w:rsidP="00982004">
      <w:pPr>
        <w:pStyle w:val="BodyText"/>
      </w:pPr>
    </w:p>
    <w:p w:rsidR="00000000" w:rsidRPr="00982004" w:rsidP="007113B3">
      <w:pPr>
        <w:pStyle w:val="BodyText"/>
      </w:pPr>
      <w:r w:rsidRPr="00982004">
        <w:t>Assessors of this unit must satisfy the requirements for assessors in applicable vocational educational and training legislation, frameworks and/or standards.</w:t>
      </w:r>
    </w:p>
    <w:p w:rsidR="00000000" w:rsidRPr="00982004" w:rsidP="00982004">
      <w:pPr>
        <w:pStyle w:val="Heading1"/>
      </w:pPr>
      <w:bookmarkStart w:id="12" w:name="O_811598"/>
      <w:bookmarkEnd w:id="12"/>
      <w:r w:rsidRPr="00982004">
        <w:t>Links</w:t>
      </w:r>
    </w:p>
    <w:p w:rsidR="00000000" w:rsidRPr="00982004" w:rsidP="007113B3">
      <w:pPr>
        <w:pStyle w:val="BodyText"/>
      </w:pPr>
      <w:r w:rsidRPr="00982004">
        <w:t>Companion Volume im</w:t>
      </w:r>
      <w:r w:rsidRPr="0098200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02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2004" w:rsidP="00982004"/>
    <w:sectPr w:rsidSect="009820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 w:rsidRPr="007113B3" w:rsidP="00711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3" w:rsidP="00982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13B3" w:rsidP="00982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13B3" w:rsidP="009820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 w:rsidP="00982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3B3">
      <w:t>Approved</w:t>
    </w:r>
    <w:r w:rsidR="007113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3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3B3">
      <w:rPr>
        <w:noProof/>
      </w:rPr>
      <w:t>5</w:t>
    </w:r>
    <w:r>
      <w:rPr>
        <w:noProof/>
      </w:rPr>
      <w:fldChar w:fldCharType="end"/>
    </w:r>
  </w:p>
  <w:p w:rsidR="00982004" w:rsidP="00982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3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3B3">
      <w:t>Service and Creative Skills Australia</w:t>
    </w:r>
    <w:r w:rsidR="007113B3">
      <w:fldChar w:fldCharType="end"/>
    </w:r>
  </w:p>
  <w:p w:rsidR="00982004" w:rsidP="00982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004" w:rsidRPr="007113B3" w:rsidP="00711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B3" w:rsidRPr="002D2AF8" w:rsidP="00982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CUASOU501 Manage audio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13B3" w:rsidP="009820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004" w:rsidRPr="002D2AF8" w:rsidP="00982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3B3">
      <w:t>CUASOU501 Manage audio operations for outdoor events</w:t>
    </w:r>
    <w:r w:rsidR="007113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3B3">
      <w:rPr>
        <w:noProof/>
      </w:rPr>
      <w:t>1 March 2025</w:t>
    </w:r>
    <w:r>
      <w:fldChar w:fldCharType="end"/>
    </w:r>
  </w:p>
  <w:p w:rsidR="00982004" w:rsidP="00982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EE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09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004"/>
  </w:style>
  <w:style w:type="character" w:customStyle="1" w:styleId="Heading1Char">
    <w:name w:val="Heading 1 Char"/>
    <w:basedOn w:val="DefaultParagraphFont"/>
    <w:link w:val="Heading1"/>
    <w:rsid w:val="00982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0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004"/>
    <w:rPr>
      <w:b/>
      <w:spacing w:val="0"/>
    </w:rPr>
  </w:style>
  <w:style w:type="character" w:styleId="Emphasis">
    <w:name w:val="Emphasis"/>
    <w:basedOn w:val="DefaultParagraphFont"/>
    <w:qFormat/>
    <w:rsid w:val="00982004"/>
    <w:rPr>
      <w:i/>
    </w:rPr>
  </w:style>
  <w:style w:type="paragraph" w:customStyle="1" w:styleId="SuperHeading">
    <w:name w:val="SuperHeading"/>
    <w:basedOn w:val="Normal"/>
    <w:rsid w:val="00982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0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0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004"/>
  </w:style>
  <w:style w:type="paragraph" w:styleId="TableofFigures">
    <w:name w:val="table of figures"/>
    <w:basedOn w:val="Normal"/>
    <w:next w:val="Normal"/>
    <w:semiHidden/>
    <w:rsid w:val="00982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0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004"/>
    <w:rPr>
      <w:rFonts w:ascii="Wingdings" w:hAnsi="Wingdings"/>
    </w:rPr>
  </w:style>
  <w:style w:type="paragraph" w:customStyle="1" w:styleId="TableHeading">
    <w:name w:val="Table Heading"/>
    <w:basedOn w:val="HeadingBase"/>
    <w:rsid w:val="00982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004"/>
    <w:rPr>
      <w:color w:val="0033CC"/>
      <w:u w:val="none"/>
    </w:rPr>
  </w:style>
  <w:style w:type="paragraph" w:customStyle="1" w:styleId="BodyTextRight">
    <w:name w:val="Body Text Right"/>
    <w:basedOn w:val="BodyText"/>
    <w:rsid w:val="00982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0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004"/>
    <w:rPr>
      <w:sz w:val="32"/>
    </w:rPr>
  </w:style>
  <w:style w:type="paragraph" w:customStyle="1" w:styleId="HeadingProcedure">
    <w:name w:val="Heading Procedure"/>
    <w:basedOn w:val="HeadingBase"/>
    <w:next w:val="Normal"/>
    <w:rsid w:val="00982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004"/>
    <w:pPr>
      <w:spacing w:before="60" w:after="60"/>
    </w:pPr>
  </w:style>
  <w:style w:type="paragraph" w:styleId="ListContinue">
    <w:name w:val="List Continue"/>
    <w:basedOn w:val="List"/>
    <w:rsid w:val="00982004"/>
    <w:pPr>
      <w:ind w:firstLine="0"/>
    </w:pPr>
  </w:style>
  <w:style w:type="paragraph" w:customStyle="1" w:styleId="ListNote">
    <w:name w:val="List Note"/>
    <w:basedOn w:val="List"/>
    <w:rsid w:val="00982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004"/>
    <w:rPr>
      <w:rFonts w:ascii="Courier New" w:hAnsi="Courier New"/>
    </w:rPr>
  </w:style>
  <w:style w:type="paragraph" w:customStyle="1" w:styleId="NoteBullet">
    <w:name w:val="Note Bullet"/>
    <w:basedOn w:val="Note"/>
    <w:rsid w:val="00982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0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004"/>
    <w:rPr>
      <w:b/>
      <w:smallCaps/>
    </w:rPr>
  </w:style>
  <w:style w:type="paragraph" w:customStyle="1" w:styleId="TableListNumber">
    <w:name w:val="Table List Number"/>
    <w:basedOn w:val="ListNumber"/>
    <w:rsid w:val="00982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004"/>
    <w:pPr>
      <w:numPr>
        <w:numId w:val="8"/>
      </w:numPr>
    </w:pPr>
  </w:style>
  <w:style w:type="paragraph" w:customStyle="1" w:styleId="ListAlpha2">
    <w:name w:val="List Alpha 2"/>
    <w:basedOn w:val="List2"/>
    <w:rsid w:val="00982004"/>
    <w:pPr>
      <w:numPr>
        <w:numId w:val="7"/>
      </w:numPr>
    </w:pPr>
  </w:style>
  <w:style w:type="paragraph" w:styleId="List2">
    <w:name w:val="List 2"/>
    <w:basedOn w:val="BodyText"/>
    <w:rsid w:val="00982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0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0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004"/>
    <w:pPr>
      <w:numPr>
        <w:numId w:val="3"/>
      </w:numPr>
    </w:pPr>
  </w:style>
  <w:style w:type="paragraph" w:styleId="ListContinue2">
    <w:name w:val="List Continue 2"/>
    <w:basedOn w:val="List2"/>
    <w:rsid w:val="00982004"/>
    <w:pPr>
      <w:ind w:firstLine="0"/>
    </w:pPr>
  </w:style>
  <w:style w:type="paragraph" w:styleId="ListContinue3">
    <w:name w:val="List Continue 3"/>
    <w:basedOn w:val="List3"/>
    <w:rsid w:val="00982004"/>
    <w:pPr>
      <w:ind w:left="1021" w:firstLine="0"/>
    </w:pPr>
  </w:style>
  <w:style w:type="paragraph" w:styleId="ListContinue4">
    <w:name w:val="List Continue 4"/>
    <w:basedOn w:val="List4"/>
    <w:rsid w:val="00982004"/>
    <w:pPr>
      <w:ind w:firstLine="0"/>
    </w:pPr>
  </w:style>
  <w:style w:type="paragraph" w:styleId="ListContinue5">
    <w:name w:val="List Continue 5"/>
    <w:basedOn w:val="List5"/>
    <w:rsid w:val="00982004"/>
    <w:pPr>
      <w:ind w:firstLine="0"/>
    </w:pPr>
  </w:style>
  <w:style w:type="paragraph" w:styleId="ListNumber3">
    <w:name w:val="List Number 3"/>
    <w:basedOn w:val="List3"/>
    <w:rsid w:val="00982004"/>
    <w:pPr>
      <w:numPr>
        <w:numId w:val="4"/>
      </w:numPr>
    </w:pPr>
  </w:style>
  <w:style w:type="paragraph" w:styleId="ListNumber4">
    <w:name w:val="List Number 4"/>
    <w:basedOn w:val="List4"/>
    <w:rsid w:val="00982004"/>
    <w:pPr>
      <w:numPr>
        <w:numId w:val="5"/>
      </w:numPr>
    </w:pPr>
  </w:style>
  <w:style w:type="paragraph" w:styleId="ListNumber5">
    <w:name w:val="List Number 5"/>
    <w:basedOn w:val="List5"/>
    <w:rsid w:val="00982004"/>
    <w:pPr>
      <w:numPr>
        <w:numId w:val="6"/>
      </w:numPr>
    </w:pPr>
  </w:style>
  <w:style w:type="paragraph" w:styleId="BlockText">
    <w:name w:val="Block Text"/>
    <w:basedOn w:val="Normal"/>
    <w:rsid w:val="00982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004"/>
    <w:rPr>
      <w:sz w:val="16"/>
      <w:vertAlign w:val="superscript"/>
    </w:rPr>
  </w:style>
  <w:style w:type="character" w:customStyle="1" w:styleId="Symbols">
    <w:name w:val="Symbols"/>
    <w:basedOn w:val="DefaultParagraphFont"/>
    <w:rsid w:val="00982004"/>
    <w:rPr>
      <w:rFonts w:ascii="Symbol" w:hAnsi="Symbol"/>
    </w:rPr>
  </w:style>
  <w:style w:type="character" w:customStyle="1" w:styleId="MenuOptions">
    <w:name w:val="Menu Options"/>
    <w:basedOn w:val="DefaultParagraphFont"/>
    <w:rsid w:val="00982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004"/>
    <w:rPr>
      <w:b/>
    </w:rPr>
  </w:style>
  <w:style w:type="character" w:customStyle="1" w:styleId="Underlined">
    <w:name w:val="Underlined"/>
    <w:basedOn w:val="DefaultParagraphFont"/>
    <w:rsid w:val="00982004"/>
    <w:rPr>
      <w:u w:val="single"/>
    </w:rPr>
  </w:style>
  <w:style w:type="paragraph" w:customStyle="1" w:styleId="TableBodyTextRight">
    <w:name w:val="Table Body Text Right"/>
    <w:basedOn w:val="TableBodyText"/>
    <w:rsid w:val="00982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004"/>
    <w:rPr>
      <w:sz w:val="18"/>
    </w:rPr>
  </w:style>
  <w:style w:type="paragraph" w:customStyle="1" w:styleId="BodySmallRight">
    <w:name w:val="Body Small Right"/>
    <w:basedOn w:val="BodyTextRight"/>
    <w:rsid w:val="00982004"/>
    <w:rPr>
      <w:sz w:val="18"/>
      <w:szCs w:val="18"/>
    </w:rPr>
  </w:style>
  <w:style w:type="paragraph" w:customStyle="1" w:styleId="MarginEdition">
    <w:name w:val="Margin Edition"/>
    <w:basedOn w:val="MarginNote"/>
    <w:rsid w:val="00982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004"/>
    <w:rPr>
      <w:sz w:val="2"/>
      <w:szCs w:val="2"/>
    </w:rPr>
  </w:style>
  <w:style w:type="character" w:customStyle="1" w:styleId="Small">
    <w:name w:val="Small"/>
    <w:basedOn w:val="DefaultParagraphFont"/>
    <w:rsid w:val="00982004"/>
    <w:rPr>
      <w:sz w:val="16"/>
    </w:rPr>
  </w:style>
  <w:style w:type="paragraph" w:customStyle="1" w:styleId="WideTable">
    <w:name w:val="Wide Table"/>
    <w:basedOn w:val="Normal"/>
    <w:rsid w:val="00982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004"/>
  </w:style>
  <w:style w:type="paragraph" w:styleId="Quote">
    <w:name w:val="Quote"/>
    <w:basedOn w:val="Heading1"/>
    <w:link w:val="QuoteChar"/>
    <w:qFormat/>
    <w:rsid w:val="00982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004"/>
    <w:pPr>
      <w:pageBreakBefore/>
    </w:pPr>
  </w:style>
  <w:style w:type="paragraph" w:customStyle="1" w:styleId="Border">
    <w:name w:val="Border"/>
    <w:basedOn w:val="Normal"/>
    <w:qFormat/>
    <w:rsid w:val="00982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004"/>
    <w:rPr>
      <w:u w:val="single"/>
    </w:rPr>
  </w:style>
  <w:style w:type="character" w:customStyle="1" w:styleId="BoldandItalics">
    <w:name w:val="Bold and Italics"/>
    <w:qFormat/>
    <w:rsid w:val="00982004"/>
    <w:rPr>
      <w:b/>
      <w:i/>
      <w:u w:val="none"/>
    </w:rPr>
  </w:style>
  <w:style w:type="paragraph" w:styleId="BalloonText">
    <w:name w:val="Balloon Text"/>
    <w:basedOn w:val="Normal"/>
    <w:link w:val="BalloonTextChar"/>
    <w:rsid w:val="00982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004"/>
    <w:pPr>
      <w:spacing w:before="0" w:after="0"/>
    </w:pPr>
  </w:style>
  <w:style w:type="paragraph" w:customStyle="1" w:styleId="BodyTextBold">
    <w:name w:val="Body Text Bold"/>
    <w:basedOn w:val="BodyText"/>
    <w:qFormat/>
    <w:rsid w:val="00982004"/>
    <w:rPr>
      <w:b/>
    </w:rPr>
  </w:style>
  <w:style w:type="character" w:styleId="Hyperlink">
    <w:name w:val="Hyperlink"/>
    <w:basedOn w:val="DefaultParagraphFont"/>
    <w:uiPriority w:val="99"/>
    <w:unhideWhenUsed/>
    <w:rsid w:val="00711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7068</Characters>
  <Application>Microsoft Office Word</Application>
  <DocSecurity>0</DocSecurity>
  <Lines>261</Lines>
  <Paragraphs>143</Paragraphs>
  <ScaleCrop>false</ScaleCrop>
  <Company>Author-it Software Corporation Ltd.</Company>
  <LinksUpToDate>false</LinksUpToDate>
  <CharactersWithSpaces>8048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CUASOU501 Manage audio operations for outdoor events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