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635E" w:rsidP="006163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CUASOU422 Reproduce sound for post-production</w:t>
      </w:r>
      <w:r>
        <w:fldChar w:fldCharType="end"/>
      </w:r>
    </w:p>
    <w:p w:rsidR="0061635E" w:rsidP="0061635E">
      <w:pPr>
        <w:pStyle w:val="Version"/>
        <w:sectPr w:rsidSect="00EC33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3382" w:rsidP="00EC3382">
      <w:pPr>
        <w:pStyle w:val="SuperHeading"/>
      </w:pPr>
      <w:r w:rsidRPr="00EC3382">
        <w:t>CUASOU422 Reproduce sound for post-production</w:t>
      </w:r>
    </w:p>
    <w:p w:rsidR="00000000" w:rsidRPr="00EC3382" w:rsidP="00EC3382">
      <w:pPr>
        <w:pStyle w:val="Heading1"/>
      </w:pPr>
      <w:bookmarkStart w:id="1" w:name="O_1153317"/>
      <w:bookmarkEnd w:id="1"/>
      <w:r w:rsidRPr="00EC33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C33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382" w:rsidP="00EC3382">
            <w:pPr>
              <w:pStyle w:val="BodyText"/>
            </w:pPr>
            <w:r w:rsidRPr="00EC338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82">
            <w:pPr>
              <w:pStyle w:val="BodyText"/>
              <w:rPr>
                <w:lang w:val="en-NZ"/>
              </w:rPr>
            </w:pPr>
            <w:r w:rsidRPr="00EC3382">
              <w:rPr>
                <w:rStyle w:val="SpecialBold"/>
              </w:rPr>
              <w:t>Comments</w:t>
            </w:r>
          </w:p>
        </w:tc>
      </w:tr>
      <w:tr w:rsidTr="00EC33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82">
            <w:pPr>
              <w:pStyle w:val="BodyText"/>
              <w:rPr>
                <w:lang w:val="en-NZ"/>
              </w:rPr>
            </w:pPr>
            <w:r w:rsidRPr="00EC338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382" w:rsidP="00EC3382">
            <w:pPr>
              <w:pStyle w:val="BodyText"/>
            </w:pPr>
            <w:r w:rsidRPr="00EC3382">
              <w:t>This version first released with CUA Creative Arts and Culture Training Package version 5.0.</w:t>
            </w:r>
          </w:p>
        </w:tc>
      </w:tr>
    </w:tbl>
    <w:p w:rsidR="00000000" w:rsidRPr="00EC3382" w:rsidP="00EC3382">
      <w:pPr>
        <w:pStyle w:val="List"/>
      </w:pPr>
    </w:p>
    <w:p w:rsidR="00000000" w:rsidRPr="00EC3382" w:rsidP="00EC3382">
      <w:pPr>
        <w:pStyle w:val="AllowPageBreak"/>
      </w:pPr>
    </w:p>
    <w:p w:rsidR="00000000" w:rsidRPr="00EC3382" w:rsidP="00EC3382">
      <w:pPr>
        <w:pStyle w:val="Heading1"/>
      </w:pPr>
      <w:bookmarkStart w:id="2" w:name="O_1153318"/>
      <w:bookmarkEnd w:id="2"/>
      <w:r w:rsidRPr="00EC3382">
        <w:t>Application</w:t>
      </w:r>
    </w:p>
    <w:p w:rsidR="00000000" w:rsidRPr="00EC3382" w:rsidP="0061635E">
      <w:pPr>
        <w:pStyle w:val="BodyText"/>
      </w:pPr>
      <w:r w:rsidRPr="00EC3382">
        <w:t>This unit describes the skills and knowledge required to record, edit an</w:t>
      </w:r>
      <w:r w:rsidRPr="00EC3382">
        <w:t>d mix specific sounds in post-production. It involves confirming production requirements, identifying Automated Dialogue Replacement (ADR) and Foley requirements, re-recording required sounds, and mixing re-recorded sounds according to production requireme</w:t>
      </w:r>
      <w:r w:rsidRPr="00EC3382">
        <w:t>nts.</w:t>
      </w:r>
    </w:p>
    <w:p w:rsidR="00000000" w:rsidRPr="00EC3382" w:rsidP="0061635E">
      <w:pPr>
        <w:pStyle w:val="BodyText"/>
      </w:pPr>
      <w:r w:rsidRPr="00EC3382">
        <w:t>The unit applies to those who work as part of a production team to re-produce sounds for different productions. Individuals work with minimal supervision and guidance, and generally report to directors and other personnel with oversight of the post-pr</w:t>
      </w:r>
      <w:r w:rsidRPr="00EC3382">
        <w:t>oduction process.</w:t>
      </w:r>
    </w:p>
    <w:p w:rsidR="00000000" w:rsidRPr="00EC3382" w:rsidP="0061635E">
      <w:pPr>
        <w:pStyle w:val="BodyText"/>
      </w:pPr>
      <w:r w:rsidRPr="00EC3382">
        <w:t>No licensing, legislative or certification requirements apply to this unit at the time of publication.</w:t>
      </w:r>
    </w:p>
    <w:p w:rsidR="00000000" w:rsidRPr="00EC3382" w:rsidP="00EC3382">
      <w:pPr>
        <w:pStyle w:val="Heading1"/>
      </w:pPr>
      <w:bookmarkStart w:id="3" w:name="O_1153321"/>
      <w:bookmarkEnd w:id="3"/>
      <w:r w:rsidRPr="00EC3382">
        <w:t>Unit Sector</w:t>
      </w:r>
    </w:p>
    <w:p w:rsidR="00000000" w:rsidRPr="00EC3382" w:rsidP="0061635E">
      <w:pPr>
        <w:pStyle w:val="BodyText"/>
      </w:pPr>
      <w:r w:rsidRPr="00EC3382">
        <w:t>Media and entertainment production – Audio/sound</w:t>
      </w:r>
    </w:p>
    <w:p w:rsidR="00000000" w:rsidRPr="00EC3382" w:rsidP="00EC3382">
      <w:pPr>
        <w:pStyle w:val="Heading1"/>
      </w:pPr>
      <w:bookmarkStart w:id="4" w:name="O_1153322"/>
      <w:bookmarkEnd w:id="4"/>
      <w:r w:rsidRPr="00EC338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C33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EC3382" w:rsidP="00EC3382">
            <w:pPr>
              <w:pStyle w:val="BodyText"/>
            </w:pPr>
            <w:r w:rsidRPr="00EC3382">
              <w:rPr>
                <w:rStyle w:val="SpecialBold"/>
              </w:rPr>
              <w:t>EL</w:t>
            </w:r>
            <w:r w:rsidRPr="00EC3382">
              <w:rPr>
                <w:rStyle w:val="SpecialBold"/>
              </w:rPr>
              <w:t>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C3382">
            <w:pPr>
              <w:pStyle w:val="BodyText"/>
              <w:rPr>
                <w:lang w:val="en-NZ"/>
              </w:rPr>
            </w:pPr>
            <w:r w:rsidRPr="00EC3382">
              <w:rPr>
                <w:rStyle w:val="SpecialBold"/>
              </w:rPr>
              <w:t>PERFORMANCE CRITERIA</w:t>
            </w:r>
          </w:p>
        </w:tc>
      </w:tr>
      <w:tr w:rsidTr="00EC33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EC3382" w:rsidP="00EC3382">
            <w:pPr>
              <w:pStyle w:val="BodyText"/>
            </w:pPr>
            <w:r w:rsidRPr="00EC3382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C3382">
            <w:pPr>
              <w:pStyle w:val="BodyText"/>
              <w:rPr>
                <w:lang w:val="en-NZ"/>
              </w:rPr>
            </w:pPr>
            <w:r w:rsidRPr="00EC33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33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82">
            <w:pPr>
              <w:pStyle w:val="List"/>
              <w:rPr>
                <w:lang w:val="en-NZ"/>
              </w:rPr>
            </w:pPr>
            <w:r w:rsidRPr="00EC3382">
              <w:t>1. Confirm project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EC3382" w:rsidP="00EC3382">
            <w:pPr>
              <w:pStyle w:val="List"/>
            </w:pPr>
            <w:r w:rsidRPr="00EC3382">
              <w:t>1.1 Confirm post-production sound requirements in consultation with required personnel</w:t>
            </w:r>
          </w:p>
          <w:p w:rsidR="00000000" w:rsidRPr="00EC3382" w:rsidP="00EC3382">
            <w:pPr>
              <w:pStyle w:val="List"/>
            </w:pPr>
            <w:r w:rsidRPr="00EC3382">
              <w:t>1.2 Assess quality of production sounds and determine ADR and Foley requirements</w:t>
            </w:r>
          </w:p>
          <w:p w:rsidR="00000000" w:rsidP="00EC3382">
            <w:pPr>
              <w:pStyle w:val="List"/>
              <w:rPr>
                <w:lang w:val="en-NZ"/>
              </w:rPr>
            </w:pPr>
            <w:r w:rsidRPr="00EC3382">
              <w:t>1.3 Establish and confirm timeline for re-recording sounds according to production requi</w:t>
            </w:r>
            <w:r w:rsidRPr="00EC3382">
              <w:t>rements</w:t>
            </w:r>
          </w:p>
        </w:tc>
      </w:tr>
      <w:tr w:rsidTr="00EC33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82">
            <w:pPr>
              <w:pStyle w:val="List"/>
              <w:rPr>
                <w:lang w:val="en-NZ"/>
              </w:rPr>
            </w:pPr>
            <w:r w:rsidRPr="00EC3382">
              <w:t>2. Prepare to re-record sounds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EC3382" w:rsidP="00EC3382">
            <w:pPr>
              <w:pStyle w:val="List"/>
            </w:pPr>
            <w:r w:rsidRPr="00EC3382">
              <w:t>2.1 Check sound recording equipment and accessories are safe, operational and meet production requirements</w:t>
            </w:r>
          </w:p>
          <w:p w:rsidR="00000000" w:rsidRPr="00EC3382" w:rsidP="00EC3382">
            <w:pPr>
              <w:pStyle w:val="List"/>
            </w:pPr>
            <w:r w:rsidRPr="00EC3382">
              <w:t xml:space="preserve">2.2 Confirm availability of required personnel and props for sound re-recording </w:t>
            </w:r>
          </w:p>
          <w:p w:rsidR="00000000" w:rsidRPr="00EC3382" w:rsidP="00EC3382">
            <w:pPr>
              <w:pStyle w:val="List"/>
            </w:pPr>
            <w:r w:rsidRPr="00EC3382">
              <w:t>2.3 Identify and resolve technical faults and problems according to organisational policies and procedures</w:t>
            </w:r>
          </w:p>
          <w:p w:rsidR="00000000" w:rsidP="00EC3382">
            <w:pPr>
              <w:pStyle w:val="List"/>
              <w:rPr>
                <w:lang w:val="en-NZ"/>
              </w:rPr>
            </w:pPr>
            <w:r w:rsidRPr="00EC3382">
              <w:t>2.4 Set up sound recording equipment according to production requirements</w:t>
            </w:r>
          </w:p>
        </w:tc>
      </w:tr>
      <w:tr w:rsidTr="00EC33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82">
            <w:pPr>
              <w:pStyle w:val="List"/>
              <w:rPr>
                <w:lang w:val="en-NZ"/>
              </w:rPr>
            </w:pPr>
            <w:r w:rsidRPr="00EC3382">
              <w:t>3. Re-record and clean up  dialogue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EC3382" w:rsidP="00EC3382">
            <w:pPr>
              <w:pStyle w:val="List"/>
            </w:pPr>
            <w:r w:rsidRPr="00EC3382">
              <w:t>3.1 Listen to dialogue and determine e</w:t>
            </w:r>
            <w:r w:rsidRPr="00EC3382">
              <w:t>xtent and range of required re-recordings</w:t>
            </w:r>
          </w:p>
          <w:p w:rsidR="00000000" w:rsidRPr="00EC3382" w:rsidP="00EC3382">
            <w:pPr>
              <w:pStyle w:val="List"/>
            </w:pPr>
            <w:r w:rsidRPr="00EC3382">
              <w:t>3.2 Strip synchronous sound effects from dialogue as required</w:t>
            </w:r>
          </w:p>
          <w:p w:rsidR="00000000" w:rsidRPr="00EC3382" w:rsidP="00EC3382">
            <w:pPr>
              <w:pStyle w:val="List"/>
            </w:pPr>
            <w:r w:rsidRPr="00EC3382">
              <w:t xml:space="preserve">3.3 Re-record dialogue according to ADR and production requirements </w:t>
            </w:r>
          </w:p>
          <w:p w:rsidR="00000000" w:rsidRPr="00EC3382" w:rsidP="00EC3382">
            <w:pPr>
              <w:pStyle w:val="List"/>
            </w:pPr>
            <w:r w:rsidRPr="00EC3382">
              <w:t>3.4 Identify alternative dialogue and dialogue recordings as required</w:t>
            </w:r>
          </w:p>
          <w:p w:rsidR="00000000" w:rsidRPr="00EC3382" w:rsidP="00EC3382">
            <w:pPr>
              <w:pStyle w:val="List"/>
            </w:pPr>
            <w:r w:rsidRPr="00EC3382">
              <w:t xml:space="preserve">3.5 Clean up </w:t>
            </w:r>
            <w:r w:rsidRPr="00EC3382">
              <w:t>synchronous sounds and confirm dialogue fits together according to production requirements</w:t>
            </w:r>
          </w:p>
          <w:p w:rsidR="00000000" w:rsidP="00EC3382">
            <w:pPr>
              <w:pStyle w:val="List"/>
              <w:rPr>
                <w:lang w:val="en-NZ"/>
              </w:rPr>
            </w:pPr>
            <w:r w:rsidRPr="00EC3382">
              <w:t>3.6 Discuss quality of re-recorded dialogue with required personnel and adjust as required</w:t>
            </w:r>
          </w:p>
        </w:tc>
      </w:tr>
      <w:tr w:rsidTr="00EC33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82">
            <w:pPr>
              <w:pStyle w:val="List"/>
              <w:rPr>
                <w:lang w:val="en-NZ"/>
              </w:rPr>
            </w:pPr>
            <w:r w:rsidRPr="00EC3382">
              <w:t>4. Re-record and clean up non-dialogue sounds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EC3382" w:rsidP="00EC3382">
            <w:pPr>
              <w:pStyle w:val="List"/>
            </w:pPr>
            <w:r w:rsidRPr="00EC3382">
              <w:t>4.1 Listen to original non-</w:t>
            </w:r>
            <w:r w:rsidRPr="00EC3382">
              <w:t>dialogue sounds and determine extent and range of required re-recordings</w:t>
            </w:r>
          </w:p>
          <w:p w:rsidR="00000000" w:rsidRPr="00EC3382" w:rsidP="00EC3382">
            <w:pPr>
              <w:pStyle w:val="List"/>
            </w:pPr>
            <w:r w:rsidRPr="00EC3382">
              <w:t>4.2 Strip synchronous dialogue from non-dialogue sounds as required</w:t>
            </w:r>
          </w:p>
          <w:p w:rsidR="00000000" w:rsidRPr="00EC3382" w:rsidP="00EC3382">
            <w:pPr>
              <w:pStyle w:val="List"/>
            </w:pPr>
            <w:r w:rsidRPr="00EC3382">
              <w:t>4.3 Re-record non-dialogue sounds according to Foley and production requirements</w:t>
            </w:r>
          </w:p>
          <w:p w:rsidR="00000000" w:rsidRPr="00EC3382" w:rsidP="00EC3382">
            <w:pPr>
              <w:pStyle w:val="List"/>
            </w:pPr>
            <w:r w:rsidRPr="00EC3382">
              <w:t>4.4 Identify alternative non-dialo</w:t>
            </w:r>
            <w:r w:rsidRPr="00EC3382">
              <w:t>gue sounds as required</w:t>
            </w:r>
          </w:p>
          <w:p w:rsidR="00000000" w:rsidRPr="00EC3382" w:rsidP="00EC3382">
            <w:pPr>
              <w:pStyle w:val="List"/>
            </w:pPr>
            <w:r w:rsidRPr="00EC3382">
              <w:t>4.5 Clean up synchronous sounds and confirm non-dialogue sounds fit together according to production requirements</w:t>
            </w:r>
          </w:p>
          <w:p w:rsidR="00000000" w:rsidP="00EC3382">
            <w:pPr>
              <w:pStyle w:val="List"/>
              <w:rPr>
                <w:lang w:val="en-NZ"/>
              </w:rPr>
            </w:pPr>
            <w:r w:rsidRPr="00EC3382">
              <w:t>4.6 Discuss quality of re-recorded non-dialogue sounds with required personnel and adjust as required</w:t>
            </w:r>
          </w:p>
        </w:tc>
      </w:tr>
      <w:tr w:rsidTr="00EC33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82">
            <w:pPr>
              <w:pStyle w:val="List"/>
              <w:rPr>
                <w:lang w:val="en-NZ"/>
              </w:rPr>
            </w:pPr>
            <w:r w:rsidRPr="00EC3382">
              <w:t>5. Mix re-recorded sounds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EC3382" w:rsidP="00EC3382">
            <w:pPr>
              <w:pStyle w:val="List"/>
            </w:pPr>
            <w:r w:rsidRPr="00EC3382">
              <w:t>5.1 Mix re-recorded sounds using sound editing software and equipment according to production requirements</w:t>
            </w:r>
          </w:p>
          <w:p w:rsidR="00000000" w:rsidRPr="00EC3382" w:rsidP="00EC3382">
            <w:pPr>
              <w:pStyle w:val="List"/>
            </w:pPr>
            <w:r w:rsidRPr="00EC3382">
              <w:t>5.2 Listen to final sound mix with required personnel and adjust as required</w:t>
            </w:r>
          </w:p>
          <w:p w:rsidR="00000000" w:rsidRPr="00EC3382" w:rsidP="00EC3382">
            <w:pPr>
              <w:pStyle w:val="List"/>
            </w:pPr>
            <w:r w:rsidRPr="00EC3382">
              <w:t>5.3 Conduct quality check of final sound mix a</w:t>
            </w:r>
            <w:r w:rsidRPr="00EC3382">
              <w:t>ccording to production requirements</w:t>
            </w:r>
          </w:p>
          <w:p w:rsidR="00000000" w:rsidRPr="00EC3382" w:rsidP="00EC3382">
            <w:pPr>
              <w:pStyle w:val="List"/>
            </w:pPr>
            <w:r w:rsidRPr="00EC3382">
              <w:t>5.3 Save and archive edited files according to production requirements and organisational policies and procedures</w:t>
            </w:r>
          </w:p>
          <w:p w:rsidR="00000000" w:rsidRPr="00EC3382" w:rsidP="00EC3382">
            <w:pPr>
              <w:pStyle w:val="List"/>
            </w:pPr>
            <w:r w:rsidRPr="00EC3382">
              <w:t>5.4 Confirm work environment cleaned and restored to pre-mixing condition</w:t>
            </w:r>
          </w:p>
          <w:p w:rsidR="00000000" w:rsidRPr="00EC3382" w:rsidP="00EC3382">
            <w:pPr>
              <w:pStyle w:val="List"/>
            </w:pPr>
            <w:r w:rsidRPr="00EC3382">
              <w:t>5.5 Complete workplace documenta</w:t>
            </w:r>
            <w:r w:rsidRPr="00EC3382">
              <w:t>tion as required according to organisational procedures</w:t>
            </w:r>
          </w:p>
        </w:tc>
      </w:tr>
    </w:tbl>
    <w:p w:rsidR="00000000" w:rsidRPr="00EC3382" w:rsidP="00EC3382">
      <w:pPr>
        <w:pStyle w:val="BodyText"/>
      </w:pPr>
    </w:p>
    <w:p w:rsidR="00000000" w:rsidRPr="00EC3382" w:rsidP="00EC3382">
      <w:pPr>
        <w:pStyle w:val="AllowPageBreak"/>
      </w:pPr>
    </w:p>
    <w:p w:rsidR="00000000" w:rsidRPr="00EC3382" w:rsidP="00EC3382">
      <w:pPr>
        <w:pStyle w:val="Heading1"/>
      </w:pPr>
      <w:bookmarkStart w:id="5" w:name="O_1153323"/>
      <w:bookmarkEnd w:id="5"/>
      <w:r w:rsidRPr="00EC3382">
        <w:t>Foundation Skills</w:t>
      </w:r>
    </w:p>
    <w:p w:rsidR="00000000" w:rsidRPr="0061635E" w:rsidP="0061635E">
      <w:pPr>
        <w:pStyle w:val="BodyText"/>
        <w:rPr>
          <w:i/>
        </w:rPr>
      </w:pPr>
      <w:r w:rsidRPr="0061635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408"/>
      </w:tblGrid>
      <w:tr w:rsidTr="00EC33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382" w:rsidP="00EC3382">
            <w:pPr>
              <w:pStyle w:val="BodyText"/>
            </w:pPr>
            <w:r w:rsidRPr="00EC3382">
              <w:rPr>
                <w:rStyle w:val="SpecialBold"/>
              </w:rPr>
              <w:t>S</w:t>
            </w:r>
            <w:r w:rsidRPr="00EC3382">
              <w:rPr>
                <w:rStyle w:val="SpecialBold"/>
              </w:rPr>
              <w:t>KILL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82">
            <w:pPr>
              <w:pStyle w:val="BodyText"/>
              <w:rPr>
                <w:lang w:val="en-NZ"/>
              </w:rPr>
            </w:pPr>
            <w:r w:rsidRPr="00EC3382">
              <w:rPr>
                <w:rStyle w:val="SpecialBold"/>
              </w:rPr>
              <w:t>DESCRIPTION</w:t>
            </w:r>
          </w:p>
        </w:tc>
      </w:tr>
      <w:tr w:rsidTr="00EC33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3382">
            <w:pPr>
              <w:pStyle w:val="BodyText"/>
              <w:rPr>
                <w:lang w:val="en-NZ"/>
              </w:rPr>
            </w:pPr>
            <w:r w:rsidRPr="00EC3382">
              <w:t>Oral communication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C3382" w:rsidP="00EC3382">
            <w:pPr>
              <w:pStyle w:val="ListBullet"/>
            </w:pPr>
            <w:r w:rsidRPr="00EC3382">
              <w:t>Assesses quality of recordings using listening skills</w:t>
            </w:r>
          </w:p>
          <w:p w:rsidR="00000000" w:rsidRPr="00EC3382" w:rsidP="00EC3382">
            <w:pPr>
              <w:pStyle w:val="ListBullet"/>
            </w:pPr>
            <w:r w:rsidRPr="00EC3382">
              <w:t>Participates in verbal exchanges of ideas and solutions using language and features applicable to context</w:t>
            </w:r>
          </w:p>
          <w:p w:rsidR="00000000" w:rsidP="00EC3382">
            <w:pPr>
              <w:pStyle w:val="ListBullet"/>
              <w:rPr>
                <w:lang w:val="en-NZ"/>
              </w:rPr>
            </w:pPr>
            <w:r w:rsidRPr="00EC3382">
              <w:t xml:space="preserve">Derives meaning from different audio sources and acoustic characteristics and makes required adjustments </w:t>
            </w:r>
          </w:p>
        </w:tc>
      </w:tr>
      <w:tr w:rsidTr="00EC33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3382">
            <w:pPr>
              <w:pStyle w:val="BodyText"/>
              <w:rPr>
                <w:lang w:val="en-NZ"/>
              </w:rPr>
            </w:pPr>
            <w:r w:rsidRPr="00EC3382">
              <w:t>Reading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3382">
            <w:pPr>
              <w:pStyle w:val="ListBullet"/>
              <w:rPr>
                <w:lang w:val="en-NZ"/>
              </w:rPr>
            </w:pPr>
            <w:r w:rsidRPr="00EC3382">
              <w:t>Recognises and interprets textual information from production documentation and determines requirements</w:t>
            </w:r>
          </w:p>
        </w:tc>
      </w:tr>
      <w:tr w:rsidTr="00EC33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3382">
            <w:pPr>
              <w:pStyle w:val="BodyText"/>
              <w:rPr>
                <w:lang w:val="en-NZ"/>
              </w:rPr>
            </w:pPr>
            <w:r w:rsidRPr="00EC3382">
              <w:t>Writing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3382">
            <w:pPr>
              <w:pStyle w:val="ListBullet"/>
              <w:rPr>
                <w:lang w:val="en-NZ"/>
              </w:rPr>
            </w:pPr>
            <w:r w:rsidRPr="00EC3382">
              <w:t>Prepares information using terminology and structure applicable to task and audience</w:t>
            </w:r>
          </w:p>
        </w:tc>
      </w:tr>
      <w:tr w:rsidTr="00EC33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3382">
            <w:pPr>
              <w:pStyle w:val="BodyText"/>
              <w:rPr>
                <w:lang w:val="en-NZ"/>
              </w:rPr>
            </w:pPr>
            <w:r w:rsidRPr="00EC3382">
              <w:t>Planning and organising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3382">
            <w:pPr>
              <w:pStyle w:val="ListBullet"/>
              <w:rPr>
                <w:lang w:val="en-NZ"/>
              </w:rPr>
            </w:pPr>
            <w:r w:rsidRPr="00EC3382">
              <w:t>Plans and implements required tasks</w:t>
            </w:r>
          </w:p>
        </w:tc>
      </w:tr>
      <w:tr w:rsidTr="00EC33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3382">
            <w:pPr>
              <w:pStyle w:val="BodyText"/>
              <w:rPr>
                <w:lang w:val="en-NZ"/>
              </w:rPr>
            </w:pPr>
            <w:r w:rsidRPr="00EC3382">
              <w:t>Self-management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3382">
            <w:pPr>
              <w:pStyle w:val="ListBullet"/>
              <w:rPr>
                <w:lang w:val="en-NZ"/>
              </w:rPr>
            </w:pPr>
            <w:r w:rsidRPr="00EC3382">
              <w:t>Follows required safety procedures</w:t>
            </w:r>
          </w:p>
        </w:tc>
      </w:tr>
      <w:tr w:rsidTr="00EC33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3382">
            <w:pPr>
              <w:pStyle w:val="BodyText"/>
              <w:rPr>
                <w:lang w:val="en-NZ"/>
              </w:rPr>
            </w:pPr>
            <w:r w:rsidRPr="00EC3382">
              <w:t>Teamwork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3382">
            <w:pPr>
              <w:pStyle w:val="ListBullet"/>
              <w:rPr>
                <w:lang w:val="en-NZ"/>
              </w:rPr>
            </w:pPr>
            <w:r w:rsidRPr="00EC3382">
              <w:t>Identifies and completes task requirements in</w:t>
            </w:r>
            <w:r w:rsidRPr="00EC3382">
              <w:t xml:space="preserve"> collaboration with required personnel</w:t>
            </w:r>
          </w:p>
        </w:tc>
      </w:tr>
      <w:tr w:rsidTr="00EC338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3382">
            <w:pPr>
              <w:pStyle w:val="BodyText"/>
              <w:rPr>
                <w:lang w:val="en-NZ"/>
              </w:rPr>
            </w:pPr>
            <w:r w:rsidRPr="00EC3382">
              <w:t>Technology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C3382" w:rsidP="00EC3382">
            <w:pPr>
              <w:pStyle w:val="ListBullet"/>
            </w:pPr>
            <w:r w:rsidRPr="00EC3382">
              <w:t>Records, edits and organises audio files using different digital tools</w:t>
            </w:r>
          </w:p>
        </w:tc>
      </w:tr>
    </w:tbl>
    <w:p w:rsidR="00000000" w:rsidRPr="00EC3382" w:rsidP="00EC3382">
      <w:pPr>
        <w:pStyle w:val="List"/>
      </w:pPr>
    </w:p>
    <w:p w:rsidR="00000000" w:rsidRPr="00EC3382" w:rsidP="00EC3382">
      <w:pPr>
        <w:pStyle w:val="AllowPageBreak"/>
      </w:pPr>
    </w:p>
    <w:p w:rsidR="00000000" w:rsidRPr="00EC3382" w:rsidP="00EC3382">
      <w:pPr>
        <w:pStyle w:val="Heading1"/>
      </w:pPr>
      <w:bookmarkStart w:id="6" w:name="O_1153325"/>
      <w:bookmarkEnd w:id="6"/>
      <w:r w:rsidRPr="00EC3382">
        <w:t>Unit Mapping Information</w:t>
      </w:r>
    </w:p>
    <w:p w:rsidR="00000000" w:rsidRPr="00EC3382" w:rsidP="0061635E">
      <w:pPr>
        <w:pStyle w:val="BodyText"/>
      </w:pPr>
      <w:r w:rsidRPr="00EC3382">
        <w:t>No equivalent unit. New unit.</w:t>
      </w:r>
    </w:p>
    <w:p w:rsidR="00000000" w:rsidRPr="00EC3382" w:rsidP="00EC3382">
      <w:pPr>
        <w:pStyle w:val="Heading1"/>
      </w:pPr>
      <w:bookmarkStart w:id="7" w:name="O_1153332"/>
      <w:bookmarkEnd w:id="7"/>
      <w:r w:rsidRPr="00EC3382">
        <w:t>Links</w:t>
      </w:r>
    </w:p>
    <w:p w:rsidR="00000000" w:rsidRPr="00EC3382" w:rsidP="0061635E">
      <w:pPr>
        <w:pStyle w:val="BodyText"/>
      </w:pPr>
      <w:r w:rsidRPr="00EC338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464D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C3382" w:rsidP="0061635E">
      <w:pPr>
        <w:pStyle w:val="BodyText"/>
        <w:sectPr w:rsidSect="00EC33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C3382" w:rsidP="00EC3382">
      <w:pPr>
        <w:pStyle w:val="SuperHeading"/>
      </w:pPr>
      <w:r w:rsidRPr="00EC3382">
        <w:t>Assessment Requirements for CUASOU422 Reproduce sound for post-pr</w:t>
      </w:r>
      <w:r w:rsidRPr="00EC3382">
        <w:t>oduction</w:t>
      </w:r>
    </w:p>
    <w:p w:rsidR="00000000" w:rsidRPr="00EC3382" w:rsidP="00EC3382">
      <w:pPr>
        <w:pStyle w:val="Heading1"/>
      </w:pPr>
      <w:bookmarkStart w:id="8" w:name="O_1153327"/>
      <w:bookmarkEnd w:id="8"/>
      <w:r w:rsidRPr="00EC33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C33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382" w:rsidP="00EC3382">
            <w:pPr>
              <w:pStyle w:val="BodyText"/>
            </w:pPr>
            <w:r w:rsidRPr="00EC338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82">
            <w:pPr>
              <w:pStyle w:val="BodyText"/>
              <w:rPr>
                <w:lang w:val="en-NZ"/>
              </w:rPr>
            </w:pPr>
            <w:r w:rsidRPr="00EC3382">
              <w:rPr>
                <w:rStyle w:val="SpecialBold"/>
              </w:rPr>
              <w:t>Comments</w:t>
            </w:r>
          </w:p>
        </w:tc>
      </w:tr>
      <w:tr w:rsidTr="00EC33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382">
            <w:pPr>
              <w:pStyle w:val="BodyText"/>
              <w:rPr>
                <w:lang w:val="en-NZ"/>
              </w:rPr>
            </w:pPr>
            <w:r w:rsidRPr="00EC338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382" w:rsidP="00EC3382">
            <w:pPr>
              <w:pStyle w:val="BodyText"/>
            </w:pPr>
            <w:r w:rsidRPr="00EC3382">
              <w:t>This version first released with CUA Creative Arts and Culture Training Package version 5.0.</w:t>
            </w:r>
          </w:p>
        </w:tc>
      </w:tr>
    </w:tbl>
    <w:p w:rsidR="00000000" w:rsidRPr="00EC3382" w:rsidP="00EC3382">
      <w:pPr>
        <w:pStyle w:val="List"/>
      </w:pPr>
    </w:p>
    <w:p w:rsidR="00000000" w:rsidRPr="00EC3382" w:rsidP="00EC3382">
      <w:pPr>
        <w:pStyle w:val="AllowPageBreak"/>
      </w:pPr>
    </w:p>
    <w:p w:rsidR="00000000" w:rsidRPr="00EC3382" w:rsidP="00EC3382">
      <w:pPr>
        <w:pStyle w:val="Heading1"/>
      </w:pPr>
      <w:bookmarkStart w:id="9" w:name="O_1153328"/>
      <w:bookmarkEnd w:id="9"/>
      <w:r w:rsidRPr="00EC3382">
        <w:t>Performance Evidence</w:t>
      </w:r>
    </w:p>
    <w:p w:rsidR="00000000" w:rsidRPr="00EC3382" w:rsidP="0061635E">
      <w:pPr>
        <w:pStyle w:val="BodyText"/>
      </w:pPr>
      <w:r w:rsidRPr="00EC3382">
        <w:t>The candidate must demonstrate the ability to complete the tasks outlined in the elements, performance criteria and foundation skills of this unit, including evidence of the ability to:</w:t>
      </w:r>
    </w:p>
    <w:p w:rsidR="00000000" w:rsidRPr="00EC3382" w:rsidP="00EC3382">
      <w:pPr>
        <w:pStyle w:val="ListBullet"/>
      </w:pPr>
      <w:r w:rsidRPr="00EC3382">
        <w:t>reproduce sound for post-production according to at least two differe</w:t>
      </w:r>
      <w:r w:rsidRPr="00EC3382">
        <w:t>nt production requirements.</w:t>
      </w:r>
    </w:p>
    <w:p w:rsidR="00000000" w:rsidRPr="00EC3382" w:rsidP="0061635E">
      <w:pPr>
        <w:pStyle w:val="BodyText"/>
      </w:pPr>
      <w:r w:rsidRPr="00EC3382">
        <w:t>In the course of the above, the candidate must:</w:t>
      </w:r>
    </w:p>
    <w:p w:rsidR="00000000" w:rsidRPr="00EC3382" w:rsidP="00EC3382">
      <w:pPr>
        <w:pStyle w:val="ListBullet"/>
      </w:pPr>
      <w:r w:rsidRPr="00EC3382">
        <w:t>identify and interpret production requirements</w:t>
      </w:r>
    </w:p>
    <w:p w:rsidR="00000000" w:rsidRPr="00EC3382" w:rsidP="00EC3382">
      <w:pPr>
        <w:pStyle w:val="ListBullet"/>
      </w:pPr>
      <w:r w:rsidRPr="00EC3382">
        <w:t>set up and use sound equipment and accessories to re-record dialogue and non-dialogue sounds</w:t>
      </w:r>
    </w:p>
    <w:p w:rsidR="00000000" w:rsidRPr="00EC3382" w:rsidP="00EC3382">
      <w:pPr>
        <w:pStyle w:val="ListBullet"/>
      </w:pPr>
      <w:r w:rsidRPr="00EC3382">
        <w:t>review quality of re-recorded material</w:t>
      </w:r>
    </w:p>
    <w:p w:rsidR="00000000" w:rsidRPr="00EC3382" w:rsidP="00EC3382">
      <w:pPr>
        <w:pStyle w:val="ListBullet"/>
      </w:pPr>
      <w:r w:rsidRPr="00EC3382">
        <w:t>produce final sound recordings and related documentation</w:t>
      </w:r>
    </w:p>
    <w:p w:rsidR="00000000" w:rsidRPr="00EC3382" w:rsidP="00EC3382">
      <w:pPr>
        <w:pStyle w:val="ListBullet"/>
      </w:pPr>
      <w:r w:rsidRPr="00EC3382">
        <w:t>adhere to work health and safety (WHS) requirements.</w:t>
      </w:r>
    </w:p>
    <w:p w:rsidR="00000000" w:rsidRPr="00EC3382" w:rsidP="00EC3382">
      <w:pPr>
        <w:pStyle w:val="AllowPageBreak"/>
      </w:pPr>
    </w:p>
    <w:p w:rsidR="00000000" w:rsidRPr="00EC3382" w:rsidP="00EC3382">
      <w:pPr>
        <w:pStyle w:val="Heading1"/>
      </w:pPr>
      <w:bookmarkStart w:id="10" w:name="O_1153329"/>
      <w:bookmarkEnd w:id="10"/>
      <w:r w:rsidRPr="00EC3382">
        <w:t>Knowledge Evidence</w:t>
      </w:r>
    </w:p>
    <w:p w:rsidR="00000000" w:rsidRPr="00EC3382" w:rsidP="0061635E">
      <w:pPr>
        <w:pStyle w:val="BodyText"/>
      </w:pPr>
      <w:r w:rsidRPr="00EC3382">
        <w:t>The candidate must be able to demonstrate knowledge to complete the tasks outlined in the elements, performa</w:t>
      </w:r>
      <w:r w:rsidRPr="00EC3382">
        <w:t>nce criteria and foundation skills of this unit, including knowledge of:</w:t>
      </w:r>
    </w:p>
    <w:p w:rsidR="00000000" w:rsidRPr="00EC3382" w:rsidP="00EC3382">
      <w:pPr>
        <w:pStyle w:val="ListBullet"/>
      </w:pPr>
      <w:r w:rsidRPr="00EC3382">
        <w:t>common production requirements for reproducing sound for post-production including:</w:t>
      </w:r>
    </w:p>
    <w:p w:rsidR="00000000" w:rsidRPr="00EC3382" w:rsidP="00EC3382">
      <w:pPr>
        <w:pStyle w:val="ListBullet2"/>
      </w:pPr>
      <w:r w:rsidRPr="00EC3382">
        <w:t>technical and creative criteria</w:t>
      </w:r>
    </w:p>
    <w:p w:rsidR="00000000" w:rsidRPr="00EC3382" w:rsidP="00EC3382">
      <w:pPr>
        <w:pStyle w:val="ListBullet2"/>
      </w:pPr>
      <w:r w:rsidRPr="00EC3382">
        <w:t>sound quality standards</w:t>
      </w:r>
    </w:p>
    <w:p w:rsidR="00000000" w:rsidRPr="00EC3382" w:rsidP="00EC3382">
      <w:pPr>
        <w:pStyle w:val="ListBullet2"/>
      </w:pPr>
      <w:r w:rsidRPr="00EC3382">
        <w:t>timelines and schedules</w:t>
      </w:r>
    </w:p>
    <w:p w:rsidR="00000000" w:rsidRPr="00EC3382" w:rsidP="00EC3382">
      <w:pPr>
        <w:pStyle w:val="ListBullet2"/>
      </w:pPr>
      <w:r w:rsidRPr="00EC3382">
        <w:t>sound equipment and accessories</w:t>
      </w:r>
    </w:p>
    <w:p w:rsidR="00000000" w:rsidRPr="00EC3382" w:rsidP="00EC3382">
      <w:pPr>
        <w:pStyle w:val="ListBullet2"/>
      </w:pPr>
      <w:r w:rsidRPr="00EC3382">
        <w:t>documentation requirements and formatting standards</w:t>
      </w:r>
    </w:p>
    <w:p w:rsidR="00000000" w:rsidRPr="00EC3382" w:rsidP="00EC3382">
      <w:pPr>
        <w:pStyle w:val="ListBullet"/>
      </w:pPr>
      <w:r w:rsidRPr="00EC3382">
        <w:t>organisational policies and procedures related to reproducing sound for post-production</w:t>
      </w:r>
    </w:p>
    <w:p w:rsidR="00000000" w:rsidRPr="00EC3382" w:rsidP="00EC3382">
      <w:pPr>
        <w:pStyle w:val="ListBullet"/>
      </w:pPr>
      <w:r w:rsidRPr="00EC3382">
        <w:t>key information normally found in production documentation</w:t>
      </w:r>
    </w:p>
    <w:p w:rsidR="00000000" w:rsidRPr="00EC3382" w:rsidP="00EC3382">
      <w:pPr>
        <w:pStyle w:val="ListBullet"/>
      </w:pPr>
      <w:r w:rsidRPr="00EC3382">
        <w:t>main techniques and meth</w:t>
      </w:r>
      <w:r w:rsidRPr="00EC3382">
        <w:t>ods of dialogue and sound editing</w:t>
      </w:r>
    </w:p>
    <w:p w:rsidR="00000000" w:rsidRPr="00EC3382" w:rsidP="00EC3382">
      <w:pPr>
        <w:pStyle w:val="ListBullet"/>
      </w:pPr>
      <w:r w:rsidRPr="00EC3382">
        <w:t>principles of Automated Dialogue Replacement (ADR) and Foley</w:t>
      </w:r>
    </w:p>
    <w:p w:rsidR="00000000" w:rsidRPr="00EC3382" w:rsidP="00EC3382">
      <w:pPr>
        <w:pStyle w:val="ListBullet"/>
      </w:pPr>
      <w:r w:rsidRPr="00EC3382">
        <w:t>common sounds reproduced through Foley</w:t>
      </w:r>
    </w:p>
    <w:p w:rsidR="00000000" w:rsidRPr="00EC3382" w:rsidP="00EC3382">
      <w:pPr>
        <w:pStyle w:val="ListBullet"/>
      </w:pPr>
      <w:r w:rsidRPr="00EC3382">
        <w:t>basic principles of synchronisation and how it is used in dialogue and sound editing</w:t>
      </w:r>
    </w:p>
    <w:p w:rsidR="00000000" w:rsidRPr="00EC3382" w:rsidP="00EC3382">
      <w:pPr>
        <w:pStyle w:val="ListBullet"/>
      </w:pPr>
      <w:r w:rsidRPr="00EC3382">
        <w:t>ways in which sound is locked to pict</w:t>
      </w:r>
      <w:r w:rsidRPr="00EC3382">
        <w:t>ure</w:t>
      </w:r>
    </w:p>
    <w:p w:rsidR="00000000" w:rsidRPr="00EC3382" w:rsidP="00EC3382">
      <w:pPr>
        <w:pStyle w:val="ListBullet"/>
      </w:pPr>
      <w:r w:rsidRPr="00EC3382">
        <w:t xml:space="preserve">organisational procedures for completing workplace documentation </w:t>
      </w:r>
    </w:p>
    <w:p w:rsidR="00000000" w:rsidRPr="00EC3382" w:rsidP="00EC3382">
      <w:pPr>
        <w:pStyle w:val="ListBullet"/>
      </w:pPr>
      <w:r w:rsidRPr="00EC3382">
        <w:t>principles of microphone operation and techniques used in sound recording</w:t>
      </w:r>
    </w:p>
    <w:p w:rsidR="00000000" w:rsidRPr="00EC3382" w:rsidP="00EC3382">
      <w:pPr>
        <w:pStyle w:val="ListBullet"/>
      </w:pPr>
      <w:r w:rsidRPr="00EC3382">
        <w:t>industry standard sound equipment and accessories</w:t>
      </w:r>
    </w:p>
    <w:p w:rsidR="00000000" w:rsidRPr="00EC3382" w:rsidP="00EC3382">
      <w:pPr>
        <w:pStyle w:val="ListBullet"/>
      </w:pPr>
      <w:r w:rsidRPr="00EC3382">
        <w:t>issues and challenges that typically arise when recording sound, and common solutions</w:t>
      </w:r>
    </w:p>
    <w:p w:rsidR="00000000" w:rsidRPr="00EC3382" w:rsidP="00EC3382">
      <w:pPr>
        <w:pStyle w:val="ListBullet"/>
      </w:pPr>
      <w:r w:rsidRPr="00EC3382">
        <w:t>WHS principles related to recording sound.</w:t>
      </w:r>
    </w:p>
    <w:p w:rsidR="00000000" w:rsidRPr="00EC3382" w:rsidP="00EC3382">
      <w:pPr>
        <w:pStyle w:val="AllowPageBreak"/>
      </w:pPr>
    </w:p>
    <w:p w:rsidR="00000000" w:rsidRPr="00EC3382" w:rsidP="00EC3382">
      <w:pPr>
        <w:pStyle w:val="Heading1"/>
      </w:pPr>
      <w:bookmarkStart w:id="11" w:name="O_1153330"/>
      <w:bookmarkEnd w:id="11"/>
      <w:r w:rsidRPr="00EC3382">
        <w:t>Assessment Conditions</w:t>
      </w:r>
    </w:p>
    <w:p w:rsidR="00000000" w:rsidRPr="00EC3382" w:rsidP="0061635E">
      <w:pPr>
        <w:pStyle w:val="BodyText"/>
      </w:pPr>
      <w:r w:rsidRPr="00EC3382">
        <w:t>Skills in this unit must be demonstrated in a workplace or simulated environment where</w:t>
      </w:r>
      <w:r w:rsidRPr="00EC3382">
        <w:t xml:space="preserve"> the conditions are typical of those in a working environment in this industry. </w:t>
      </w:r>
    </w:p>
    <w:p w:rsidR="00000000" w:rsidRPr="00EC3382" w:rsidP="0061635E">
      <w:pPr>
        <w:pStyle w:val="BodyText"/>
      </w:pPr>
      <w:r w:rsidRPr="00EC3382">
        <w:t>This includes access to:</w:t>
      </w:r>
    </w:p>
    <w:p w:rsidR="00000000" w:rsidRPr="00EC3382" w:rsidP="00EC3382">
      <w:pPr>
        <w:pStyle w:val="ListBullet"/>
      </w:pPr>
      <w:r w:rsidRPr="00EC3382">
        <w:t>productions that require the reproduction of sound</w:t>
      </w:r>
    </w:p>
    <w:p w:rsidR="00000000" w:rsidRPr="00EC3382" w:rsidP="00EC3382">
      <w:pPr>
        <w:pStyle w:val="ListBullet"/>
      </w:pPr>
      <w:r w:rsidRPr="00EC3382">
        <w:t>audio recording equipment and accessories</w:t>
      </w:r>
    </w:p>
    <w:p w:rsidR="00000000" w:rsidRPr="00EC3382" w:rsidP="00EC3382">
      <w:pPr>
        <w:pStyle w:val="ListBullet"/>
      </w:pPr>
      <w:r w:rsidRPr="00EC3382">
        <w:t>sound editing software and equipment</w:t>
      </w:r>
    </w:p>
    <w:p w:rsidR="00000000" w:rsidRPr="00EC3382" w:rsidP="00EC3382">
      <w:pPr>
        <w:pStyle w:val="ListBullet"/>
      </w:pPr>
      <w:r w:rsidRPr="00EC3382">
        <w:t xml:space="preserve">environments where </w:t>
      </w:r>
      <w:r w:rsidRPr="00EC3382">
        <w:t>sound is recorded</w:t>
      </w:r>
    </w:p>
    <w:p w:rsidR="00000000" w:rsidRPr="00EC3382" w:rsidP="00EC3382">
      <w:pPr>
        <w:pStyle w:val="ListBullet"/>
      </w:pPr>
      <w:r w:rsidRPr="00EC3382">
        <w:t xml:space="preserve">interaction with others required to demonstrate the performance evidence. </w:t>
      </w:r>
    </w:p>
    <w:p w:rsidR="00000000" w:rsidRPr="00EC3382" w:rsidP="0061635E">
      <w:pPr>
        <w:pStyle w:val="BodyText"/>
      </w:pPr>
      <w:r w:rsidRPr="00EC3382">
        <w:t>Assessors of this unit must satisfy the requirements for assessors in applicable vocational education and training legislation, frameworks and/or standards.</w:t>
      </w:r>
    </w:p>
    <w:p w:rsidR="00000000" w:rsidRPr="00EC3382" w:rsidP="00EC3382">
      <w:pPr>
        <w:pStyle w:val="Heading1"/>
      </w:pPr>
      <w:bookmarkStart w:id="12" w:name="O_1153333"/>
      <w:bookmarkEnd w:id="12"/>
      <w:r w:rsidRPr="00EC3382">
        <w:t>Links</w:t>
      </w:r>
    </w:p>
    <w:p w:rsidR="00000000" w:rsidRPr="00EC3382" w:rsidP="0061635E">
      <w:pPr>
        <w:pStyle w:val="BodyText"/>
      </w:pPr>
      <w:r w:rsidRPr="00EC338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464D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C3382" w:rsidP="00EC3382"/>
    <w:sectPr w:rsidSect="00EC33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3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382" w:rsidRPr="0061635E" w:rsidP="006163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3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35E" w:rsidP="00EC33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1635E" w:rsidP="00EC33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1635E" w:rsidP="00EC33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382" w:rsidP="00EC33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635E">
      <w:t>Approved</w:t>
    </w:r>
    <w:r w:rsidR="0061635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635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635E">
      <w:rPr>
        <w:noProof/>
      </w:rPr>
      <w:t>5</w:t>
    </w:r>
    <w:r>
      <w:rPr>
        <w:noProof/>
      </w:rPr>
      <w:fldChar w:fldCharType="end"/>
    </w:r>
  </w:p>
  <w:p w:rsidR="00EC3382" w:rsidP="00EC33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635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635E">
      <w:t>Service and Creative Skills Australia</w:t>
    </w:r>
    <w:r w:rsidR="0061635E">
      <w:fldChar w:fldCharType="end"/>
    </w:r>
  </w:p>
  <w:p w:rsidR="00EC3382" w:rsidP="00EC33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3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3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3382" w:rsidRPr="0061635E" w:rsidP="006163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3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35E" w:rsidRPr="002D2AF8" w:rsidP="00EC33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CUASOU422 Reproduce sound for post-production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1635E" w:rsidP="00EC33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382" w:rsidRPr="002D2AF8" w:rsidP="00EC33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635E">
      <w:t>CUASOU422 Reproduce sound for post-production</w:t>
    </w:r>
    <w:r w:rsidR="0061635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635E">
      <w:rPr>
        <w:noProof/>
      </w:rPr>
      <w:t>2 March 2025</w:t>
    </w:r>
    <w:r>
      <w:fldChar w:fldCharType="end"/>
    </w:r>
  </w:p>
  <w:p w:rsidR="00EC3382" w:rsidP="00EC33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9484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3C13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D400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3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33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33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33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33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33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33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33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33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33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33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3382"/>
  </w:style>
  <w:style w:type="character" w:customStyle="1" w:styleId="Heading1Char">
    <w:name w:val="Heading 1 Char"/>
    <w:basedOn w:val="DefaultParagraphFont"/>
    <w:link w:val="Heading1"/>
    <w:rsid w:val="00EC33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33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33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C33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33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3382"/>
    <w:rPr>
      <w:b/>
      <w:spacing w:val="0"/>
    </w:rPr>
  </w:style>
  <w:style w:type="paragraph" w:styleId="ListBullet2">
    <w:name w:val="List Bullet 2"/>
    <w:basedOn w:val="List2"/>
    <w:rsid w:val="00EC338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C3382"/>
    <w:rPr>
      <w:i/>
    </w:rPr>
  </w:style>
  <w:style w:type="paragraph" w:customStyle="1" w:styleId="SuperHeading">
    <w:name w:val="SuperHeading"/>
    <w:basedOn w:val="Normal"/>
    <w:rsid w:val="00EC33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33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33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33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33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33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33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33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33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33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33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33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33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33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33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33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33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33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33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338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C33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33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33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33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33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33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33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33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33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33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33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33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33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33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33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33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3382"/>
  </w:style>
  <w:style w:type="paragraph" w:styleId="TableofFigures">
    <w:name w:val="table of figures"/>
    <w:basedOn w:val="Normal"/>
    <w:next w:val="Normal"/>
    <w:semiHidden/>
    <w:rsid w:val="00EC33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33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3382"/>
    <w:rPr>
      <w:rFonts w:ascii="Wingdings" w:hAnsi="Wingdings"/>
    </w:rPr>
  </w:style>
  <w:style w:type="paragraph" w:customStyle="1" w:styleId="TableHeading">
    <w:name w:val="Table Heading"/>
    <w:basedOn w:val="HeadingBase"/>
    <w:rsid w:val="00EC33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3382"/>
    <w:rPr>
      <w:color w:val="0033CC"/>
      <w:u w:val="none"/>
    </w:rPr>
  </w:style>
  <w:style w:type="paragraph" w:customStyle="1" w:styleId="BodyTextRight">
    <w:name w:val="Body Text Right"/>
    <w:basedOn w:val="BodyText"/>
    <w:rsid w:val="00EC33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33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33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33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33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33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3382"/>
    <w:rPr>
      <w:sz w:val="32"/>
    </w:rPr>
  </w:style>
  <w:style w:type="paragraph" w:customStyle="1" w:styleId="HeadingProcedure">
    <w:name w:val="Heading Procedure"/>
    <w:basedOn w:val="HeadingBase"/>
    <w:next w:val="Normal"/>
    <w:rsid w:val="00EC33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3382"/>
    <w:pPr>
      <w:spacing w:before="60" w:after="60"/>
    </w:pPr>
  </w:style>
  <w:style w:type="paragraph" w:styleId="ListContinue">
    <w:name w:val="List Continue"/>
    <w:basedOn w:val="List"/>
    <w:rsid w:val="00EC3382"/>
    <w:pPr>
      <w:ind w:firstLine="0"/>
    </w:pPr>
  </w:style>
  <w:style w:type="paragraph" w:customStyle="1" w:styleId="ListNote">
    <w:name w:val="List Note"/>
    <w:basedOn w:val="List"/>
    <w:rsid w:val="00EC33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33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33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3382"/>
    <w:rPr>
      <w:rFonts w:ascii="Courier New" w:hAnsi="Courier New"/>
    </w:rPr>
  </w:style>
  <w:style w:type="paragraph" w:customStyle="1" w:styleId="NoteBullet">
    <w:name w:val="Note Bullet"/>
    <w:basedOn w:val="Note"/>
    <w:rsid w:val="00EC33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33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33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33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33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33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33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3382"/>
    <w:rPr>
      <w:b/>
      <w:smallCaps/>
    </w:rPr>
  </w:style>
  <w:style w:type="paragraph" w:customStyle="1" w:styleId="TableListNumber">
    <w:name w:val="Table List Number"/>
    <w:basedOn w:val="ListNumber"/>
    <w:rsid w:val="00EC33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33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3382"/>
    <w:pPr>
      <w:numPr>
        <w:numId w:val="9"/>
      </w:numPr>
    </w:pPr>
  </w:style>
  <w:style w:type="paragraph" w:customStyle="1" w:styleId="ListAlpha2">
    <w:name w:val="List Alpha 2"/>
    <w:basedOn w:val="List2"/>
    <w:rsid w:val="00EC3382"/>
    <w:pPr>
      <w:numPr>
        <w:numId w:val="8"/>
      </w:numPr>
    </w:pPr>
  </w:style>
  <w:style w:type="paragraph" w:styleId="List2">
    <w:name w:val="List 2"/>
    <w:basedOn w:val="BodyText"/>
    <w:rsid w:val="00EC33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33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33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33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33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33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3382"/>
    <w:pPr>
      <w:numPr>
        <w:numId w:val="4"/>
      </w:numPr>
    </w:pPr>
  </w:style>
  <w:style w:type="paragraph" w:styleId="ListContinue2">
    <w:name w:val="List Continue 2"/>
    <w:basedOn w:val="List2"/>
    <w:rsid w:val="00EC3382"/>
    <w:pPr>
      <w:ind w:firstLine="0"/>
    </w:pPr>
  </w:style>
  <w:style w:type="paragraph" w:styleId="ListContinue3">
    <w:name w:val="List Continue 3"/>
    <w:basedOn w:val="List3"/>
    <w:rsid w:val="00EC3382"/>
    <w:pPr>
      <w:ind w:left="1021" w:firstLine="0"/>
    </w:pPr>
  </w:style>
  <w:style w:type="paragraph" w:styleId="ListContinue4">
    <w:name w:val="List Continue 4"/>
    <w:basedOn w:val="List4"/>
    <w:rsid w:val="00EC3382"/>
    <w:pPr>
      <w:ind w:firstLine="0"/>
    </w:pPr>
  </w:style>
  <w:style w:type="paragraph" w:styleId="ListContinue5">
    <w:name w:val="List Continue 5"/>
    <w:basedOn w:val="List5"/>
    <w:rsid w:val="00EC3382"/>
    <w:pPr>
      <w:ind w:firstLine="0"/>
    </w:pPr>
  </w:style>
  <w:style w:type="paragraph" w:styleId="ListNumber3">
    <w:name w:val="List Number 3"/>
    <w:basedOn w:val="List3"/>
    <w:rsid w:val="00EC3382"/>
    <w:pPr>
      <w:numPr>
        <w:numId w:val="5"/>
      </w:numPr>
    </w:pPr>
  </w:style>
  <w:style w:type="paragraph" w:styleId="ListNumber4">
    <w:name w:val="List Number 4"/>
    <w:basedOn w:val="List4"/>
    <w:rsid w:val="00EC3382"/>
    <w:pPr>
      <w:numPr>
        <w:numId w:val="6"/>
      </w:numPr>
    </w:pPr>
  </w:style>
  <w:style w:type="paragraph" w:styleId="ListNumber5">
    <w:name w:val="List Number 5"/>
    <w:basedOn w:val="List5"/>
    <w:rsid w:val="00EC3382"/>
    <w:pPr>
      <w:numPr>
        <w:numId w:val="7"/>
      </w:numPr>
    </w:pPr>
  </w:style>
  <w:style w:type="paragraph" w:styleId="BlockText">
    <w:name w:val="Block Text"/>
    <w:basedOn w:val="Normal"/>
    <w:rsid w:val="00EC33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33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3382"/>
    <w:rPr>
      <w:sz w:val="16"/>
      <w:vertAlign w:val="superscript"/>
    </w:rPr>
  </w:style>
  <w:style w:type="character" w:customStyle="1" w:styleId="Symbols">
    <w:name w:val="Symbols"/>
    <w:basedOn w:val="DefaultParagraphFont"/>
    <w:rsid w:val="00EC3382"/>
    <w:rPr>
      <w:rFonts w:ascii="Symbol" w:hAnsi="Symbol"/>
    </w:rPr>
  </w:style>
  <w:style w:type="character" w:customStyle="1" w:styleId="MenuOptions">
    <w:name w:val="Menu Options"/>
    <w:basedOn w:val="DefaultParagraphFont"/>
    <w:rsid w:val="00EC33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3382"/>
    <w:rPr>
      <w:b/>
    </w:rPr>
  </w:style>
  <w:style w:type="character" w:customStyle="1" w:styleId="Underlined">
    <w:name w:val="Underlined"/>
    <w:basedOn w:val="DefaultParagraphFont"/>
    <w:rsid w:val="00EC3382"/>
    <w:rPr>
      <w:u w:val="single"/>
    </w:rPr>
  </w:style>
  <w:style w:type="paragraph" w:customStyle="1" w:styleId="TableBodyTextRight">
    <w:name w:val="Table Body Text Right"/>
    <w:basedOn w:val="TableBodyText"/>
    <w:rsid w:val="00EC33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3382"/>
    <w:rPr>
      <w:sz w:val="18"/>
    </w:rPr>
  </w:style>
  <w:style w:type="paragraph" w:customStyle="1" w:styleId="BodySmallRight">
    <w:name w:val="Body Small Right"/>
    <w:basedOn w:val="BodyTextRight"/>
    <w:rsid w:val="00EC3382"/>
    <w:rPr>
      <w:sz w:val="18"/>
      <w:szCs w:val="18"/>
    </w:rPr>
  </w:style>
  <w:style w:type="paragraph" w:customStyle="1" w:styleId="MarginEdition">
    <w:name w:val="Margin Edition"/>
    <w:basedOn w:val="MarginNote"/>
    <w:rsid w:val="00EC33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3382"/>
    <w:rPr>
      <w:sz w:val="2"/>
      <w:szCs w:val="2"/>
    </w:rPr>
  </w:style>
  <w:style w:type="character" w:customStyle="1" w:styleId="Small">
    <w:name w:val="Small"/>
    <w:basedOn w:val="DefaultParagraphFont"/>
    <w:rsid w:val="00EC3382"/>
    <w:rPr>
      <w:sz w:val="16"/>
    </w:rPr>
  </w:style>
  <w:style w:type="paragraph" w:customStyle="1" w:styleId="WideTable">
    <w:name w:val="Wide Table"/>
    <w:basedOn w:val="Normal"/>
    <w:rsid w:val="00EC33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3382"/>
  </w:style>
  <w:style w:type="paragraph" w:styleId="Quote">
    <w:name w:val="Quote"/>
    <w:basedOn w:val="Heading1"/>
    <w:link w:val="QuoteChar"/>
    <w:qFormat/>
    <w:rsid w:val="00EC33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33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3382"/>
    <w:pPr>
      <w:pageBreakBefore/>
    </w:pPr>
  </w:style>
  <w:style w:type="paragraph" w:customStyle="1" w:styleId="Border">
    <w:name w:val="Border"/>
    <w:basedOn w:val="Normal"/>
    <w:qFormat/>
    <w:rsid w:val="00EC33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33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3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3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33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33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33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33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33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3382"/>
    <w:rPr>
      <w:u w:val="single"/>
    </w:rPr>
  </w:style>
  <w:style w:type="character" w:customStyle="1" w:styleId="BoldandItalics">
    <w:name w:val="Bold and Italics"/>
    <w:qFormat/>
    <w:rsid w:val="00EC3382"/>
    <w:rPr>
      <w:b/>
      <w:i/>
      <w:u w:val="none"/>
    </w:rPr>
  </w:style>
  <w:style w:type="paragraph" w:styleId="BalloonText">
    <w:name w:val="Balloon Text"/>
    <w:basedOn w:val="Normal"/>
    <w:link w:val="BalloonTextChar"/>
    <w:rsid w:val="00EC3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33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33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33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33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33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3382"/>
    <w:pPr>
      <w:spacing w:before="0" w:after="0"/>
    </w:pPr>
  </w:style>
  <w:style w:type="paragraph" w:customStyle="1" w:styleId="BodyTextBold">
    <w:name w:val="Body Text Bold"/>
    <w:basedOn w:val="BodyText"/>
    <w:qFormat/>
    <w:rsid w:val="00EC3382"/>
    <w:rPr>
      <w:b/>
    </w:rPr>
  </w:style>
  <w:style w:type="character" w:styleId="Hyperlink">
    <w:name w:val="Hyperlink"/>
    <w:basedOn w:val="DefaultParagraphFont"/>
    <w:uiPriority w:val="99"/>
    <w:unhideWhenUsed/>
    <w:rsid w:val="006163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1026</Words>
  <Characters>6837</Characters>
  <Application>Microsoft Office Word</Application>
  <DocSecurity>0</DocSecurity>
  <Lines>195</Lines>
  <Paragraphs>140</Paragraphs>
  <ScaleCrop>false</ScaleCrop>
  <Company>Author-it Software Corporation Ltd.</Company>
  <LinksUpToDate>false</LinksUpToDate>
  <CharactersWithSpaces>7723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CUASOU422 Reproduce sound for post-production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2025-03-02T03:15:00Z</dcterms:created>
  <dcterms:modified xsi:type="dcterms:W3CDTF">2025-03-02T03:15:00Z</dcterms:modified>
</cp:coreProperties>
</file>