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0BD" w:rsidP="00237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CUASOU422 Reproduce sound for post-production</w:t>
      </w:r>
      <w:r>
        <w:fldChar w:fldCharType="end"/>
      </w:r>
    </w:p>
    <w:p w:rsidR="002370BD" w:rsidP="002370BD">
      <w:pPr>
        <w:pStyle w:val="Version"/>
        <w:sectPr w:rsidSect="00BD4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717" w:rsidP="00BD4717">
      <w:pPr>
        <w:pStyle w:val="SuperHeading"/>
      </w:pPr>
      <w:r w:rsidRPr="00BD4717">
        <w:t>Assessment Requirements for CUASOU422 Reproduce sound for post-production</w:t>
      </w:r>
    </w:p>
    <w:p w:rsidR="00000000" w:rsidRPr="00BD4717" w:rsidP="00BD4717">
      <w:pPr>
        <w:pStyle w:val="Heading1"/>
      </w:pPr>
      <w:bookmarkStart w:id="1" w:name="O_1153327"/>
      <w:bookmarkEnd w:id="1"/>
      <w:r w:rsidRPr="00BD4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4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717" w:rsidP="00BD4717">
            <w:pPr>
              <w:pStyle w:val="BodyText"/>
            </w:pPr>
            <w:r w:rsidRPr="00BD47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717">
            <w:pPr>
              <w:pStyle w:val="BodyText"/>
              <w:rPr>
                <w:lang w:val="en-NZ"/>
              </w:rPr>
            </w:pPr>
            <w:r w:rsidRPr="00BD4717">
              <w:rPr>
                <w:rStyle w:val="SpecialBold"/>
              </w:rPr>
              <w:t>Comments</w:t>
            </w:r>
          </w:p>
        </w:tc>
      </w:tr>
      <w:tr w:rsidTr="00BD4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717">
            <w:pPr>
              <w:pStyle w:val="BodyText"/>
              <w:rPr>
                <w:lang w:val="en-NZ"/>
              </w:rPr>
            </w:pPr>
            <w:r w:rsidRPr="00BD47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717" w:rsidP="00BD4717">
            <w:pPr>
              <w:pStyle w:val="BodyText"/>
            </w:pPr>
            <w:r w:rsidRPr="00BD4717">
              <w:t>This version first released with CUA Creative Arts and Culture Training Package version 5.0.</w:t>
            </w:r>
          </w:p>
        </w:tc>
      </w:tr>
    </w:tbl>
    <w:p w:rsidR="00000000" w:rsidRPr="00BD4717" w:rsidP="00BD4717">
      <w:pPr>
        <w:pStyle w:val="List"/>
      </w:pPr>
    </w:p>
    <w:p w:rsidR="00000000" w:rsidRPr="00BD4717" w:rsidP="00BD4717">
      <w:pPr>
        <w:pStyle w:val="AllowPageBreak"/>
      </w:pPr>
    </w:p>
    <w:p w:rsidR="00000000" w:rsidRPr="00BD4717" w:rsidP="00BD4717">
      <w:pPr>
        <w:pStyle w:val="Heading1"/>
      </w:pPr>
      <w:bookmarkStart w:id="2" w:name="O_1153328"/>
      <w:bookmarkEnd w:id="2"/>
      <w:r w:rsidRPr="00BD4717">
        <w:t>Performance Evidence</w:t>
      </w:r>
    </w:p>
    <w:p w:rsidR="00000000" w:rsidRPr="00BD4717" w:rsidP="002370BD">
      <w:pPr>
        <w:pStyle w:val="BodyText"/>
      </w:pPr>
      <w:r w:rsidRPr="00BD4717">
        <w:t>The candidate must demonstrate the ability to complete the tasks outlined in the elements, performance criteria and foundation skills of this unit, including evidence of the ability to:</w:t>
      </w:r>
    </w:p>
    <w:p w:rsidR="00000000" w:rsidRPr="00BD4717" w:rsidP="00BD4717">
      <w:pPr>
        <w:pStyle w:val="ListBullet"/>
      </w:pPr>
      <w:r w:rsidRPr="00BD4717">
        <w:t>reproduce sound for post-production according to</w:t>
      </w:r>
      <w:r w:rsidRPr="00BD4717">
        <w:t xml:space="preserve"> at least two different production requirements.</w:t>
      </w:r>
    </w:p>
    <w:p w:rsidR="00000000" w:rsidRPr="00BD4717" w:rsidP="002370BD">
      <w:pPr>
        <w:pStyle w:val="BodyText"/>
      </w:pPr>
      <w:r w:rsidRPr="00BD4717">
        <w:t>In the course of the above, the candidate must:</w:t>
      </w:r>
    </w:p>
    <w:p w:rsidR="00000000" w:rsidRPr="00BD4717" w:rsidP="00BD4717">
      <w:pPr>
        <w:pStyle w:val="ListBullet"/>
      </w:pPr>
      <w:r w:rsidRPr="00BD4717">
        <w:t>identify and interpret production requirements</w:t>
      </w:r>
    </w:p>
    <w:p w:rsidR="00000000" w:rsidRPr="00BD4717" w:rsidP="00BD4717">
      <w:pPr>
        <w:pStyle w:val="ListBullet"/>
      </w:pPr>
      <w:r w:rsidRPr="00BD4717">
        <w:t>set up and use sound equipment and accessories to re-record dialogue and non-dialogue sounds</w:t>
      </w:r>
    </w:p>
    <w:p w:rsidR="00000000" w:rsidRPr="00BD4717" w:rsidP="00BD4717">
      <w:pPr>
        <w:pStyle w:val="ListBullet"/>
      </w:pPr>
      <w:r w:rsidRPr="00BD4717">
        <w:t>review quality of re-recorded material</w:t>
      </w:r>
    </w:p>
    <w:p w:rsidR="00000000" w:rsidRPr="00BD4717" w:rsidP="00BD4717">
      <w:pPr>
        <w:pStyle w:val="ListBullet"/>
      </w:pPr>
      <w:r w:rsidRPr="00BD4717">
        <w:t>produce final sound recordings and related documentation</w:t>
      </w:r>
    </w:p>
    <w:p w:rsidR="00000000" w:rsidRPr="00BD4717" w:rsidP="00BD4717">
      <w:pPr>
        <w:pStyle w:val="ListBullet"/>
      </w:pPr>
      <w:r w:rsidRPr="00BD4717">
        <w:t>adhere to work health and safety (WHS) requirements.</w:t>
      </w:r>
    </w:p>
    <w:p w:rsidR="00000000" w:rsidRPr="00BD4717" w:rsidP="00BD4717">
      <w:pPr>
        <w:pStyle w:val="AllowPageBreak"/>
      </w:pPr>
    </w:p>
    <w:p w:rsidR="00000000" w:rsidRPr="00BD4717" w:rsidP="00BD4717">
      <w:pPr>
        <w:pStyle w:val="Heading1"/>
      </w:pPr>
      <w:bookmarkStart w:id="3" w:name="O_1153329"/>
      <w:bookmarkEnd w:id="3"/>
      <w:r w:rsidRPr="00BD4717">
        <w:t>Knowledge Evidence</w:t>
      </w:r>
    </w:p>
    <w:p w:rsidR="00000000" w:rsidRPr="00BD4717" w:rsidP="002370BD">
      <w:pPr>
        <w:pStyle w:val="BodyText"/>
      </w:pPr>
      <w:r w:rsidRPr="00BD4717">
        <w:t>The candidate must be able to demonstrate knowledge to complete the t</w:t>
      </w:r>
      <w:r w:rsidRPr="00BD4717">
        <w:t>asks outlined in the elements, performance criteria and foundation skills of this unit, including knowledge of:</w:t>
      </w:r>
    </w:p>
    <w:p w:rsidR="00000000" w:rsidRPr="00BD4717" w:rsidP="00BD4717">
      <w:pPr>
        <w:pStyle w:val="ListBullet"/>
      </w:pPr>
      <w:r w:rsidRPr="00BD4717">
        <w:t>common production requirements for reproducing sound for post-production including:</w:t>
      </w:r>
    </w:p>
    <w:p w:rsidR="00000000" w:rsidRPr="00BD4717" w:rsidP="00BD4717">
      <w:pPr>
        <w:pStyle w:val="ListBullet2"/>
      </w:pPr>
      <w:r w:rsidRPr="00BD4717">
        <w:t>technical and creative criteria</w:t>
      </w:r>
    </w:p>
    <w:p w:rsidR="00000000" w:rsidRPr="00BD4717" w:rsidP="00BD4717">
      <w:pPr>
        <w:pStyle w:val="ListBullet2"/>
      </w:pPr>
      <w:r w:rsidRPr="00BD4717">
        <w:t>sound quality standards</w:t>
      </w:r>
    </w:p>
    <w:p w:rsidR="00000000" w:rsidRPr="00BD4717" w:rsidP="00BD4717">
      <w:pPr>
        <w:pStyle w:val="ListBullet2"/>
      </w:pPr>
      <w:r w:rsidRPr="00BD4717">
        <w:t>ti</w:t>
      </w:r>
      <w:r w:rsidRPr="00BD4717">
        <w:t>melines and schedules</w:t>
      </w:r>
    </w:p>
    <w:p w:rsidR="00000000" w:rsidRPr="00BD4717" w:rsidP="00BD4717">
      <w:pPr>
        <w:pStyle w:val="ListBullet2"/>
      </w:pPr>
      <w:r w:rsidRPr="00BD4717">
        <w:t>sound equipment and accessories</w:t>
      </w:r>
    </w:p>
    <w:p w:rsidR="00000000" w:rsidRPr="00BD4717" w:rsidP="00BD4717">
      <w:pPr>
        <w:pStyle w:val="ListBullet2"/>
      </w:pPr>
      <w:r w:rsidRPr="00BD4717">
        <w:t>documentation requirements and formatting standards</w:t>
      </w:r>
    </w:p>
    <w:p w:rsidR="00000000" w:rsidRPr="00BD4717" w:rsidP="00BD4717">
      <w:pPr>
        <w:pStyle w:val="ListBullet"/>
      </w:pPr>
      <w:r w:rsidRPr="00BD4717">
        <w:t>organisational policies and procedures related to reproducing sound for post-production</w:t>
      </w:r>
    </w:p>
    <w:p w:rsidR="00000000" w:rsidRPr="00BD4717" w:rsidP="00BD4717">
      <w:pPr>
        <w:pStyle w:val="ListBullet"/>
      </w:pPr>
      <w:r w:rsidRPr="00BD4717">
        <w:t>key information normally found in production documentation</w:t>
      </w:r>
    </w:p>
    <w:p w:rsidR="00000000" w:rsidRPr="00BD4717" w:rsidP="00BD4717">
      <w:pPr>
        <w:pStyle w:val="ListBullet"/>
      </w:pPr>
      <w:r w:rsidRPr="00BD4717">
        <w:t>main techniques and methods of dialogue and sound editing</w:t>
      </w:r>
    </w:p>
    <w:p w:rsidR="00000000" w:rsidRPr="00BD4717" w:rsidP="00BD4717">
      <w:pPr>
        <w:pStyle w:val="ListBullet"/>
      </w:pPr>
      <w:r w:rsidRPr="00BD4717">
        <w:t>principles of Automated Dialogue Replacement (ADR) and Foley</w:t>
      </w:r>
    </w:p>
    <w:p w:rsidR="00000000" w:rsidRPr="00BD4717" w:rsidP="00BD4717">
      <w:pPr>
        <w:pStyle w:val="ListBullet"/>
      </w:pPr>
      <w:r w:rsidRPr="00BD4717">
        <w:t>common sounds reproduced through Foley</w:t>
      </w:r>
    </w:p>
    <w:p w:rsidR="00000000" w:rsidRPr="00BD4717" w:rsidP="00BD4717">
      <w:pPr>
        <w:pStyle w:val="ListBullet"/>
      </w:pPr>
      <w:r w:rsidRPr="00BD4717">
        <w:t>basic principles of synchronisation and how it is used in dialogue and sound editing</w:t>
      </w:r>
    </w:p>
    <w:p w:rsidR="00000000" w:rsidRPr="00BD4717" w:rsidP="00BD4717">
      <w:pPr>
        <w:pStyle w:val="ListBullet"/>
      </w:pPr>
      <w:r w:rsidRPr="00BD4717">
        <w:t>ways in which</w:t>
      </w:r>
      <w:r w:rsidRPr="00BD4717">
        <w:t xml:space="preserve"> sound is locked to picture</w:t>
      </w:r>
    </w:p>
    <w:p w:rsidR="00000000" w:rsidRPr="00BD4717" w:rsidP="00BD4717">
      <w:pPr>
        <w:pStyle w:val="ListBullet"/>
      </w:pPr>
      <w:r w:rsidRPr="00BD4717">
        <w:t xml:space="preserve">organisational procedures for completing workplace documentation </w:t>
      </w:r>
    </w:p>
    <w:p w:rsidR="00000000" w:rsidRPr="00BD4717" w:rsidP="00BD4717">
      <w:pPr>
        <w:pStyle w:val="ListBullet"/>
      </w:pPr>
      <w:r w:rsidRPr="00BD4717">
        <w:t>principles of microphone operation and techniques used in sound recording</w:t>
      </w:r>
    </w:p>
    <w:p w:rsidR="00000000" w:rsidRPr="00BD4717" w:rsidP="00BD4717">
      <w:pPr>
        <w:pStyle w:val="ListBullet"/>
      </w:pPr>
      <w:r w:rsidRPr="00BD4717">
        <w:t>industry standard sound equipment and accessories</w:t>
      </w:r>
    </w:p>
    <w:p w:rsidR="00000000" w:rsidRPr="00BD4717" w:rsidP="00BD4717">
      <w:pPr>
        <w:pStyle w:val="ListBullet"/>
      </w:pPr>
      <w:r w:rsidRPr="00BD4717">
        <w:t>issues and challenges that typically a</w:t>
      </w:r>
      <w:r w:rsidRPr="00BD4717">
        <w:t>rise when recording sound, and common solutions</w:t>
      </w:r>
    </w:p>
    <w:p w:rsidR="00000000" w:rsidRPr="00BD4717" w:rsidP="00BD4717">
      <w:pPr>
        <w:pStyle w:val="ListBullet"/>
      </w:pPr>
      <w:r w:rsidRPr="00BD4717">
        <w:t>WHS principles related to recording sound.</w:t>
      </w:r>
    </w:p>
    <w:p w:rsidR="00000000" w:rsidRPr="00BD4717" w:rsidP="00BD4717">
      <w:pPr>
        <w:pStyle w:val="AllowPageBreak"/>
      </w:pPr>
    </w:p>
    <w:p w:rsidR="00000000" w:rsidRPr="00BD4717" w:rsidP="00BD4717">
      <w:pPr>
        <w:pStyle w:val="Heading1"/>
      </w:pPr>
      <w:bookmarkStart w:id="4" w:name="O_1153330"/>
      <w:bookmarkEnd w:id="4"/>
      <w:r w:rsidRPr="00BD4717">
        <w:t>Assessment Conditions</w:t>
      </w:r>
    </w:p>
    <w:p w:rsidR="00000000" w:rsidRPr="00BD4717" w:rsidP="002370BD">
      <w:pPr>
        <w:pStyle w:val="BodyText"/>
      </w:pPr>
      <w:r w:rsidRPr="00BD4717">
        <w:t xml:space="preserve">Skills in this unit must be demonstrated in a workplace or simulated environment where the conditions are typical of those in a working environment in this industry. </w:t>
      </w:r>
    </w:p>
    <w:p w:rsidR="00000000" w:rsidRPr="00BD4717" w:rsidP="002370BD">
      <w:pPr>
        <w:pStyle w:val="BodyText"/>
      </w:pPr>
      <w:r w:rsidRPr="00BD4717">
        <w:t>This includes access to:</w:t>
      </w:r>
    </w:p>
    <w:p w:rsidR="00000000" w:rsidRPr="00BD4717" w:rsidP="00BD4717">
      <w:pPr>
        <w:pStyle w:val="ListBullet"/>
      </w:pPr>
      <w:r w:rsidRPr="00BD4717">
        <w:t>productions that require the reproduction of sound</w:t>
      </w:r>
    </w:p>
    <w:p w:rsidR="00000000" w:rsidRPr="00BD4717" w:rsidP="00BD4717">
      <w:pPr>
        <w:pStyle w:val="ListBullet"/>
      </w:pPr>
      <w:r w:rsidRPr="00BD4717">
        <w:t>audio record</w:t>
      </w:r>
      <w:r w:rsidRPr="00BD4717">
        <w:t>ing equipment and accessories</w:t>
      </w:r>
    </w:p>
    <w:p w:rsidR="00000000" w:rsidRPr="00BD4717" w:rsidP="00BD4717">
      <w:pPr>
        <w:pStyle w:val="ListBullet"/>
      </w:pPr>
      <w:r w:rsidRPr="00BD4717">
        <w:t>sound editing software and equipment</w:t>
      </w:r>
    </w:p>
    <w:p w:rsidR="00000000" w:rsidRPr="00BD4717" w:rsidP="00BD4717">
      <w:pPr>
        <w:pStyle w:val="ListBullet"/>
      </w:pPr>
      <w:r w:rsidRPr="00BD4717">
        <w:t>environments where sound is recorded</w:t>
      </w:r>
    </w:p>
    <w:p w:rsidR="00000000" w:rsidRPr="00BD4717" w:rsidP="00BD4717">
      <w:pPr>
        <w:pStyle w:val="ListBullet"/>
      </w:pPr>
      <w:r w:rsidRPr="00BD4717">
        <w:t xml:space="preserve">interaction with others required to demonstrate the performance evidence. </w:t>
      </w:r>
    </w:p>
    <w:p w:rsidR="00000000" w:rsidRPr="00BD4717" w:rsidP="002370BD">
      <w:pPr>
        <w:pStyle w:val="BodyText"/>
      </w:pPr>
      <w:r w:rsidRPr="00BD4717">
        <w:t>Assessors of this unit must satisfy the requirements for assessors in applica</w:t>
      </w:r>
      <w:r w:rsidRPr="00BD4717">
        <w:t>ble vocational education and training legislation, frameworks and/or standards.</w:t>
      </w:r>
    </w:p>
    <w:p w:rsidR="00000000" w:rsidRPr="00BD4717" w:rsidP="00BD4717">
      <w:pPr>
        <w:pStyle w:val="Heading1"/>
      </w:pPr>
      <w:bookmarkStart w:id="5" w:name="O_1153333"/>
      <w:bookmarkEnd w:id="5"/>
      <w:r w:rsidRPr="00BD4717">
        <w:t>Links</w:t>
      </w:r>
    </w:p>
    <w:p w:rsidR="00000000" w:rsidRPr="00BD4717" w:rsidP="002370BD">
      <w:pPr>
        <w:pStyle w:val="BodyText"/>
      </w:pPr>
      <w:r w:rsidRPr="00BD47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68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4717" w:rsidP="00BD4717"/>
    <w:sectPr w:rsidSect="00BD4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17" w:rsidRPr="002370BD" w:rsidP="00237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BD" w:rsidP="00BD4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70BD" w:rsidP="00BD4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70BD" w:rsidP="00BD4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717" w:rsidRPr="002370BD" w:rsidP="00237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BD" w:rsidRPr="002D2AF8" w:rsidP="00BD4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CUASOU422 Reproduce sound for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70BD" w:rsidP="00BD4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63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81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87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717"/>
  </w:style>
  <w:style w:type="character" w:customStyle="1" w:styleId="Heading1Char">
    <w:name w:val="Heading 1 Char"/>
    <w:basedOn w:val="DefaultParagraphFont"/>
    <w:link w:val="Heading1"/>
    <w:rsid w:val="00BD4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7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4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717"/>
    <w:rPr>
      <w:b/>
      <w:spacing w:val="0"/>
    </w:rPr>
  </w:style>
  <w:style w:type="paragraph" w:styleId="ListBullet2">
    <w:name w:val="List Bullet 2"/>
    <w:basedOn w:val="List2"/>
    <w:rsid w:val="00BD4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7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4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717"/>
    <w:rPr>
      <w:i/>
    </w:rPr>
  </w:style>
  <w:style w:type="paragraph" w:styleId="Caption">
    <w:name w:val="caption"/>
    <w:basedOn w:val="BodyText"/>
    <w:next w:val="Normal"/>
    <w:qFormat/>
    <w:rsid w:val="00BD4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717"/>
  </w:style>
  <w:style w:type="paragraph" w:styleId="TableofFigures">
    <w:name w:val="table of figures"/>
    <w:basedOn w:val="Normal"/>
    <w:next w:val="Normal"/>
    <w:semiHidden/>
    <w:rsid w:val="00BD4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717"/>
    <w:rPr>
      <w:rFonts w:ascii="Wingdings" w:hAnsi="Wingdings"/>
    </w:rPr>
  </w:style>
  <w:style w:type="paragraph" w:customStyle="1" w:styleId="TableHeading">
    <w:name w:val="Table Heading"/>
    <w:basedOn w:val="HeadingBase"/>
    <w:rsid w:val="00BD4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717"/>
    <w:rPr>
      <w:color w:val="0033CC"/>
      <w:u w:val="none"/>
    </w:rPr>
  </w:style>
  <w:style w:type="paragraph" w:customStyle="1" w:styleId="BodyTextRight">
    <w:name w:val="Body Text Right"/>
    <w:basedOn w:val="BodyText"/>
    <w:rsid w:val="00BD4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717"/>
    <w:rPr>
      <w:sz w:val="32"/>
    </w:rPr>
  </w:style>
  <w:style w:type="paragraph" w:customStyle="1" w:styleId="HeadingProcedure">
    <w:name w:val="Heading Procedure"/>
    <w:basedOn w:val="HeadingBase"/>
    <w:next w:val="Normal"/>
    <w:rsid w:val="00BD4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717"/>
    <w:pPr>
      <w:spacing w:before="60" w:after="60"/>
    </w:pPr>
  </w:style>
  <w:style w:type="paragraph" w:styleId="ListContinue">
    <w:name w:val="List Continue"/>
    <w:basedOn w:val="List"/>
    <w:rsid w:val="00BD4717"/>
    <w:pPr>
      <w:ind w:firstLine="0"/>
    </w:pPr>
  </w:style>
  <w:style w:type="paragraph" w:customStyle="1" w:styleId="ListNote">
    <w:name w:val="List Note"/>
    <w:basedOn w:val="List"/>
    <w:rsid w:val="00BD4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717"/>
    <w:rPr>
      <w:rFonts w:ascii="Courier New" w:hAnsi="Courier New"/>
    </w:rPr>
  </w:style>
  <w:style w:type="paragraph" w:customStyle="1" w:styleId="NoteBullet">
    <w:name w:val="Note Bullet"/>
    <w:basedOn w:val="Note"/>
    <w:rsid w:val="00BD4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717"/>
    <w:rPr>
      <w:b/>
      <w:smallCaps/>
    </w:rPr>
  </w:style>
  <w:style w:type="paragraph" w:customStyle="1" w:styleId="TableListNumber">
    <w:name w:val="Table List Number"/>
    <w:basedOn w:val="ListNumber"/>
    <w:rsid w:val="00BD4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717"/>
    <w:pPr>
      <w:numPr>
        <w:numId w:val="9"/>
      </w:numPr>
    </w:pPr>
  </w:style>
  <w:style w:type="paragraph" w:customStyle="1" w:styleId="ListAlpha2">
    <w:name w:val="List Alpha 2"/>
    <w:basedOn w:val="List2"/>
    <w:rsid w:val="00BD4717"/>
    <w:pPr>
      <w:numPr>
        <w:numId w:val="8"/>
      </w:numPr>
    </w:pPr>
  </w:style>
  <w:style w:type="paragraph" w:styleId="List2">
    <w:name w:val="List 2"/>
    <w:basedOn w:val="BodyText"/>
    <w:rsid w:val="00BD4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717"/>
    <w:pPr>
      <w:numPr>
        <w:numId w:val="4"/>
      </w:numPr>
    </w:pPr>
  </w:style>
  <w:style w:type="paragraph" w:styleId="ListContinue2">
    <w:name w:val="List Continue 2"/>
    <w:basedOn w:val="List2"/>
    <w:rsid w:val="00BD4717"/>
    <w:pPr>
      <w:ind w:firstLine="0"/>
    </w:pPr>
  </w:style>
  <w:style w:type="paragraph" w:styleId="ListContinue3">
    <w:name w:val="List Continue 3"/>
    <w:basedOn w:val="List3"/>
    <w:rsid w:val="00BD4717"/>
    <w:pPr>
      <w:ind w:left="1021" w:firstLine="0"/>
    </w:pPr>
  </w:style>
  <w:style w:type="paragraph" w:styleId="ListContinue4">
    <w:name w:val="List Continue 4"/>
    <w:basedOn w:val="List4"/>
    <w:rsid w:val="00BD4717"/>
    <w:pPr>
      <w:ind w:firstLine="0"/>
    </w:pPr>
  </w:style>
  <w:style w:type="paragraph" w:styleId="ListContinue5">
    <w:name w:val="List Continue 5"/>
    <w:basedOn w:val="List5"/>
    <w:rsid w:val="00BD4717"/>
    <w:pPr>
      <w:ind w:firstLine="0"/>
    </w:pPr>
  </w:style>
  <w:style w:type="paragraph" w:styleId="ListNumber3">
    <w:name w:val="List Number 3"/>
    <w:basedOn w:val="List3"/>
    <w:rsid w:val="00BD4717"/>
    <w:pPr>
      <w:numPr>
        <w:numId w:val="5"/>
      </w:numPr>
    </w:pPr>
  </w:style>
  <w:style w:type="paragraph" w:styleId="ListNumber4">
    <w:name w:val="List Number 4"/>
    <w:basedOn w:val="List4"/>
    <w:rsid w:val="00BD4717"/>
    <w:pPr>
      <w:numPr>
        <w:numId w:val="6"/>
      </w:numPr>
    </w:pPr>
  </w:style>
  <w:style w:type="paragraph" w:styleId="ListNumber5">
    <w:name w:val="List Number 5"/>
    <w:basedOn w:val="List5"/>
    <w:rsid w:val="00BD4717"/>
    <w:pPr>
      <w:numPr>
        <w:numId w:val="7"/>
      </w:numPr>
    </w:pPr>
  </w:style>
  <w:style w:type="paragraph" w:styleId="BlockText">
    <w:name w:val="Block Text"/>
    <w:basedOn w:val="Normal"/>
    <w:rsid w:val="00BD4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717"/>
    <w:rPr>
      <w:sz w:val="16"/>
      <w:vertAlign w:val="superscript"/>
    </w:rPr>
  </w:style>
  <w:style w:type="character" w:customStyle="1" w:styleId="Symbols">
    <w:name w:val="Symbols"/>
    <w:basedOn w:val="DefaultParagraphFont"/>
    <w:rsid w:val="00BD4717"/>
    <w:rPr>
      <w:rFonts w:ascii="Symbol" w:hAnsi="Symbol"/>
    </w:rPr>
  </w:style>
  <w:style w:type="character" w:customStyle="1" w:styleId="MenuOptions">
    <w:name w:val="Menu Options"/>
    <w:basedOn w:val="DefaultParagraphFont"/>
    <w:rsid w:val="00BD4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717"/>
    <w:rPr>
      <w:b/>
    </w:rPr>
  </w:style>
  <w:style w:type="character" w:customStyle="1" w:styleId="Underlined">
    <w:name w:val="Underlined"/>
    <w:basedOn w:val="DefaultParagraphFont"/>
    <w:rsid w:val="00BD4717"/>
    <w:rPr>
      <w:u w:val="single"/>
    </w:rPr>
  </w:style>
  <w:style w:type="paragraph" w:customStyle="1" w:styleId="TableBodyTextRight">
    <w:name w:val="Table Body Text Right"/>
    <w:basedOn w:val="TableBodyText"/>
    <w:rsid w:val="00BD4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717"/>
    <w:rPr>
      <w:sz w:val="18"/>
    </w:rPr>
  </w:style>
  <w:style w:type="paragraph" w:customStyle="1" w:styleId="BodySmallRight">
    <w:name w:val="Body Small Right"/>
    <w:basedOn w:val="BodyTextRight"/>
    <w:rsid w:val="00BD4717"/>
    <w:rPr>
      <w:sz w:val="18"/>
      <w:szCs w:val="18"/>
    </w:rPr>
  </w:style>
  <w:style w:type="paragraph" w:customStyle="1" w:styleId="MarginEdition">
    <w:name w:val="Margin Edition"/>
    <w:basedOn w:val="MarginNote"/>
    <w:rsid w:val="00BD4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717"/>
    <w:rPr>
      <w:sz w:val="2"/>
      <w:szCs w:val="2"/>
    </w:rPr>
  </w:style>
  <w:style w:type="character" w:customStyle="1" w:styleId="Small">
    <w:name w:val="Small"/>
    <w:basedOn w:val="DefaultParagraphFont"/>
    <w:rsid w:val="00BD4717"/>
    <w:rPr>
      <w:sz w:val="16"/>
    </w:rPr>
  </w:style>
  <w:style w:type="paragraph" w:customStyle="1" w:styleId="WideTable">
    <w:name w:val="Wide Table"/>
    <w:basedOn w:val="Normal"/>
    <w:rsid w:val="00BD4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717"/>
  </w:style>
  <w:style w:type="paragraph" w:styleId="Quote">
    <w:name w:val="Quote"/>
    <w:basedOn w:val="Heading1"/>
    <w:link w:val="QuoteChar"/>
    <w:qFormat/>
    <w:rsid w:val="00BD4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717"/>
    <w:pPr>
      <w:pageBreakBefore/>
    </w:pPr>
  </w:style>
  <w:style w:type="paragraph" w:customStyle="1" w:styleId="Border">
    <w:name w:val="Border"/>
    <w:basedOn w:val="Normal"/>
    <w:qFormat/>
    <w:rsid w:val="00BD4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717"/>
    <w:rPr>
      <w:u w:val="single"/>
    </w:rPr>
  </w:style>
  <w:style w:type="character" w:customStyle="1" w:styleId="BoldandItalics">
    <w:name w:val="Bold and Italics"/>
    <w:qFormat/>
    <w:rsid w:val="00BD4717"/>
    <w:rPr>
      <w:b/>
      <w:i/>
      <w:u w:val="none"/>
    </w:rPr>
  </w:style>
  <w:style w:type="paragraph" w:styleId="BalloonText">
    <w:name w:val="Balloon Text"/>
    <w:basedOn w:val="Normal"/>
    <w:link w:val="BalloonTextChar"/>
    <w:rsid w:val="00B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717"/>
    <w:pPr>
      <w:spacing w:before="0" w:after="0"/>
    </w:pPr>
  </w:style>
  <w:style w:type="paragraph" w:customStyle="1" w:styleId="BodyTextBold">
    <w:name w:val="Body Text Bold"/>
    <w:basedOn w:val="BodyText"/>
    <w:qFormat/>
    <w:rsid w:val="00BD4717"/>
    <w:rPr>
      <w:b/>
    </w:rPr>
  </w:style>
  <w:style w:type="character" w:styleId="Hyperlink">
    <w:name w:val="Hyperlink"/>
    <w:basedOn w:val="DefaultParagraphFont"/>
    <w:uiPriority w:val="99"/>
    <w:unhideWhenUsed/>
    <w:rsid w:val="00237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2679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CUASOU422 Reproduce sound for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