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428" w:rsidP="007254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CUASOU412 Manage audio input sources</w:t>
      </w:r>
      <w:r>
        <w:fldChar w:fldCharType="end"/>
      </w:r>
    </w:p>
    <w:p w:rsidR="00725428" w:rsidP="00725428">
      <w:pPr>
        <w:pStyle w:val="Version"/>
        <w:sectPr w:rsidSect="00030E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E04" w:rsidP="00030E04">
      <w:pPr>
        <w:pStyle w:val="SuperHeading"/>
      </w:pPr>
      <w:r w:rsidRPr="00030E04">
        <w:t>CUASOU412 Manage audio input sources</w:t>
      </w:r>
    </w:p>
    <w:p w:rsidR="00000000" w:rsidRPr="00030E04" w:rsidP="00030E04">
      <w:pPr>
        <w:pStyle w:val="Heading1"/>
      </w:pPr>
      <w:bookmarkStart w:id="1" w:name="O_1151639"/>
      <w:bookmarkEnd w:id="1"/>
      <w:r w:rsidRPr="00030E0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30E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E04" w:rsidP="00030E04">
            <w:pPr>
              <w:pStyle w:val="BodyText"/>
            </w:pPr>
            <w:r w:rsidRPr="00030E0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E04">
            <w:pPr>
              <w:pStyle w:val="BodyText"/>
              <w:rPr>
                <w:lang w:val="en-NZ"/>
              </w:rPr>
            </w:pPr>
            <w:r w:rsidRPr="00030E04">
              <w:rPr>
                <w:rStyle w:val="SpecialBold"/>
              </w:rPr>
              <w:t>Comments</w:t>
            </w:r>
          </w:p>
        </w:tc>
      </w:tr>
      <w:tr w:rsidTr="00030E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E04">
            <w:pPr>
              <w:pStyle w:val="BodyText"/>
              <w:rPr>
                <w:lang w:val="en-NZ"/>
              </w:rPr>
            </w:pPr>
            <w:r w:rsidRPr="00030E0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E04" w:rsidP="00030E04">
            <w:pPr>
              <w:pStyle w:val="BodyText"/>
            </w:pPr>
            <w:r w:rsidRPr="00030E04">
              <w:t>This version first released with CUA Creative Arts and Culture Training Package Version 5.0.</w:t>
            </w:r>
          </w:p>
        </w:tc>
      </w:tr>
    </w:tbl>
    <w:p w:rsidR="00000000" w:rsidRPr="00030E04" w:rsidP="00030E04">
      <w:pPr>
        <w:pStyle w:val="BodyText"/>
      </w:pPr>
    </w:p>
    <w:p w:rsidR="00000000" w:rsidRPr="00030E04" w:rsidP="00030E04">
      <w:pPr>
        <w:pStyle w:val="AllowPageBreak"/>
      </w:pPr>
    </w:p>
    <w:p w:rsidR="00000000" w:rsidRPr="00030E04" w:rsidP="00030E04">
      <w:pPr>
        <w:pStyle w:val="Heading1"/>
      </w:pPr>
      <w:bookmarkStart w:id="2" w:name="O_1151644"/>
      <w:bookmarkEnd w:id="2"/>
      <w:r w:rsidRPr="00030E04">
        <w:t>Application</w:t>
      </w:r>
    </w:p>
    <w:p w:rsidR="00000000" w:rsidRPr="00030E04" w:rsidP="00725428">
      <w:pPr>
        <w:pStyle w:val="BodyText"/>
      </w:pPr>
      <w:r w:rsidRPr="00030E04">
        <w:t>This unit describes the skills and knowledge required to select and use microphon</w:t>
      </w:r>
      <w:r w:rsidRPr="00030E04">
        <w:t>es and other audio input sources for productions in the music, screen, media, entertainment and events industries.</w:t>
      </w:r>
    </w:p>
    <w:p w:rsidR="00000000" w:rsidRPr="00030E04" w:rsidP="00725428">
      <w:pPr>
        <w:pStyle w:val="BodyText"/>
      </w:pPr>
      <w:r w:rsidRPr="00030E04">
        <w:t>The unit applies to those who are responsible for managing audio input sources and who work to help achieve quality audio outcomes for record</w:t>
      </w:r>
      <w:r w:rsidRPr="00030E04">
        <w:t>ings, performances and shows. They work autonomously in a team environment and may also have limited responsibility for supervising others.</w:t>
      </w:r>
    </w:p>
    <w:p w:rsidR="00000000" w:rsidRPr="00030E04" w:rsidP="00725428">
      <w:pPr>
        <w:pStyle w:val="BodyText"/>
      </w:pPr>
      <w:r w:rsidRPr="00030E04">
        <w:t>No licensing, legislative or certification requirements apply to this unit at the time of publication.</w:t>
      </w:r>
    </w:p>
    <w:p w:rsidR="00000000" w:rsidRPr="00030E04" w:rsidP="00030E04">
      <w:pPr>
        <w:pStyle w:val="Heading1"/>
      </w:pPr>
      <w:bookmarkStart w:id="3" w:name="O_1151643"/>
      <w:bookmarkEnd w:id="3"/>
      <w:r w:rsidRPr="00030E04">
        <w:t>Unit Sector</w:t>
      </w:r>
    </w:p>
    <w:p w:rsidR="00000000" w:rsidRPr="00030E04" w:rsidP="00725428">
      <w:pPr>
        <w:pStyle w:val="BodyText"/>
      </w:pPr>
      <w:r w:rsidRPr="00030E04">
        <w:t>Media and entertainment production – Audio/sound</w:t>
      </w:r>
    </w:p>
    <w:p w:rsidR="00000000" w:rsidRPr="00030E04" w:rsidP="00030E04">
      <w:pPr>
        <w:pStyle w:val="Heading1"/>
      </w:pPr>
      <w:bookmarkStart w:id="4" w:name="O_1151642"/>
      <w:bookmarkEnd w:id="4"/>
      <w:r w:rsidRPr="00030E0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5"/>
        <w:gridCol w:w="7003"/>
      </w:tblGrid>
      <w:tr w:rsidTr="00030E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E04" w:rsidP="00030E04">
            <w:pPr>
              <w:pStyle w:val="BodyText"/>
            </w:pPr>
            <w:r w:rsidRPr="00030E04">
              <w:rPr>
                <w:rStyle w:val="SpecialBold"/>
              </w:rPr>
              <w:t>ELEMENT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E04">
            <w:pPr>
              <w:pStyle w:val="BodyText"/>
              <w:rPr>
                <w:lang w:val="en-NZ"/>
              </w:rPr>
            </w:pPr>
            <w:r w:rsidRPr="00030E04">
              <w:rPr>
                <w:rStyle w:val="SpecialBold"/>
              </w:rPr>
              <w:t>PERFORMANCE CRITERIA</w:t>
            </w:r>
          </w:p>
        </w:tc>
      </w:tr>
      <w:tr w:rsidTr="00030E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E04" w:rsidP="00030E04">
            <w:pPr>
              <w:pStyle w:val="BodyText"/>
            </w:pPr>
            <w:r w:rsidRPr="00030E04">
              <w:rPr>
                <w:rStyle w:val="Emphasis"/>
              </w:rPr>
              <w:t>Elements describe the essential outcomes.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E04">
            <w:pPr>
              <w:pStyle w:val="BodyText"/>
              <w:rPr>
                <w:lang w:val="en-NZ"/>
              </w:rPr>
            </w:pPr>
            <w:r w:rsidRPr="00030E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0E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E04">
            <w:pPr>
              <w:pStyle w:val="List"/>
              <w:rPr>
                <w:lang w:val="en-NZ"/>
              </w:rPr>
            </w:pPr>
            <w:r w:rsidRPr="00030E04">
              <w:t>1. Prepare for production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E04" w:rsidP="00030E04">
            <w:pPr>
              <w:pStyle w:val="List"/>
            </w:pPr>
            <w:r w:rsidRPr="00030E04">
              <w:t>1.1 Determine audio requirements and timeframes using production documentation and in consultation with required personnel</w:t>
            </w:r>
          </w:p>
          <w:p w:rsidR="00000000" w:rsidRPr="00030E04" w:rsidP="00030E04">
            <w:pPr>
              <w:pStyle w:val="List"/>
            </w:pPr>
            <w:r w:rsidRPr="00030E04">
              <w:t>1.2 Assess</w:t>
            </w:r>
            <w:r w:rsidRPr="00030E04">
              <w:t xml:space="preserve"> venue and determine input source options based on acoustic analysis and accounting for any physical limitations</w:t>
            </w:r>
          </w:p>
          <w:p w:rsidR="00000000" w:rsidRPr="00030E04" w:rsidP="00030E04">
            <w:pPr>
              <w:pStyle w:val="List"/>
            </w:pPr>
            <w:r w:rsidRPr="00030E04">
              <w:t>1.3 Identify microphone placement according to production requirements and accounting for acoustic sources of audio</w:t>
            </w:r>
          </w:p>
          <w:p w:rsidR="00000000" w:rsidRPr="00030E04" w:rsidP="00030E04">
            <w:pPr>
              <w:pStyle w:val="List"/>
            </w:pPr>
            <w:r w:rsidRPr="00030E04">
              <w:t xml:space="preserve">1.4 Clarify backline needs </w:t>
            </w:r>
            <w:r w:rsidRPr="00030E04">
              <w:t>of performers and organise microphones and other input sources as required</w:t>
            </w:r>
          </w:p>
          <w:p w:rsidR="00000000" w:rsidRPr="00030E04" w:rsidP="00030E04">
            <w:pPr>
              <w:pStyle w:val="List"/>
            </w:pPr>
            <w:r w:rsidRPr="00030E04">
              <w:t xml:space="preserve">1.5 Confirm final placement and organisation of microphones and </w:t>
            </w:r>
            <w:r w:rsidRPr="00030E04">
              <w:t>other audio input sources prior to technical run-through or rehearsals</w:t>
            </w:r>
          </w:p>
          <w:p w:rsidR="00000000" w:rsidP="00030E04">
            <w:pPr>
              <w:pStyle w:val="List"/>
              <w:rPr>
                <w:lang w:val="en-NZ"/>
              </w:rPr>
            </w:pPr>
            <w:r w:rsidRPr="00030E04">
              <w:t xml:space="preserve">1.6 Undertake required audio input checks and </w:t>
            </w:r>
            <w:r w:rsidRPr="00030E04">
              <w:t>complete audio documentation according to organisational procedures</w:t>
            </w:r>
          </w:p>
        </w:tc>
      </w:tr>
      <w:tr w:rsidTr="00030E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E04">
            <w:pPr>
              <w:pStyle w:val="List"/>
              <w:rPr>
                <w:lang w:val="en-NZ"/>
              </w:rPr>
            </w:pPr>
            <w:r w:rsidRPr="00030E04">
              <w:t>2. Set optimum levels for audio inputs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E04" w:rsidP="00030E04">
            <w:pPr>
              <w:pStyle w:val="List"/>
            </w:pPr>
            <w:r w:rsidRPr="00030E04">
              <w:t>2.1 Connect microphones in desired locations according to safe work practices</w:t>
            </w:r>
          </w:p>
          <w:p w:rsidR="00000000" w:rsidRPr="00030E04" w:rsidP="00030E04">
            <w:pPr>
              <w:pStyle w:val="List"/>
            </w:pPr>
            <w:r w:rsidRPr="00030E04">
              <w:t>2.2 Set optimum levels for all microphones and audio inputs</w:t>
            </w:r>
          </w:p>
          <w:p w:rsidR="00000000" w:rsidP="00030E04">
            <w:pPr>
              <w:pStyle w:val="List"/>
              <w:rPr>
                <w:lang w:val="en-NZ"/>
              </w:rPr>
            </w:pPr>
            <w:r w:rsidRPr="00030E04">
              <w:t>2.3 Increase gain before feedback using equalisation and effects equipment</w:t>
            </w:r>
          </w:p>
        </w:tc>
      </w:tr>
      <w:tr w:rsidTr="00030E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E04">
            <w:pPr>
              <w:pStyle w:val="List"/>
              <w:rPr>
                <w:lang w:val="en-NZ"/>
              </w:rPr>
            </w:pPr>
            <w:r w:rsidRPr="00030E04">
              <w:t>3. Manage inputs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E04" w:rsidP="00030E04">
            <w:pPr>
              <w:pStyle w:val="List"/>
            </w:pPr>
            <w:r w:rsidRPr="00030E04">
              <w:t>3.1 Prepare and review input signal failure plan</w:t>
            </w:r>
          </w:p>
          <w:p w:rsidR="00000000" w:rsidRPr="00030E04" w:rsidP="00030E04">
            <w:pPr>
              <w:pStyle w:val="List"/>
            </w:pPr>
            <w:r w:rsidRPr="00030E04">
              <w:t>3.2 Test input sources, identify problems and take action to rectify as required</w:t>
            </w:r>
          </w:p>
          <w:p w:rsidR="00000000" w:rsidRPr="00030E04" w:rsidP="00030E04">
            <w:pPr>
              <w:pStyle w:val="List"/>
            </w:pPr>
            <w:r w:rsidRPr="00030E04">
              <w:t>3.3 Evaluate quality of audio set</w:t>
            </w:r>
            <w:r w:rsidRPr="00030E04">
              <w:t>-up and note areas for future improvement in consultation with required personnel</w:t>
            </w:r>
          </w:p>
        </w:tc>
      </w:tr>
    </w:tbl>
    <w:p w:rsidR="00000000" w:rsidRPr="00030E04" w:rsidP="00030E04">
      <w:pPr>
        <w:pStyle w:val="BodyText"/>
      </w:pPr>
    </w:p>
    <w:p w:rsidR="00000000" w:rsidRPr="00030E04" w:rsidP="00030E04">
      <w:pPr>
        <w:pStyle w:val="AllowPageBreak"/>
      </w:pPr>
    </w:p>
    <w:p w:rsidR="00000000" w:rsidRPr="00030E04" w:rsidP="00030E04">
      <w:pPr>
        <w:pStyle w:val="Heading1"/>
      </w:pPr>
      <w:bookmarkStart w:id="5" w:name="O_1151641"/>
      <w:bookmarkEnd w:id="5"/>
      <w:r w:rsidRPr="00030E04">
        <w:t>Foundation Skills</w:t>
      </w:r>
    </w:p>
    <w:p w:rsidR="00000000" w:rsidRPr="00725428" w:rsidP="00725428">
      <w:pPr>
        <w:pStyle w:val="BodyText"/>
        <w:rPr>
          <w:i/>
        </w:rPr>
      </w:pPr>
      <w:r w:rsidRPr="00725428">
        <w:rPr>
          <w:rStyle w:val="Emphasis"/>
        </w:rPr>
        <w:t>This section describes those language, literacy, numeracy and employment skills that are essential to performance but not explicit in t</w:t>
      </w:r>
      <w:r w:rsidRPr="00725428">
        <w:rPr>
          <w:rStyle w:val="Emphasis"/>
        </w:rPr>
        <w:t>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030E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E04" w:rsidP="00030E04">
            <w:pPr>
              <w:pStyle w:val="BodyText"/>
            </w:pPr>
            <w:r w:rsidRPr="00030E04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E04">
            <w:pPr>
              <w:pStyle w:val="BodyText"/>
              <w:rPr>
                <w:lang w:val="en-NZ"/>
              </w:rPr>
            </w:pPr>
            <w:r w:rsidRPr="00030E04">
              <w:rPr>
                <w:rStyle w:val="SpecialBold"/>
              </w:rPr>
              <w:t>DESCRIPTION</w:t>
            </w:r>
          </w:p>
        </w:tc>
      </w:tr>
      <w:tr w:rsidTr="00030E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E04">
            <w:pPr>
              <w:pStyle w:val="BodyText"/>
              <w:rPr>
                <w:lang w:val="en-NZ"/>
              </w:rPr>
            </w:pPr>
            <w:r w:rsidRPr="00030E04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E04">
            <w:pPr>
              <w:pStyle w:val="ListBullet"/>
              <w:rPr>
                <w:lang w:val="en-NZ"/>
              </w:rPr>
            </w:pPr>
            <w:r w:rsidRPr="00030E04">
              <w:t>Obtains information by listening and questioning</w:t>
            </w:r>
          </w:p>
        </w:tc>
      </w:tr>
      <w:tr w:rsidTr="00030E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E04">
            <w:pPr>
              <w:pStyle w:val="BodyText"/>
              <w:rPr>
                <w:lang w:val="en-NZ"/>
              </w:rPr>
            </w:pPr>
            <w:r w:rsidRPr="00030E04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E04">
            <w:pPr>
              <w:pStyle w:val="ListBullet"/>
              <w:rPr>
                <w:lang w:val="en-NZ"/>
              </w:rPr>
            </w:pPr>
            <w:r w:rsidRPr="00030E04">
              <w:t>Obtains information from written sources and production documentation</w:t>
            </w:r>
          </w:p>
        </w:tc>
      </w:tr>
      <w:tr w:rsidTr="00030E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E04">
            <w:pPr>
              <w:pStyle w:val="BodyText"/>
              <w:rPr>
                <w:lang w:val="en-NZ"/>
              </w:rPr>
            </w:pPr>
            <w:r w:rsidRPr="00030E04">
              <w:t>Writing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0E04" w:rsidP="00030E04">
            <w:pPr>
              <w:pStyle w:val="ListBullet"/>
            </w:pPr>
            <w:r w:rsidRPr="00030E04">
              <w:t>Prepares and updates workplace documentation</w:t>
            </w:r>
          </w:p>
          <w:p w:rsidR="00000000" w:rsidP="00030E04">
            <w:pPr>
              <w:pStyle w:val="ListBullet"/>
              <w:rPr>
                <w:lang w:val="en-NZ"/>
              </w:rPr>
            </w:pPr>
            <w:r w:rsidRPr="00030E04">
              <w:t>Documents outcomes of evaluations</w:t>
            </w:r>
          </w:p>
        </w:tc>
      </w:tr>
      <w:tr w:rsidTr="00030E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E04">
            <w:pPr>
              <w:pStyle w:val="BodyText"/>
              <w:rPr>
                <w:lang w:val="en-NZ"/>
              </w:rPr>
            </w:pPr>
            <w:r w:rsidRPr="00030E04">
              <w:t>Problem solving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E04">
            <w:pPr>
              <w:pStyle w:val="ListBullet"/>
              <w:rPr>
                <w:lang w:val="en-NZ"/>
              </w:rPr>
            </w:pPr>
            <w:r w:rsidRPr="00030E04">
              <w:t>Recognises and takes responsibility for addressing predictable, and some less predictable, problems that arise in audio operations</w:t>
            </w:r>
          </w:p>
        </w:tc>
      </w:tr>
      <w:tr w:rsidTr="00030E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E04">
            <w:pPr>
              <w:pStyle w:val="BodyText"/>
              <w:rPr>
                <w:lang w:val="en-NZ"/>
              </w:rPr>
            </w:pPr>
            <w:r w:rsidRPr="00030E04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E04">
            <w:pPr>
              <w:pStyle w:val="ListBullet"/>
              <w:rPr>
                <w:lang w:val="en-NZ"/>
              </w:rPr>
            </w:pPr>
            <w:r w:rsidRPr="00030E04">
              <w:t>Adopts a methodical and logical approach to pre</w:t>
            </w:r>
            <w:r w:rsidRPr="00030E04">
              <w:t>paring microphone plots and managing audio input sources</w:t>
            </w:r>
          </w:p>
        </w:tc>
      </w:tr>
      <w:tr w:rsidTr="00030E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E04">
            <w:pPr>
              <w:pStyle w:val="BodyText"/>
              <w:rPr>
                <w:lang w:val="en-NZ"/>
              </w:rPr>
            </w:pPr>
            <w:r w:rsidRPr="00030E04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0E04" w:rsidP="00030E04">
            <w:pPr>
              <w:pStyle w:val="ListBullet"/>
            </w:pPr>
            <w:r w:rsidRPr="00030E04">
              <w:t>Follows workplace protocols and safety procedures</w:t>
            </w:r>
          </w:p>
          <w:p w:rsidR="00000000" w:rsidP="00030E04">
            <w:pPr>
              <w:pStyle w:val="ListBullet"/>
              <w:rPr>
                <w:lang w:val="en-NZ"/>
              </w:rPr>
            </w:pPr>
            <w:r w:rsidRPr="00030E04">
              <w:t>Applies knowledge of audio concepts and principles to set-up and operation of audio equipment and accessories</w:t>
            </w:r>
          </w:p>
        </w:tc>
      </w:tr>
      <w:tr w:rsidTr="00030E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E04">
            <w:pPr>
              <w:pStyle w:val="BodyText"/>
              <w:rPr>
                <w:lang w:val="en-NZ"/>
              </w:rPr>
            </w:pPr>
            <w:r w:rsidRPr="00030E04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0E04">
            <w:pPr>
              <w:pStyle w:val="ListBullet"/>
              <w:rPr>
                <w:lang w:val="en-NZ"/>
              </w:rPr>
            </w:pPr>
            <w:r w:rsidRPr="00030E04">
              <w:t>Works coll</w:t>
            </w:r>
            <w:r w:rsidRPr="00030E04">
              <w:t>aboratively to determine and complete requirements</w:t>
            </w:r>
          </w:p>
        </w:tc>
      </w:tr>
      <w:tr w:rsidTr="00030E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E04">
            <w:pPr>
              <w:pStyle w:val="BodyText"/>
              <w:rPr>
                <w:lang w:val="en-NZ"/>
              </w:rPr>
            </w:pPr>
            <w:r w:rsidRPr="00030E04">
              <w:t>Technology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0E04" w:rsidP="00030E04">
            <w:pPr>
              <w:pStyle w:val="ListBullet"/>
            </w:pPr>
            <w:r w:rsidRPr="00030E04">
              <w:t>Uses standard applications when updating audio documentation</w:t>
            </w:r>
          </w:p>
        </w:tc>
      </w:tr>
    </w:tbl>
    <w:p w:rsidR="00000000" w:rsidRPr="00030E04" w:rsidP="00030E04">
      <w:pPr>
        <w:pStyle w:val="BodyText"/>
      </w:pPr>
    </w:p>
    <w:p w:rsidR="00000000" w:rsidRPr="00030E04" w:rsidP="00030E04">
      <w:pPr>
        <w:pStyle w:val="AllowPageBreak"/>
      </w:pPr>
    </w:p>
    <w:p w:rsidR="00000000" w:rsidRPr="00030E04" w:rsidP="00030E04">
      <w:pPr>
        <w:pStyle w:val="Heading1"/>
      </w:pPr>
      <w:bookmarkStart w:id="6" w:name="O_1151640"/>
      <w:bookmarkEnd w:id="6"/>
      <w:r w:rsidRPr="00030E04">
        <w:t>Unit Mapping Information</w:t>
      </w:r>
    </w:p>
    <w:p w:rsidR="00000000" w:rsidRPr="00030E04" w:rsidP="00725428">
      <w:pPr>
        <w:pStyle w:val="BodyText"/>
      </w:pPr>
      <w:r w:rsidRPr="00030E04">
        <w:t>Supersedes and is equivalent to CUASOU402 Manage audio input sources.</w:t>
      </w:r>
    </w:p>
    <w:p w:rsidR="00000000" w:rsidRPr="00030E04" w:rsidP="00030E04">
      <w:pPr>
        <w:pStyle w:val="Heading1"/>
      </w:pPr>
      <w:bookmarkStart w:id="7" w:name="O_1151633"/>
      <w:bookmarkEnd w:id="7"/>
      <w:r w:rsidRPr="00030E04">
        <w:t>Links</w:t>
      </w:r>
    </w:p>
    <w:p w:rsidR="00000000" w:rsidRPr="00030E04" w:rsidP="00725428">
      <w:pPr>
        <w:pStyle w:val="BodyText"/>
      </w:pPr>
      <w:r w:rsidRPr="00030E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E750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0E04" w:rsidP="00725428">
      <w:pPr>
        <w:pStyle w:val="BodyText"/>
        <w:sectPr w:rsidSect="00030E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0E04" w:rsidP="00030E04">
      <w:pPr>
        <w:pStyle w:val="SuperHeading"/>
      </w:pPr>
      <w:r w:rsidRPr="00030E04">
        <w:t xml:space="preserve">Assessment </w:t>
      </w:r>
      <w:r w:rsidRPr="00030E04">
        <w:t>Requirements for CUASOU412 Manage audio input sources</w:t>
      </w:r>
    </w:p>
    <w:p w:rsidR="00000000" w:rsidRPr="00030E04" w:rsidP="00030E04">
      <w:pPr>
        <w:pStyle w:val="Heading1"/>
      </w:pPr>
      <w:bookmarkStart w:id="8" w:name="O_1151635"/>
      <w:bookmarkEnd w:id="8"/>
      <w:r w:rsidRPr="00030E0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30E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E04" w:rsidP="00030E04">
            <w:pPr>
              <w:pStyle w:val="BodyText"/>
            </w:pPr>
            <w:r w:rsidRPr="00030E0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E04">
            <w:pPr>
              <w:pStyle w:val="BodyText"/>
              <w:rPr>
                <w:lang w:val="en-NZ"/>
              </w:rPr>
            </w:pPr>
            <w:r w:rsidRPr="00030E04">
              <w:rPr>
                <w:rStyle w:val="SpecialBold"/>
              </w:rPr>
              <w:t>Comments</w:t>
            </w:r>
          </w:p>
        </w:tc>
      </w:tr>
      <w:tr w:rsidTr="00030E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E04">
            <w:pPr>
              <w:pStyle w:val="BodyText"/>
              <w:rPr>
                <w:lang w:val="en-NZ"/>
              </w:rPr>
            </w:pPr>
            <w:r w:rsidRPr="00030E0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E04" w:rsidP="00030E04">
            <w:pPr>
              <w:pStyle w:val="BodyText"/>
            </w:pPr>
            <w:r w:rsidRPr="00030E04">
              <w:t>This version first released with CUA Creative Arts and Culture Training Package Version 5.0.</w:t>
            </w:r>
          </w:p>
        </w:tc>
      </w:tr>
    </w:tbl>
    <w:p w:rsidR="00000000" w:rsidRPr="00030E04" w:rsidP="00030E04">
      <w:pPr>
        <w:pStyle w:val="BodyText"/>
      </w:pPr>
    </w:p>
    <w:p w:rsidR="00000000" w:rsidRPr="00030E04" w:rsidP="00030E04">
      <w:pPr>
        <w:pStyle w:val="AllowPageBreak"/>
      </w:pPr>
    </w:p>
    <w:p w:rsidR="00000000" w:rsidRPr="00030E04" w:rsidP="00030E04">
      <w:pPr>
        <w:pStyle w:val="Heading1"/>
      </w:pPr>
      <w:bookmarkStart w:id="9" w:name="O_1151638"/>
      <w:bookmarkEnd w:id="9"/>
      <w:r w:rsidRPr="00030E04">
        <w:t>Performance Evidence</w:t>
      </w:r>
    </w:p>
    <w:p w:rsidR="00000000" w:rsidRPr="00030E04" w:rsidP="00725428">
      <w:pPr>
        <w:pStyle w:val="BodyText"/>
      </w:pPr>
      <w:r w:rsidRPr="00030E04">
        <w:t>The candidate must demonstrate the ability to complete the tasks outlined in the elements, performance criteria and foundation skills of this unit, including evidence of the ability to:</w:t>
      </w:r>
    </w:p>
    <w:p w:rsidR="00000000" w:rsidRPr="00030E04" w:rsidP="00030E04">
      <w:pPr>
        <w:pStyle w:val="ListBullet"/>
      </w:pPr>
      <w:r w:rsidRPr="00030E04">
        <w:t>manage microphones and other audio inputs during technical run-throug</w:t>
      </w:r>
      <w:r w:rsidRPr="00030E04">
        <w:t>hs or rehearsals on at least two occasions</w:t>
      </w:r>
    </w:p>
    <w:p w:rsidR="00000000" w:rsidRPr="00030E04" w:rsidP="00030E04">
      <w:pPr>
        <w:pStyle w:val="ListBullet"/>
      </w:pPr>
      <w:r w:rsidRPr="00030E04">
        <w:t>set up and test complex microphone plots and other audio input sources for at least two different recordings, productions or events, according to requirements.</w:t>
      </w:r>
    </w:p>
    <w:p w:rsidR="00000000" w:rsidRPr="00030E04" w:rsidP="00030E04">
      <w:pPr>
        <w:pStyle w:val="List"/>
      </w:pPr>
    </w:p>
    <w:p w:rsidR="00000000" w:rsidRPr="00030E04" w:rsidP="00725428">
      <w:pPr>
        <w:pStyle w:val="BodyText"/>
      </w:pPr>
      <w:r w:rsidRPr="00030E04">
        <w:t>In the course of the above, the candidate must:</w:t>
      </w:r>
    </w:p>
    <w:p w:rsidR="00000000" w:rsidRPr="00030E04" w:rsidP="00030E04">
      <w:pPr>
        <w:pStyle w:val="ListBullet"/>
      </w:pPr>
      <w:r w:rsidRPr="00030E04">
        <w:t>demonstrate ability to use microphones</w:t>
      </w:r>
    </w:p>
    <w:p w:rsidR="00000000" w:rsidRPr="00030E04" w:rsidP="00030E04">
      <w:pPr>
        <w:pStyle w:val="ListBullet"/>
      </w:pPr>
      <w:r w:rsidRPr="00030E04">
        <w:t xml:space="preserve">describe features of and process for setting up microphones and audio equipment </w:t>
      </w:r>
    </w:p>
    <w:p w:rsidR="00000000" w:rsidRPr="00030E04" w:rsidP="00030E04">
      <w:pPr>
        <w:pStyle w:val="ListBullet"/>
      </w:pPr>
      <w:r w:rsidRPr="00030E04">
        <w:t>work collaboratively with others in the audio production process.</w:t>
      </w:r>
    </w:p>
    <w:p w:rsidR="00000000" w:rsidRPr="00030E04" w:rsidP="00030E04">
      <w:pPr>
        <w:pStyle w:val="AllowPageBreak"/>
      </w:pPr>
    </w:p>
    <w:p w:rsidR="00000000" w:rsidRPr="00030E04" w:rsidP="00030E04">
      <w:pPr>
        <w:pStyle w:val="Heading1"/>
      </w:pPr>
      <w:bookmarkStart w:id="10" w:name="O_1151637"/>
      <w:bookmarkEnd w:id="10"/>
      <w:r w:rsidRPr="00030E04">
        <w:t>Knowledge Evidence</w:t>
      </w:r>
    </w:p>
    <w:p w:rsidR="00000000" w:rsidRPr="00030E04" w:rsidP="00725428">
      <w:pPr>
        <w:pStyle w:val="BodyText"/>
      </w:pPr>
      <w:r w:rsidRPr="00030E04">
        <w:t>The candidate must be able to de</w:t>
      </w:r>
      <w:r w:rsidRPr="00030E04">
        <w:t>monstrate knowledge to complete the tasks outlined in the elements, performance criteria and foundation skills of this unit, including knowledge of:</w:t>
      </w:r>
    </w:p>
    <w:p w:rsidR="00000000" w:rsidRPr="00030E04" w:rsidP="00030E04">
      <w:pPr>
        <w:pStyle w:val="ListBullet"/>
      </w:pPr>
      <w:r w:rsidRPr="00030E04">
        <w:t>features of different microphones and contexts in which they are best used</w:t>
      </w:r>
    </w:p>
    <w:p w:rsidR="00000000" w:rsidRPr="00030E04" w:rsidP="00030E04">
      <w:pPr>
        <w:pStyle w:val="ListBullet"/>
      </w:pPr>
      <w:r w:rsidRPr="00030E04">
        <w:t>procedures for using equalisati</w:t>
      </w:r>
      <w:r w:rsidRPr="00030E04">
        <w:t>on and signal processing devices</w:t>
      </w:r>
    </w:p>
    <w:p w:rsidR="00000000" w:rsidRPr="00030E04" w:rsidP="00030E04">
      <w:pPr>
        <w:pStyle w:val="ListBullet"/>
      </w:pPr>
      <w:r w:rsidRPr="00030E04">
        <w:t>acoustic consequences of signal phase problems and when to use phantom power</w:t>
      </w:r>
    </w:p>
    <w:p w:rsidR="00000000" w:rsidRPr="00030E04" w:rsidP="00030E04">
      <w:pPr>
        <w:pStyle w:val="ListBullet"/>
      </w:pPr>
      <w:r w:rsidRPr="00030E04">
        <w:t>industry trends in microphone development and availability of products</w:t>
      </w:r>
    </w:p>
    <w:p w:rsidR="00000000" w:rsidRPr="00030E04" w:rsidP="00030E04">
      <w:pPr>
        <w:pStyle w:val="ListBullet"/>
      </w:pPr>
      <w:r w:rsidRPr="00030E04">
        <w:t>strategies to evaluate quality of audio set-up for improvement</w:t>
      </w:r>
    </w:p>
    <w:p w:rsidR="00000000" w:rsidRPr="00030E04" w:rsidP="00030E04">
      <w:pPr>
        <w:pStyle w:val="ListBullet"/>
      </w:pPr>
      <w:r w:rsidRPr="00030E04">
        <w:t>issues and c</w:t>
      </w:r>
      <w:r w:rsidRPr="00030E04">
        <w:t>hallenges that typically arise when setting up and managing audio input sources and strategies for addressing them</w:t>
      </w:r>
    </w:p>
    <w:p w:rsidR="00000000" w:rsidRPr="00030E04" w:rsidP="00030E04">
      <w:pPr>
        <w:pStyle w:val="ListBullet"/>
      </w:pPr>
      <w:r w:rsidRPr="00030E04">
        <w:t>collaboration in a production environment</w:t>
      </w:r>
    </w:p>
    <w:p w:rsidR="00000000" w:rsidRPr="00030E04" w:rsidP="00030E04">
      <w:pPr>
        <w:pStyle w:val="ListBullet"/>
      </w:pPr>
      <w:r w:rsidRPr="00030E04">
        <w:t>organisational procedures for completing audio production documentation</w:t>
      </w:r>
    </w:p>
    <w:p w:rsidR="00000000" w:rsidRPr="00030E04" w:rsidP="00030E04">
      <w:pPr>
        <w:pStyle w:val="ListBullet"/>
      </w:pPr>
      <w:r w:rsidRPr="00030E04">
        <w:t>developments in audio techn</w:t>
      </w:r>
      <w:r w:rsidRPr="00030E04">
        <w:t>ology and how audio technology is used in work contexts</w:t>
      </w:r>
    </w:p>
    <w:p w:rsidR="00000000" w:rsidRPr="00030E04" w:rsidP="00030E04">
      <w:pPr>
        <w:pStyle w:val="ListBullet"/>
      </w:pPr>
      <w:r w:rsidRPr="00030E04">
        <w:t>safe work practices relating to setting up and managing audio equipment</w:t>
      </w:r>
    </w:p>
    <w:p w:rsidR="00000000" w:rsidRPr="00030E04" w:rsidP="00030E04">
      <w:pPr>
        <w:pStyle w:val="ListBullet"/>
      </w:pPr>
      <w:r w:rsidRPr="00030E04">
        <w:t>issues to consider when preparing microphone plots and input signal failure plans.</w:t>
      </w:r>
    </w:p>
    <w:p w:rsidR="00000000" w:rsidRPr="00030E04" w:rsidP="00030E04">
      <w:pPr>
        <w:pStyle w:val="AllowPageBreak"/>
      </w:pPr>
    </w:p>
    <w:p w:rsidR="00000000" w:rsidRPr="00030E04" w:rsidP="00030E04">
      <w:pPr>
        <w:pStyle w:val="Heading1"/>
      </w:pPr>
      <w:bookmarkStart w:id="11" w:name="O_1151636"/>
      <w:bookmarkEnd w:id="11"/>
      <w:r w:rsidRPr="00030E04">
        <w:t>Assessment Conditions</w:t>
      </w:r>
    </w:p>
    <w:p w:rsidR="00000000" w:rsidRPr="00030E04" w:rsidP="00725428">
      <w:pPr>
        <w:pStyle w:val="BodyText"/>
      </w:pPr>
      <w:r w:rsidRPr="00030E04">
        <w:t xml:space="preserve">Skills in this unit must be demonstrated in a workplace or simulated environment where the conditions are typical of those in a working environment in this industry. </w:t>
      </w:r>
    </w:p>
    <w:p w:rsidR="00000000" w:rsidRPr="00030E04" w:rsidP="00725428">
      <w:pPr>
        <w:pStyle w:val="BodyText"/>
      </w:pPr>
      <w:r w:rsidRPr="00030E04">
        <w:t>This includes access to microphones and audio equipment used to mix live audio.</w:t>
      </w:r>
    </w:p>
    <w:p w:rsidR="00000000" w:rsidRPr="00030E04" w:rsidP="00725428">
      <w:pPr>
        <w:pStyle w:val="BodyText"/>
      </w:pPr>
      <w:r w:rsidRPr="00030E04">
        <w:t>Assessor</w:t>
      </w:r>
      <w:r w:rsidRPr="00030E04">
        <w:t>s of this unit must satisfy the requirements for assessors in applicable vocational education and training legislation, frameworks and/or standards.</w:t>
      </w:r>
    </w:p>
    <w:p w:rsidR="00000000" w:rsidRPr="00030E04" w:rsidP="00030E04">
      <w:pPr>
        <w:pStyle w:val="Heading1"/>
      </w:pPr>
      <w:bookmarkStart w:id="12" w:name="O_1151634"/>
      <w:bookmarkEnd w:id="12"/>
      <w:r w:rsidRPr="00030E04">
        <w:t>Links</w:t>
      </w:r>
    </w:p>
    <w:p w:rsidR="00000000" w:rsidRPr="00030E04" w:rsidP="00725428">
      <w:pPr>
        <w:pStyle w:val="BodyText"/>
      </w:pPr>
      <w:r w:rsidRPr="00030E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E750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0E04" w:rsidP="00030E04"/>
    <w:sectPr w:rsidSect="00030E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E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E04" w:rsidRPr="00725428" w:rsidP="007254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E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28" w:rsidP="00030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5428" w:rsidP="00030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25428" w:rsidP="00030E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E04" w:rsidP="00030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5428">
      <w:t>Approved</w:t>
    </w:r>
    <w:r w:rsidR="007254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54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5428">
      <w:rPr>
        <w:noProof/>
      </w:rPr>
      <w:t>4</w:t>
    </w:r>
    <w:r>
      <w:rPr>
        <w:noProof/>
      </w:rPr>
      <w:fldChar w:fldCharType="end"/>
    </w:r>
  </w:p>
  <w:p w:rsidR="00030E04" w:rsidP="00030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54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5428">
      <w:t>Service and Creative Skills Australia</w:t>
    </w:r>
    <w:r w:rsidR="00725428">
      <w:fldChar w:fldCharType="end"/>
    </w:r>
  </w:p>
  <w:p w:rsidR="00030E04" w:rsidP="00030E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E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E04" w:rsidRPr="00725428" w:rsidP="007254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E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28" w:rsidRPr="002D2AF8" w:rsidP="00030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CUASOU412 Manage audio input 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5428" w:rsidP="00030E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E04" w:rsidRPr="002D2AF8" w:rsidP="00030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5428">
      <w:t>CUASOU412 Manage audio input sources</w:t>
    </w:r>
    <w:r w:rsidR="007254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5428">
      <w:rPr>
        <w:noProof/>
      </w:rPr>
      <w:t>2 March 2025</w:t>
    </w:r>
    <w:r>
      <w:fldChar w:fldCharType="end"/>
    </w:r>
  </w:p>
  <w:p w:rsidR="00030E04" w:rsidP="00030E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0E6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6280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E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E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E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E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E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E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E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E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E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E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E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E04"/>
  </w:style>
  <w:style w:type="character" w:customStyle="1" w:styleId="Heading1Char">
    <w:name w:val="Heading 1 Char"/>
    <w:basedOn w:val="DefaultParagraphFont"/>
    <w:link w:val="Heading1"/>
    <w:rsid w:val="00030E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E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E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0E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0E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0E04"/>
    <w:rPr>
      <w:b/>
      <w:spacing w:val="0"/>
    </w:rPr>
  </w:style>
  <w:style w:type="character" w:styleId="Emphasis">
    <w:name w:val="Emphasis"/>
    <w:basedOn w:val="DefaultParagraphFont"/>
    <w:qFormat/>
    <w:rsid w:val="00030E04"/>
    <w:rPr>
      <w:i/>
    </w:rPr>
  </w:style>
  <w:style w:type="paragraph" w:customStyle="1" w:styleId="SuperHeading">
    <w:name w:val="SuperHeading"/>
    <w:basedOn w:val="Normal"/>
    <w:rsid w:val="00030E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E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0E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E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E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E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E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E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E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E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E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E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E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E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E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E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0E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0E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E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E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0E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0E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E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E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E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E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E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E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E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E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0E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E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E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E04"/>
  </w:style>
  <w:style w:type="paragraph" w:styleId="TableofFigures">
    <w:name w:val="table of figures"/>
    <w:basedOn w:val="Normal"/>
    <w:next w:val="Normal"/>
    <w:semiHidden/>
    <w:rsid w:val="00030E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E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0E04"/>
    <w:rPr>
      <w:rFonts w:ascii="Wingdings" w:hAnsi="Wingdings"/>
    </w:rPr>
  </w:style>
  <w:style w:type="paragraph" w:customStyle="1" w:styleId="TableHeading">
    <w:name w:val="Table Heading"/>
    <w:basedOn w:val="HeadingBase"/>
    <w:rsid w:val="00030E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E04"/>
    <w:rPr>
      <w:color w:val="0033CC"/>
      <w:u w:val="none"/>
    </w:rPr>
  </w:style>
  <w:style w:type="paragraph" w:customStyle="1" w:styleId="BodyTextRight">
    <w:name w:val="Body Text Right"/>
    <w:basedOn w:val="BodyText"/>
    <w:rsid w:val="00030E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E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E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E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E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E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E04"/>
    <w:rPr>
      <w:sz w:val="32"/>
    </w:rPr>
  </w:style>
  <w:style w:type="paragraph" w:customStyle="1" w:styleId="HeadingProcedure">
    <w:name w:val="Heading Procedure"/>
    <w:basedOn w:val="HeadingBase"/>
    <w:next w:val="Normal"/>
    <w:rsid w:val="00030E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E04"/>
    <w:pPr>
      <w:spacing w:before="60" w:after="60"/>
    </w:pPr>
  </w:style>
  <w:style w:type="paragraph" w:styleId="ListContinue">
    <w:name w:val="List Continue"/>
    <w:basedOn w:val="List"/>
    <w:rsid w:val="00030E04"/>
    <w:pPr>
      <w:ind w:firstLine="0"/>
    </w:pPr>
  </w:style>
  <w:style w:type="paragraph" w:customStyle="1" w:styleId="ListNote">
    <w:name w:val="List Note"/>
    <w:basedOn w:val="List"/>
    <w:rsid w:val="00030E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E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E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E04"/>
    <w:rPr>
      <w:rFonts w:ascii="Courier New" w:hAnsi="Courier New"/>
    </w:rPr>
  </w:style>
  <w:style w:type="paragraph" w:customStyle="1" w:styleId="NoteBullet">
    <w:name w:val="Note Bullet"/>
    <w:basedOn w:val="Note"/>
    <w:rsid w:val="00030E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E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E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E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E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0E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E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E04"/>
    <w:rPr>
      <w:b/>
      <w:smallCaps/>
    </w:rPr>
  </w:style>
  <w:style w:type="paragraph" w:customStyle="1" w:styleId="TableListNumber">
    <w:name w:val="Table List Number"/>
    <w:basedOn w:val="ListNumber"/>
    <w:rsid w:val="00030E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E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E04"/>
    <w:pPr>
      <w:numPr>
        <w:numId w:val="8"/>
      </w:numPr>
    </w:pPr>
  </w:style>
  <w:style w:type="paragraph" w:customStyle="1" w:styleId="ListAlpha2">
    <w:name w:val="List Alpha 2"/>
    <w:basedOn w:val="List2"/>
    <w:rsid w:val="00030E04"/>
    <w:pPr>
      <w:numPr>
        <w:numId w:val="7"/>
      </w:numPr>
    </w:pPr>
  </w:style>
  <w:style w:type="paragraph" w:styleId="List2">
    <w:name w:val="List 2"/>
    <w:basedOn w:val="BodyText"/>
    <w:rsid w:val="00030E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E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E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E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E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E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0E04"/>
    <w:pPr>
      <w:numPr>
        <w:numId w:val="3"/>
      </w:numPr>
    </w:pPr>
  </w:style>
  <w:style w:type="paragraph" w:styleId="ListContinue2">
    <w:name w:val="List Continue 2"/>
    <w:basedOn w:val="List2"/>
    <w:rsid w:val="00030E04"/>
    <w:pPr>
      <w:ind w:firstLine="0"/>
    </w:pPr>
  </w:style>
  <w:style w:type="paragraph" w:styleId="ListContinue3">
    <w:name w:val="List Continue 3"/>
    <w:basedOn w:val="List3"/>
    <w:rsid w:val="00030E04"/>
    <w:pPr>
      <w:ind w:left="1021" w:firstLine="0"/>
    </w:pPr>
  </w:style>
  <w:style w:type="paragraph" w:styleId="ListContinue4">
    <w:name w:val="List Continue 4"/>
    <w:basedOn w:val="List4"/>
    <w:rsid w:val="00030E04"/>
    <w:pPr>
      <w:ind w:firstLine="0"/>
    </w:pPr>
  </w:style>
  <w:style w:type="paragraph" w:styleId="ListContinue5">
    <w:name w:val="List Continue 5"/>
    <w:basedOn w:val="List5"/>
    <w:rsid w:val="00030E04"/>
    <w:pPr>
      <w:ind w:firstLine="0"/>
    </w:pPr>
  </w:style>
  <w:style w:type="paragraph" w:styleId="ListNumber3">
    <w:name w:val="List Number 3"/>
    <w:basedOn w:val="List3"/>
    <w:rsid w:val="00030E04"/>
    <w:pPr>
      <w:numPr>
        <w:numId w:val="4"/>
      </w:numPr>
    </w:pPr>
  </w:style>
  <w:style w:type="paragraph" w:styleId="ListNumber4">
    <w:name w:val="List Number 4"/>
    <w:basedOn w:val="List4"/>
    <w:rsid w:val="00030E04"/>
    <w:pPr>
      <w:numPr>
        <w:numId w:val="5"/>
      </w:numPr>
    </w:pPr>
  </w:style>
  <w:style w:type="paragraph" w:styleId="ListNumber5">
    <w:name w:val="List Number 5"/>
    <w:basedOn w:val="List5"/>
    <w:rsid w:val="00030E04"/>
    <w:pPr>
      <w:numPr>
        <w:numId w:val="6"/>
      </w:numPr>
    </w:pPr>
  </w:style>
  <w:style w:type="paragraph" w:styleId="BlockText">
    <w:name w:val="Block Text"/>
    <w:basedOn w:val="Normal"/>
    <w:rsid w:val="00030E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E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E04"/>
    <w:rPr>
      <w:sz w:val="16"/>
      <w:vertAlign w:val="superscript"/>
    </w:rPr>
  </w:style>
  <w:style w:type="character" w:customStyle="1" w:styleId="Symbols">
    <w:name w:val="Symbols"/>
    <w:basedOn w:val="DefaultParagraphFont"/>
    <w:rsid w:val="00030E04"/>
    <w:rPr>
      <w:rFonts w:ascii="Symbol" w:hAnsi="Symbol"/>
    </w:rPr>
  </w:style>
  <w:style w:type="character" w:customStyle="1" w:styleId="MenuOptions">
    <w:name w:val="Menu Options"/>
    <w:basedOn w:val="DefaultParagraphFont"/>
    <w:rsid w:val="00030E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E04"/>
    <w:rPr>
      <w:b/>
    </w:rPr>
  </w:style>
  <w:style w:type="character" w:customStyle="1" w:styleId="Underlined">
    <w:name w:val="Underlined"/>
    <w:basedOn w:val="DefaultParagraphFont"/>
    <w:rsid w:val="00030E04"/>
    <w:rPr>
      <w:u w:val="single"/>
    </w:rPr>
  </w:style>
  <w:style w:type="paragraph" w:customStyle="1" w:styleId="TableBodyTextRight">
    <w:name w:val="Table Body Text Right"/>
    <w:basedOn w:val="TableBodyText"/>
    <w:rsid w:val="00030E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E04"/>
    <w:rPr>
      <w:sz w:val="18"/>
    </w:rPr>
  </w:style>
  <w:style w:type="paragraph" w:customStyle="1" w:styleId="BodySmallRight">
    <w:name w:val="Body Small Right"/>
    <w:basedOn w:val="BodyTextRight"/>
    <w:rsid w:val="00030E04"/>
    <w:rPr>
      <w:sz w:val="18"/>
      <w:szCs w:val="18"/>
    </w:rPr>
  </w:style>
  <w:style w:type="paragraph" w:customStyle="1" w:styleId="MarginEdition">
    <w:name w:val="Margin Edition"/>
    <w:basedOn w:val="MarginNote"/>
    <w:rsid w:val="00030E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E04"/>
    <w:rPr>
      <w:sz w:val="2"/>
      <w:szCs w:val="2"/>
    </w:rPr>
  </w:style>
  <w:style w:type="character" w:customStyle="1" w:styleId="Small">
    <w:name w:val="Small"/>
    <w:basedOn w:val="DefaultParagraphFont"/>
    <w:rsid w:val="00030E04"/>
    <w:rPr>
      <w:sz w:val="16"/>
    </w:rPr>
  </w:style>
  <w:style w:type="paragraph" w:customStyle="1" w:styleId="WideTable">
    <w:name w:val="Wide Table"/>
    <w:basedOn w:val="Normal"/>
    <w:rsid w:val="00030E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E04"/>
  </w:style>
  <w:style w:type="paragraph" w:styleId="Quote">
    <w:name w:val="Quote"/>
    <w:basedOn w:val="Heading1"/>
    <w:link w:val="QuoteChar"/>
    <w:qFormat/>
    <w:rsid w:val="00030E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E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E04"/>
    <w:pPr>
      <w:pageBreakBefore/>
    </w:pPr>
  </w:style>
  <w:style w:type="paragraph" w:customStyle="1" w:styleId="Border">
    <w:name w:val="Border"/>
    <w:basedOn w:val="Normal"/>
    <w:qFormat/>
    <w:rsid w:val="00030E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E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E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E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E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E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E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E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E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E04"/>
    <w:rPr>
      <w:u w:val="single"/>
    </w:rPr>
  </w:style>
  <w:style w:type="character" w:customStyle="1" w:styleId="BoldandItalics">
    <w:name w:val="Bold and Italics"/>
    <w:qFormat/>
    <w:rsid w:val="00030E04"/>
    <w:rPr>
      <w:b/>
      <w:i/>
      <w:u w:val="none"/>
    </w:rPr>
  </w:style>
  <w:style w:type="paragraph" w:styleId="BalloonText">
    <w:name w:val="Balloon Text"/>
    <w:basedOn w:val="Normal"/>
    <w:link w:val="BalloonTextChar"/>
    <w:rsid w:val="00030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E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E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E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E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E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E04"/>
    <w:pPr>
      <w:spacing w:before="0" w:after="0"/>
    </w:pPr>
  </w:style>
  <w:style w:type="paragraph" w:customStyle="1" w:styleId="BodyTextBold">
    <w:name w:val="Body Text Bold"/>
    <w:basedOn w:val="BodyText"/>
    <w:qFormat/>
    <w:rsid w:val="00030E04"/>
    <w:rPr>
      <w:b/>
    </w:rPr>
  </w:style>
  <w:style w:type="character" w:styleId="Hyperlink">
    <w:name w:val="Hyperlink"/>
    <w:basedOn w:val="DefaultParagraphFont"/>
    <w:uiPriority w:val="99"/>
    <w:unhideWhenUsed/>
    <w:rsid w:val="007254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5553</Characters>
  <Application>Microsoft Office Word</Application>
  <DocSecurity>0</DocSecurity>
  <Lines>158</Lines>
  <Paragraphs>110</Paragraphs>
  <ScaleCrop>false</ScaleCrop>
  <Company>Author-it Software Corporation Ltd.</Company>
  <LinksUpToDate>false</LinksUpToDate>
  <CharactersWithSpaces>6316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CUASOU412 Manage audio input sources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2025-03-02T03:03:00Z</dcterms:created>
  <dcterms:modified xsi:type="dcterms:W3CDTF">2025-03-02T03:03:00Z</dcterms:modified>
</cp:coreProperties>
</file>