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D7D" w:rsidP="00E06D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CUASOU412 Manage audio input sources</w:t>
      </w:r>
      <w:r>
        <w:fldChar w:fldCharType="end"/>
      </w:r>
    </w:p>
    <w:p w:rsidR="00E06D7D" w:rsidP="00E06D7D">
      <w:pPr>
        <w:pStyle w:val="Version"/>
        <w:sectPr w:rsidSect="004B64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458" w:rsidP="004B6458">
      <w:pPr>
        <w:pStyle w:val="SuperHeading"/>
      </w:pPr>
      <w:r w:rsidRPr="004B6458">
        <w:t>Assessment Requirements for CUASOU412 Manage audio input sources</w:t>
      </w:r>
    </w:p>
    <w:p w:rsidR="00000000" w:rsidRPr="004B6458" w:rsidP="004B6458">
      <w:pPr>
        <w:pStyle w:val="Heading1"/>
      </w:pPr>
      <w:bookmarkStart w:id="1" w:name="O_1151635"/>
      <w:bookmarkEnd w:id="1"/>
      <w:r w:rsidRPr="004B645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B64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458" w:rsidP="004B6458">
            <w:pPr>
              <w:pStyle w:val="BodyText"/>
            </w:pPr>
            <w:r w:rsidRPr="004B645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458">
            <w:pPr>
              <w:pStyle w:val="BodyText"/>
              <w:rPr>
                <w:lang w:val="en-NZ"/>
              </w:rPr>
            </w:pPr>
            <w:r w:rsidRPr="004B6458">
              <w:rPr>
                <w:rStyle w:val="SpecialBold"/>
              </w:rPr>
              <w:t>Comments</w:t>
            </w:r>
          </w:p>
        </w:tc>
      </w:tr>
      <w:tr w:rsidTr="004B64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458">
            <w:pPr>
              <w:pStyle w:val="BodyText"/>
              <w:rPr>
                <w:lang w:val="en-NZ"/>
              </w:rPr>
            </w:pPr>
            <w:r w:rsidRPr="004B645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458" w:rsidP="004B6458">
            <w:pPr>
              <w:pStyle w:val="BodyText"/>
            </w:pPr>
            <w:r w:rsidRPr="004B6458">
              <w:t>This version first released with CUA Creative Arts and Culture Training Package Version 5.0.</w:t>
            </w:r>
          </w:p>
        </w:tc>
      </w:tr>
    </w:tbl>
    <w:p w:rsidR="00000000" w:rsidRPr="004B6458" w:rsidP="004B6458">
      <w:pPr>
        <w:pStyle w:val="BodyText"/>
      </w:pPr>
    </w:p>
    <w:p w:rsidR="00000000" w:rsidRPr="004B6458" w:rsidP="004B6458">
      <w:pPr>
        <w:pStyle w:val="AllowPageBreak"/>
      </w:pPr>
    </w:p>
    <w:p w:rsidR="00000000" w:rsidRPr="004B6458" w:rsidP="004B6458">
      <w:pPr>
        <w:pStyle w:val="Heading1"/>
      </w:pPr>
      <w:bookmarkStart w:id="2" w:name="O_1151638"/>
      <w:bookmarkEnd w:id="2"/>
      <w:r w:rsidRPr="004B6458">
        <w:t>Performance Evidence</w:t>
      </w:r>
    </w:p>
    <w:p w:rsidR="00000000" w:rsidRPr="004B6458" w:rsidP="00E06D7D">
      <w:pPr>
        <w:pStyle w:val="BodyText"/>
      </w:pPr>
      <w:r w:rsidRPr="004B6458">
        <w:t>The candidate must demonstrate the ability to complete the tasks outlined in the elements, performance criteria and foundation skills of this unit, including evidence of the ability to:</w:t>
      </w:r>
    </w:p>
    <w:p w:rsidR="00000000" w:rsidRPr="004B6458" w:rsidP="004B6458">
      <w:pPr>
        <w:pStyle w:val="ListBullet"/>
      </w:pPr>
      <w:r w:rsidRPr="004B6458">
        <w:t>manage microphones and other audio inputs during</w:t>
      </w:r>
      <w:r w:rsidRPr="004B6458">
        <w:t xml:space="preserve"> technical run-throughs or rehearsals on at least two occasions</w:t>
      </w:r>
    </w:p>
    <w:p w:rsidR="00000000" w:rsidRPr="004B6458" w:rsidP="004B6458">
      <w:pPr>
        <w:pStyle w:val="ListBullet"/>
      </w:pPr>
      <w:r w:rsidRPr="004B6458">
        <w:t>set up and test complex microphone plots and other audio input sources for at least two different recordings, productions or events, according to requirements.</w:t>
      </w:r>
    </w:p>
    <w:p w:rsidR="00000000" w:rsidRPr="004B6458" w:rsidP="004B6458">
      <w:pPr>
        <w:pStyle w:val="List"/>
      </w:pPr>
    </w:p>
    <w:p w:rsidR="00000000" w:rsidRPr="004B6458" w:rsidP="00E06D7D">
      <w:pPr>
        <w:pStyle w:val="BodyText"/>
      </w:pPr>
      <w:r w:rsidRPr="004B6458">
        <w:t>In the course of the above, the candidate must:</w:t>
      </w:r>
    </w:p>
    <w:p w:rsidR="00000000" w:rsidRPr="004B6458" w:rsidP="004B6458">
      <w:pPr>
        <w:pStyle w:val="ListBullet"/>
      </w:pPr>
      <w:r w:rsidRPr="004B6458">
        <w:t>demonstrate ability to use microphones</w:t>
      </w:r>
    </w:p>
    <w:p w:rsidR="00000000" w:rsidRPr="004B6458" w:rsidP="004B6458">
      <w:pPr>
        <w:pStyle w:val="ListBullet"/>
      </w:pPr>
      <w:r w:rsidRPr="004B6458">
        <w:t xml:space="preserve">describe features of and process for setting up microphones and audio equipment </w:t>
      </w:r>
    </w:p>
    <w:p w:rsidR="00000000" w:rsidRPr="004B6458" w:rsidP="004B6458">
      <w:pPr>
        <w:pStyle w:val="ListBullet"/>
      </w:pPr>
      <w:r w:rsidRPr="004B6458">
        <w:t>work collaboratively with others in the audio production process.</w:t>
      </w:r>
    </w:p>
    <w:p w:rsidR="00000000" w:rsidRPr="004B6458" w:rsidP="004B6458">
      <w:pPr>
        <w:pStyle w:val="AllowPageBreak"/>
      </w:pPr>
    </w:p>
    <w:p w:rsidR="00000000" w:rsidRPr="004B6458" w:rsidP="004B6458">
      <w:pPr>
        <w:pStyle w:val="Heading1"/>
      </w:pPr>
      <w:bookmarkStart w:id="3" w:name="O_1151637"/>
      <w:bookmarkEnd w:id="3"/>
      <w:r w:rsidRPr="004B6458">
        <w:t>Kn</w:t>
      </w:r>
      <w:r w:rsidRPr="004B6458">
        <w:t>owledge Evidence</w:t>
      </w:r>
    </w:p>
    <w:p w:rsidR="00000000" w:rsidRPr="004B6458" w:rsidP="00E06D7D">
      <w:pPr>
        <w:pStyle w:val="BodyText"/>
      </w:pPr>
      <w:r w:rsidRPr="004B6458">
        <w:t>The candidate must be able to demonstrate knowledge to complete the tasks outlined in the elements, performance criteria and foundation skills of this unit, including knowledge of:</w:t>
      </w:r>
    </w:p>
    <w:p w:rsidR="00000000" w:rsidRPr="004B6458" w:rsidP="004B6458">
      <w:pPr>
        <w:pStyle w:val="ListBullet"/>
      </w:pPr>
      <w:r w:rsidRPr="004B6458">
        <w:t>features of different microphones and contexts in which t</w:t>
      </w:r>
      <w:r w:rsidRPr="004B6458">
        <w:t>hey are best used</w:t>
      </w:r>
    </w:p>
    <w:p w:rsidR="00000000" w:rsidRPr="004B6458" w:rsidP="004B6458">
      <w:pPr>
        <w:pStyle w:val="ListBullet"/>
      </w:pPr>
      <w:r w:rsidRPr="004B6458">
        <w:t>procedures for using equalisation and signal processing devices</w:t>
      </w:r>
    </w:p>
    <w:p w:rsidR="00000000" w:rsidRPr="004B6458" w:rsidP="004B6458">
      <w:pPr>
        <w:pStyle w:val="ListBullet"/>
      </w:pPr>
      <w:r w:rsidRPr="004B6458">
        <w:t>acoustic consequences of signal phase problems and when to use phantom power</w:t>
      </w:r>
    </w:p>
    <w:p w:rsidR="00000000" w:rsidRPr="004B6458" w:rsidP="004B6458">
      <w:pPr>
        <w:pStyle w:val="ListBullet"/>
      </w:pPr>
      <w:r w:rsidRPr="004B6458">
        <w:t>industry trends in microphone development and availability of products</w:t>
      </w:r>
    </w:p>
    <w:p w:rsidR="00000000" w:rsidRPr="004B6458" w:rsidP="004B6458">
      <w:pPr>
        <w:pStyle w:val="ListBullet"/>
      </w:pPr>
      <w:r w:rsidRPr="004B6458">
        <w:t>strategies to evaluate qua</w:t>
      </w:r>
      <w:r w:rsidRPr="004B6458">
        <w:t>lity of audio set-up for improvement</w:t>
      </w:r>
    </w:p>
    <w:p w:rsidR="00000000" w:rsidRPr="004B6458" w:rsidP="004B6458">
      <w:pPr>
        <w:pStyle w:val="ListBullet"/>
      </w:pPr>
      <w:r w:rsidRPr="004B6458">
        <w:t>issues and challenges that typically arise when setting up and managing audio input sources and strategies for addressing them</w:t>
      </w:r>
    </w:p>
    <w:p w:rsidR="00000000" w:rsidRPr="004B6458" w:rsidP="004B6458">
      <w:pPr>
        <w:pStyle w:val="ListBullet"/>
      </w:pPr>
      <w:r w:rsidRPr="004B6458">
        <w:t>collaboration in a production environment</w:t>
      </w:r>
    </w:p>
    <w:p w:rsidR="00000000" w:rsidRPr="004B6458" w:rsidP="004B6458">
      <w:pPr>
        <w:pStyle w:val="ListBullet"/>
      </w:pPr>
      <w:r w:rsidRPr="004B6458">
        <w:t>organisational procedures for completing audio pro</w:t>
      </w:r>
      <w:r w:rsidRPr="004B6458">
        <w:t>duction documentation</w:t>
      </w:r>
    </w:p>
    <w:p w:rsidR="00000000" w:rsidRPr="004B6458" w:rsidP="004B6458">
      <w:pPr>
        <w:pStyle w:val="ListBullet"/>
      </w:pPr>
      <w:r w:rsidRPr="004B6458">
        <w:t>developments in audio technology and how audio technology is used in work contexts</w:t>
      </w:r>
    </w:p>
    <w:p w:rsidR="00000000" w:rsidRPr="004B6458" w:rsidP="004B6458">
      <w:pPr>
        <w:pStyle w:val="ListBullet"/>
      </w:pPr>
      <w:r w:rsidRPr="004B6458">
        <w:t>safe work practices relating to setting up and managing audio equipment</w:t>
      </w:r>
    </w:p>
    <w:p w:rsidR="00000000" w:rsidRPr="004B6458" w:rsidP="004B6458">
      <w:pPr>
        <w:pStyle w:val="ListBullet"/>
      </w:pPr>
      <w:r w:rsidRPr="004B6458">
        <w:t>issues to consider when preparing microphone plots and input signal failure pla</w:t>
      </w:r>
      <w:r w:rsidRPr="004B6458">
        <w:t>ns.</w:t>
      </w:r>
    </w:p>
    <w:p w:rsidR="00000000" w:rsidRPr="004B6458" w:rsidP="004B6458">
      <w:pPr>
        <w:pStyle w:val="AllowPageBreak"/>
      </w:pPr>
    </w:p>
    <w:p w:rsidR="00000000" w:rsidRPr="004B6458" w:rsidP="004B6458">
      <w:pPr>
        <w:pStyle w:val="Heading1"/>
      </w:pPr>
      <w:bookmarkStart w:id="4" w:name="O_1151636"/>
      <w:bookmarkEnd w:id="4"/>
      <w:r w:rsidRPr="004B6458">
        <w:t>Assessment Conditions</w:t>
      </w:r>
    </w:p>
    <w:p w:rsidR="00000000" w:rsidRPr="004B6458" w:rsidP="00E06D7D">
      <w:pPr>
        <w:pStyle w:val="BodyText"/>
      </w:pPr>
      <w:r w:rsidRPr="004B6458">
        <w:t xml:space="preserve">Skills in this unit must be demonstrated in a workplace or simulated environment where the conditions are typical of those in a working environment in this industry. </w:t>
      </w:r>
    </w:p>
    <w:p w:rsidR="00000000" w:rsidRPr="004B6458" w:rsidP="00E06D7D">
      <w:pPr>
        <w:pStyle w:val="BodyText"/>
      </w:pPr>
      <w:r w:rsidRPr="004B6458">
        <w:t>This includes access to microphones and audio equipment used to mix live audio.</w:t>
      </w:r>
    </w:p>
    <w:p w:rsidR="00000000" w:rsidRPr="004B6458" w:rsidP="00E06D7D">
      <w:pPr>
        <w:pStyle w:val="BodyText"/>
      </w:pPr>
      <w:r w:rsidRPr="004B6458">
        <w:t>Assessors of this unit must satisfy the requirements for assessors in applicable vocational education and training legislation, frameworks and/or standards.</w:t>
      </w:r>
    </w:p>
    <w:p w:rsidR="00000000" w:rsidRPr="004B6458" w:rsidP="004B6458">
      <w:pPr>
        <w:pStyle w:val="Heading1"/>
      </w:pPr>
      <w:bookmarkStart w:id="5" w:name="O_1151634"/>
      <w:bookmarkEnd w:id="5"/>
      <w:r w:rsidRPr="004B6458">
        <w:t>Links</w:t>
      </w:r>
    </w:p>
    <w:p w:rsidR="00000000" w:rsidRPr="004B6458" w:rsidP="00E06D7D">
      <w:pPr>
        <w:pStyle w:val="BodyText"/>
      </w:pPr>
      <w:r w:rsidRPr="004B64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266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6458" w:rsidP="004B6458"/>
    <w:sectPr w:rsidSect="004B64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4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458" w:rsidRPr="00E06D7D" w:rsidP="00E06D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4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D7D" w:rsidP="004B6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6D7D" w:rsidP="004B6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6D7D" w:rsidP="004B64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4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D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458" w:rsidRPr="00E06D7D" w:rsidP="00E06D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4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D7D" w:rsidRPr="002D2AF8" w:rsidP="004B6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CUASOU412 Manage audio input 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06D7D" w:rsidP="004B64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FAD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5ED7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4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4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4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4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4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4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4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4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4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4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4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458"/>
  </w:style>
  <w:style w:type="character" w:customStyle="1" w:styleId="Heading1Char">
    <w:name w:val="Heading 1 Char"/>
    <w:basedOn w:val="DefaultParagraphFont"/>
    <w:link w:val="Heading1"/>
    <w:rsid w:val="004B64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4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4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64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64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6458"/>
    <w:rPr>
      <w:b/>
      <w:spacing w:val="0"/>
    </w:rPr>
  </w:style>
  <w:style w:type="paragraph" w:customStyle="1" w:styleId="SuperHeading">
    <w:name w:val="SuperHeading"/>
    <w:basedOn w:val="Normal"/>
    <w:rsid w:val="004B64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4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4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4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4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4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4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4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4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4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4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4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4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4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4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4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64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4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4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4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4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4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4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4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4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4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4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4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4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4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6458"/>
    <w:rPr>
      <w:i/>
    </w:rPr>
  </w:style>
  <w:style w:type="paragraph" w:styleId="Caption">
    <w:name w:val="caption"/>
    <w:basedOn w:val="BodyText"/>
    <w:next w:val="Normal"/>
    <w:qFormat/>
    <w:rsid w:val="004B64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4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4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458"/>
  </w:style>
  <w:style w:type="paragraph" w:styleId="TableofFigures">
    <w:name w:val="table of figures"/>
    <w:basedOn w:val="Normal"/>
    <w:next w:val="Normal"/>
    <w:semiHidden/>
    <w:rsid w:val="004B64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4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6458"/>
    <w:rPr>
      <w:rFonts w:ascii="Wingdings" w:hAnsi="Wingdings"/>
    </w:rPr>
  </w:style>
  <w:style w:type="paragraph" w:customStyle="1" w:styleId="TableHeading">
    <w:name w:val="Table Heading"/>
    <w:basedOn w:val="HeadingBase"/>
    <w:rsid w:val="004B64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458"/>
    <w:rPr>
      <w:color w:val="0033CC"/>
      <w:u w:val="none"/>
    </w:rPr>
  </w:style>
  <w:style w:type="paragraph" w:customStyle="1" w:styleId="BodyTextRight">
    <w:name w:val="Body Text Right"/>
    <w:basedOn w:val="BodyText"/>
    <w:rsid w:val="004B64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4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4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4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4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4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458"/>
    <w:rPr>
      <w:sz w:val="32"/>
    </w:rPr>
  </w:style>
  <w:style w:type="paragraph" w:customStyle="1" w:styleId="HeadingProcedure">
    <w:name w:val="Heading Procedure"/>
    <w:basedOn w:val="HeadingBase"/>
    <w:next w:val="Normal"/>
    <w:rsid w:val="004B64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458"/>
    <w:pPr>
      <w:spacing w:before="60" w:after="60"/>
    </w:pPr>
  </w:style>
  <w:style w:type="paragraph" w:styleId="ListContinue">
    <w:name w:val="List Continue"/>
    <w:basedOn w:val="List"/>
    <w:rsid w:val="004B6458"/>
    <w:pPr>
      <w:ind w:firstLine="0"/>
    </w:pPr>
  </w:style>
  <w:style w:type="paragraph" w:customStyle="1" w:styleId="ListNote">
    <w:name w:val="List Note"/>
    <w:basedOn w:val="List"/>
    <w:rsid w:val="004B64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4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4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458"/>
    <w:rPr>
      <w:rFonts w:ascii="Courier New" w:hAnsi="Courier New"/>
    </w:rPr>
  </w:style>
  <w:style w:type="paragraph" w:customStyle="1" w:styleId="NoteBullet">
    <w:name w:val="Note Bullet"/>
    <w:basedOn w:val="Note"/>
    <w:rsid w:val="004B64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4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4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4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4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64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4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458"/>
    <w:rPr>
      <w:b/>
      <w:smallCaps/>
    </w:rPr>
  </w:style>
  <w:style w:type="paragraph" w:customStyle="1" w:styleId="TableListNumber">
    <w:name w:val="Table List Number"/>
    <w:basedOn w:val="ListNumber"/>
    <w:rsid w:val="004B64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4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458"/>
    <w:pPr>
      <w:numPr>
        <w:numId w:val="8"/>
      </w:numPr>
    </w:pPr>
  </w:style>
  <w:style w:type="paragraph" w:customStyle="1" w:styleId="ListAlpha2">
    <w:name w:val="List Alpha 2"/>
    <w:basedOn w:val="List2"/>
    <w:rsid w:val="004B6458"/>
    <w:pPr>
      <w:numPr>
        <w:numId w:val="7"/>
      </w:numPr>
    </w:pPr>
  </w:style>
  <w:style w:type="paragraph" w:styleId="List2">
    <w:name w:val="List 2"/>
    <w:basedOn w:val="BodyText"/>
    <w:rsid w:val="004B64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4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4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4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4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4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6458"/>
    <w:pPr>
      <w:numPr>
        <w:numId w:val="3"/>
      </w:numPr>
    </w:pPr>
  </w:style>
  <w:style w:type="paragraph" w:styleId="ListContinue2">
    <w:name w:val="List Continue 2"/>
    <w:basedOn w:val="List2"/>
    <w:rsid w:val="004B6458"/>
    <w:pPr>
      <w:ind w:firstLine="0"/>
    </w:pPr>
  </w:style>
  <w:style w:type="paragraph" w:styleId="ListContinue3">
    <w:name w:val="List Continue 3"/>
    <w:basedOn w:val="List3"/>
    <w:rsid w:val="004B6458"/>
    <w:pPr>
      <w:ind w:left="1021" w:firstLine="0"/>
    </w:pPr>
  </w:style>
  <w:style w:type="paragraph" w:styleId="ListContinue4">
    <w:name w:val="List Continue 4"/>
    <w:basedOn w:val="List4"/>
    <w:rsid w:val="004B6458"/>
    <w:pPr>
      <w:ind w:firstLine="0"/>
    </w:pPr>
  </w:style>
  <w:style w:type="paragraph" w:styleId="ListContinue5">
    <w:name w:val="List Continue 5"/>
    <w:basedOn w:val="List5"/>
    <w:rsid w:val="004B6458"/>
    <w:pPr>
      <w:ind w:firstLine="0"/>
    </w:pPr>
  </w:style>
  <w:style w:type="paragraph" w:styleId="ListNumber3">
    <w:name w:val="List Number 3"/>
    <w:basedOn w:val="List3"/>
    <w:rsid w:val="004B6458"/>
    <w:pPr>
      <w:numPr>
        <w:numId w:val="4"/>
      </w:numPr>
    </w:pPr>
  </w:style>
  <w:style w:type="paragraph" w:styleId="ListNumber4">
    <w:name w:val="List Number 4"/>
    <w:basedOn w:val="List4"/>
    <w:rsid w:val="004B6458"/>
    <w:pPr>
      <w:numPr>
        <w:numId w:val="5"/>
      </w:numPr>
    </w:pPr>
  </w:style>
  <w:style w:type="paragraph" w:styleId="ListNumber5">
    <w:name w:val="List Number 5"/>
    <w:basedOn w:val="List5"/>
    <w:rsid w:val="004B6458"/>
    <w:pPr>
      <w:numPr>
        <w:numId w:val="6"/>
      </w:numPr>
    </w:pPr>
  </w:style>
  <w:style w:type="paragraph" w:styleId="BlockText">
    <w:name w:val="Block Text"/>
    <w:basedOn w:val="Normal"/>
    <w:rsid w:val="004B64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4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458"/>
    <w:rPr>
      <w:sz w:val="16"/>
      <w:vertAlign w:val="superscript"/>
    </w:rPr>
  </w:style>
  <w:style w:type="character" w:customStyle="1" w:styleId="Symbols">
    <w:name w:val="Symbols"/>
    <w:basedOn w:val="DefaultParagraphFont"/>
    <w:rsid w:val="004B6458"/>
    <w:rPr>
      <w:rFonts w:ascii="Symbol" w:hAnsi="Symbol"/>
    </w:rPr>
  </w:style>
  <w:style w:type="character" w:customStyle="1" w:styleId="MenuOptions">
    <w:name w:val="Menu Options"/>
    <w:basedOn w:val="DefaultParagraphFont"/>
    <w:rsid w:val="004B64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458"/>
    <w:rPr>
      <w:b/>
    </w:rPr>
  </w:style>
  <w:style w:type="character" w:customStyle="1" w:styleId="Underlined">
    <w:name w:val="Underlined"/>
    <w:basedOn w:val="DefaultParagraphFont"/>
    <w:rsid w:val="004B6458"/>
    <w:rPr>
      <w:u w:val="single"/>
    </w:rPr>
  </w:style>
  <w:style w:type="paragraph" w:customStyle="1" w:styleId="TableBodyTextRight">
    <w:name w:val="Table Body Text Right"/>
    <w:basedOn w:val="TableBodyText"/>
    <w:rsid w:val="004B64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458"/>
    <w:rPr>
      <w:sz w:val="18"/>
    </w:rPr>
  </w:style>
  <w:style w:type="paragraph" w:customStyle="1" w:styleId="BodySmallRight">
    <w:name w:val="Body Small Right"/>
    <w:basedOn w:val="BodyTextRight"/>
    <w:rsid w:val="004B6458"/>
    <w:rPr>
      <w:sz w:val="18"/>
      <w:szCs w:val="18"/>
    </w:rPr>
  </w:style>
  <w:style w:type="paragraph" w:customStyle="1" w:styleId="MarginEdition">
    <w:name w:val="Margin Edition"/>
    <w:basedOn w:val="MarginNote"/>
    <w:rsid w:val="004B64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458"/>
    <w:rPr>
      <w:sz w:val="2"/>
      <w:szCs w:val="2"/>
    </w:rPr>
  </w:style>
  <w:style w:type="character" w:customStyle="1" w:styleId="Small">
    <w:name w:val="Small"/>
    <w:basedOn w:val="DefaultParagraphFont"/>
    <w:rsid w:val="004B6458"/>
    <w:rPr>
      <w:sz w:val="16"/>
    </w:rPr>
  </w:style>
  <w:style w:type="paragraph" w:customStyle="1" w:styleId="WideTable">
    <w:name w:val="Wide Table"/>
    <w:basedOn w:val="Normal"/>
    <w:rsid w:val="004B64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458"/>
  </w:style>
  <w:style w:type="paragraph" w:styleId="Quote">
    <w:name w:val="Quote"/>
    <w:basedOn w:val="Heading1"/>
    <w:link w:val="QuoteChar"/>
    <w:qFormat/>
    <w:rsid w:val="004B64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4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458"/>
    <w:pPr>
      <w:pageBreakBefore/>
    </w:pPr>
  </w:style>
  <w:style w:type="paragraph" w:customStyle="1" w:styleId="Border">
    <w:name w:val="Border"/>
    <w:basedOn w:val="Normal"/>
    <w:qFormat/>
    <w:rsid w:val="004B64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4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4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4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4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4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4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4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458"/>
    <w:rPr>
      <w:u w:val="single"/>
    </w:rPr>
  </w:style>
  <w:style w:type="character" w:customStyle="1" w:styleId="BoldandItalics">
    <w:name w:val="Bold and Italics"/>
    <w:qFormat/>
    <w:rsid w:val="004B6458"/>
    <w:rPr>
      <w:b/>
      <w:i/>
      <w:u w:val="none"/>
    </w:rPr>
  </w:style>
  <w:style w:type="paragraph" w:styleId="BalloonText">
    <w:name w:val="Balloon Text"/>
    <w:basedOn w:val="Normal"/>
    <w:link w:val="BalloonTextChar"/>
    <w:rsid w:val="004B6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4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4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4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4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4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458"/>
    <w:pPr>
      <w:spacing w:before="0" w:after="0"/>
    </w:pPr>
  </w:style>
  <w:style w:type="paragraph" w:customStyle="1" w:styleId="BodyTextBold">
    <w:name w:val="Body Text Bold"/>
    <w:basedOn w:val="BodyText"/>
    <w:qFormat/>
    <w:rsid w:val="004B6458"/>
    <w:rPr>
      <w:b/>
    </w:rPr>
  </w:style>
  <w:style w:type="character" w:styleId="Hyperlink">
    <w:name w:val="Hyperlink"/>
    <w:basedOn w:val="DefaultParagraphFont"/>
    <w:uiPriority w:val="99"/>
    <w:unhideWhenUsed/>
    <w:rsid w:val="00E06D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2394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CUASOU412 Manage audio input 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