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3BA" w:rsidP="00DA53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CUASOU405 Record sound</w:t>
      </w:r>
      <w:r>
        <w:fldChar w:fldCharType="end"/>
      </w:r>
    </w:p>
    <w:p w:rsidR="00DA53BA" w:rsidP="00DA53BA">
      <w:pPr>
        <w:pStyle w:val="Version"/>
        <w:sectPr w:rsidSect="00F863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3E9" w:rsidP="00F863E9">
      <w:pPr>
        <w:pStyle w:val="SuperHeading"/>
      </w:pPr>
      <w:r w:rsidRPr="00F863E9">
        <w:t>CUASOU405 Record sound</w:t>
      </w:r>
    </w:p>
    <w:p w:rsidR="00000000" w:rsidRPr="00F863E9" w:rsidP="00F863E9">
      <w:pPr>
        <w:pStyle w:val="Heading1"/>
      </w:pPr>
      <w:bookmarkStart w:id="1" w:name="O_792799"/>
      <w:bookmarkEnd w:id="1"/>
      <w:r w:rsidRPr="00F863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86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E9" w:rsidP="00F863E9">
            <w:pPr>
              <w:pStyle w:val="BodyText"/>
            </w:pPr>
            <w:r w:rsidRPr="00F863E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rPr>
                <w:rStyle w:val="SpecialBold"/>
              </w:rPr>
              <w:t>Comments</w:t>
            </w:r>
          </w:p>
        </w:tc>
      </w:tr>
      <w:tr w:rsidTr="00F86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E9" w:rsidP="00F863E9">
            <w:pPr>
              <w:pStyle w:val="BodyText"/>
            </w:pPr>
            <w:r w:rsidRPr="00F863E9">
              <w:t>This version first released with CUA Creative Arts and Culture Training Package version 2.0.</w:t>
            </w:r>
          </w:p>
        </w:tc>
      </w:tr>
    </w:tbl>
    <w:p w:rsidR="00000000" w:rsidRPr="00F863E9" w:rsidP="00F863E9">
      <w:pPr>
        <w:pStyle w:val="BodyText"/>
      </w:pPr>
    </w:p>
    <w:p w:rsidR="00000000" w:rsidRPr="00F863E9" w:rsidP="00F863E9">
      <w:pPr>
        <w:pStyle w:val="AllowPageBreak"/>
      </w:pPr>
    </w:p>
    <w:p w:rsidR="00000000" w:rsidRPr="00F863E9" w:rsidP="00F863E9">
      <w:pPr>
        <w:pStyle w:val="Heading1"/>
      </w:pPr>
      <w:bookmarkStart w:id="2" w:name="O_792800"/>
      <w:bookmarkEnd w:id="2"/>
      <w:r w:rsidRPr="00F863E9">
        <w:t>Application</w:t>
      </w:r>
    </w:p>
    <w:p w:rsidR="00000000" w:rsidRPr="00F863E9" w:rsidP="00DA53BA">
      <w:pPr>
        <w:pStyle w:val="BodyText"/>
      </w:pPr>
      <w:r w:rsidRPr="00F863E9">
        <w:t>This unit describes the skills and knowledge required to record sound and supervise sound recording oper</w:t>
      </w:r>
      <w:r w:rsidRPr="00F863E9">
        <w:t>ations.</w:t>
      </w:r>
    </w:p>
    <w:p w:rsidR="00000000" w:rsidRPr="00F863E9" w:rsidP="00DA53BA">
      <w:pPr>
        <w:pStyle w:val="BodyText"/>
      </w:pPr>
      <w:r w:rsidRPr="00F863E9">
        <w:t xml:space="preserve">It applies to individuals who work as part of a production team to record sound in a range of environments, including recording studios, live performances, broadcast studios and film/sound archives. </w:t>
      </w:r>
    </w:p>
    <w:p w:rsidR="00000000" w:rsidRPr="00F863E9" w:rsidP="00DA53BA">
      <w:pPr>
        <w:pStyle w:val="BodyText"/>
      </w:pPr>
      <w:r w:rsidRPr="00F863E9">
        <w:t>No licensing, legislative or certification req</w:t>
      </w:r>
      <w:r w:rsidRPr="00F863E9">
        <w:t>uirements apply to this unit at the time of publication.</w:t>
      </w:r>
    </w:p>
    <w:p w:rsidR="00000000" w:rsidRPr="00F863E9" w:rsidP="00F863E9">
      <w:pPr>
        <w:pStyle w:val="Heading1"/>
      </w:pPr>
      <w:bookmarkStart w:id="3" w:name="O_792803"/>
      <w:bookmarkEnd w:id="3"/>
      <w:r w:rsidRPr="00F863E9">
        <w:t>Unit Sector</w:t>
      </w:r>
    </w:p>
    <w:p w:rsidR="00000000" w:rsidRPr="00F863E9" w:rsidP="00DA53BA">
      <w:pPr>
        <w:pStyle w:val="BodyText"/>
      </w:pPr>
      <w:r w:rsidRPr="00F863E9">
        <w:t>Media and entertainment production – audio/sound</w:t>
      </w:r>
    </w:p>
    <w:p w:rsidR="00000000" w:rsidRPr="00F863E9" w:rsidP="00F863E9">
      <w:pPr>
        <w:pStyle w:val="Heading1"/>
      </w:pPr>
      <w:bookmarkStart w:id="4" w:name="O_792804"/>
      <w:bookmarkEnd w:id="4"/>
      <w:r w:rsidRPr="00F863E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863E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E9" w:rsidP="00F863E9">
            <w:pPr>
              <w:pStyle w:val="BodyText"/>
            </w:pPr>
            <w:r w:rsidRPr="00F863E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rPr>
                <w:rStyle w:val="SpecialBold"/>
              </w:rPr>
              <w:t>PERFORMANCE CRITERIA</w:t>
            </w:r>
          </w:p>
        </w:tc>
      </w:tr>
      <w:tr w:rsidTr="00F863E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E9" w:rsidP="00F863E9">
            <w:pPr>
              <w:pStyle w:val="BodyText"/>
            </w:pPr>
            <w:r w:rsidRPr="00F863E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63E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1. Prepare for sound recording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E9" w:rsidP="00F863E9">
            <w:pPr>
              <w:pStyle w:val="BodyText"/>
            </w:pPr>
            <w:r w:rsidRPr="00F863E9">
              <w:t xml:space="preserve">1.1 Interpret production documentation to identify recording requirements, </w:t>
            </w:r>
            <w:r w:rsidRPr="00F863E9">
              <w:t>and confirm with relevant people</w:t>
            </w:r>
          </w:p>
          <w:p w:rsidR="00000000" w:rsidRPr="00F863E9" w:rsidP="00F863E9">
            <w:pPr>
              <w:pStyle w:val="BodyText"/>
            </w:pPr>
            <w:r w:rsidRPr="00F863E9">
              <w:t>1.2 Prepare a recording plan as required and brief people accordingly, including work health and safety (WHS) procedures and safe work practices</w:t>
            </w:r>
          </w:p>
          <w:p w:rsidR="00000000" w:rsidRPr="00F863E9" w:rsidP="00F863E9">
            <w:pPr>
              <w:pStyle w:val="BodyText"/>
            </w:pPr>
            <w:r w:rsidRPr="00F863E9">
              <w:t xml:space="preserve">1.3 Confirm sound equipment and accessories are in working order  </w:t>
            </w:r>
          </w:p>
          <w:p w:rsidR="00000000" w:rsidRPr="00F863E9" w:rsidP="00F863E9">
            <w:pPr>
              <w:pStyle w:val="BodyText"/>
            </w:pPr>
            <w:r w:rsidRPr="00F863E9">
              <w:t>1.4 Confirm</w:t>
            </w:r>
            <w:r w:rsidRPr="00F863E9">
              <w:t xml:space="preserve"> sound equipment and accessories are set up, connected and aligned according to safety, technical and production </w:t>
            </w:r>
            <w:r w:rsidRPr="00F863E9">
              <w:t>requirements</w:t>
            </w:r>
          </w:p>
          <w:p w:rsidR="00000000" w:rsidRPr="00F863E9" w:rsidP="00F863E9">
            <w:pPr>
              <w:pStyle w:val="BodyText"/>
            </w:pPr>
            <w:r w:rsidRPr="00F863E9">
              <w:t>1.5 Confirm selected sound equipment and accessories meet required standards</w:t>
            </w:r>
          </w:p>
          <w:p w:rsidR="00000000" w:rsidRPr="00F863E9" w:rsidP="00F863E9">
            <w:pPr>
              <w:pStyle w:val="BodyText"/>
            </w:pPr>
            <w:r w:rsidRPr="00F863E9">
              <w:t xml:space="preserve">1.6 Confirm recording media have sufficient capacity </w:t>
            </w:r>
            <w:r w:rsidRPr="00F863E9">
              <w:t>for expected duration of sound recording</w:t>
            </w:r>
          </w:p>
          <w:p w:rsidR="00000000" w:rsidRPr="00F863E9" w:rsidP="00F863E9">
            <w:pPr>
              <w:pStyle w:val="BodyText"/>
            </w:pPr>
            <w:r w:rsidRPr="00F863E9">
              <w:t>1.7 Check that other consumables required are available for duration of sound recording</w:t>
            </w:r>
          </w:p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1.8 Anticipate problems that may arise during sound recording and plan accordingly</w:t>
            </w:r>
          </w:p>
        </w:tc>
      </w:tr>
      <w:tr w:rsidTr="00F863E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2. Place microphones and test recorded line-up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E9" w:rsidP="00F863E9">
            <w:pPr>
              <w:pStyle w:val="BodyText"/>
            </w:pPr>
            <w:r w:rsidRPr="00F863E9">
              <w:t>2.1 Select microphones to suit the sound source and give the desired tonal and dynamic quality to the recording</w:t>
            </w:r>
          </w:p>
          <w:p w:rsidR="00000000" w:rsidRPr="00F863E9" w:rsidP="00F863E9">
            <w:pPr>
              <w:pStyle w:val="BodyText"/>
            </w:pPr>
            <w:r w:rsidRPr="00F863E9">
              <w:t>2.2 Place and move microphones to capture the sound with the desired quality and to reject unwant</w:t>
            </w:r>
            <w:r w:rsidRPr="00F863E9">
              <w:t>ed sounds</w:t>
            </w:r>
          </w:p>
          <w:p w:rsidR="00000000" w:rsidRPr="00F863E9" w:rsidP="00F863E9">
            <w:pPr>
              <w:pStyle w:val="BodyText"/>
            </w:pPr>
            <w:r w:rsidRPr="00F863E9">
              <w:t>2.3 Confirm microphone placement is safe and unobtrusive, and avoids extraneous and unwanted noise</w:t>
            </w:r>
          </w:p>
          <w:p w:rsidR="00000000" w:rsidRPr="00F863E9" w:rsidP="00F863E9">
            <w:pPr>
              <w:pStyle w:val="BodyText"/>
            </w:pPr>
            <w:r w:rsidRPr="00F863E9">
              <w:t>2.4 Check that microphones and other equipment in the signal path are operating correctly.</w:t>
            </w:r>
          </w:p>
          <w:p w:rsidR="00000000" w:rsidRPr="00F863E9" w:rsidP="00F863E9">
            <w:pPr>
              <w:pStyle w:val="BodyText"/>
            </w:pPr>
            <w:r w:rsidRPr="00F863E9">
              <w:t>2.5 Conduct a check with artists to ensure that the soun</w:t>
            </w:r>
            <w:r w:rsidRPr="00F863E9">
              <w:t>d will be recorded with sufficient level and signal-to-noise ratio and the desired quality</w:t>
            </w:r>
          </w:p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2.6 Listen critically to the acoustic characteristics of the recording environment, and adjust microphone position as required</w:t>
            </w:r>
          </w:p>
        </w:tc>
      </w:tr>
      <w:tr w:rsidTr="00F863E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3. Make sound recordings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E9" w:rsidP="00F863E9">
            <w:pPr>
              <w:pStyle w:val="BodyText"/>
            </w:pPr>
            <w:r w:rsidRPr="00F863E9">
              <w:t>3.1 Apply si</w:t>
            </w:r>
            <w:r w:rsidRPr="00F863E9">
              <w:t>gnal processing for optimal sound quality, and make test recordings to ensure no audible defects are present</w:t>
            </w:r>
          </w:p>
          <w:p w:rsidR="00000000" w:rsidRPr="00F863E9" w:rsidP="00F863E9">
            <w:pPr>
              <w:pStyle w:val="BodyText"/>
            </w:pPr>
            <w:r w:rsidRPr="00F863E9">
              <w:t>3.2 Continuously monitor sound recording for quality, audible defects and extraneous background sound</w:t>
            </w:r>
          </w:p>
          <w:p w:rsidR="00000000" w:rsidRPr="00F863E9" w:rsidP="00F863E9">
            <w:pPr>
              <w:pStyle w:val="BodyText"/>
            </w:pPr>
            <w:r w:rsidRPr="00F863E9">
              <w:t>3.3 Confirm recorded sound supports and enhan</w:t>
            </w:r>
            <w:r w:rsidRPr="00F863E9">
              <w:t>ces production requirements</w:t>
            </w:r>
          </w:p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3.4 Complete recording sessions in line with production timelines.</w:t>
            </w:r>
          </w:p>
        </w:tc>
      </w:tr>
      <w:tr w:rsidTr="00F863E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4. Finalise sound recording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E9" w:rsidP="00F863E9">
            <w:pPr>
              <w:pStyle w:val="BodyText"/>
            </w:pPr>
            <w:r w:rsidRPr="00F863E9">
              <w:t>4.1 Label and log sound recording according to production requirements</w:t>
            </w:r>
          </w:p>
          <w:p w:rsidR="00000000" w:rsidRPr="00F863E9" w:rsidP="00F863E9">
            <w:pPr>
              <w:pStyle w:val="BodyText"/>
            </w:pPr>
            <w:r w:rsidRPr="00F863E9">
              <w:t>4.2 Produce master and backup copies of sound reco</w:t>
            </w:r>
            <w:r w:rsidRPr="00F863E9">
              <w:t>rding in required format</w:t>
            </w:r>
          </w:p>
          <w:p w:rsidR="00000000" w:rsidRPr="00F863E9" w:rsidP="00F863E9">
            <w:pPr>
              <w:pStyle w:val="BodyText"/>
            </w:pPr>
            <w:r w:rsidRPr="00F863E9">
              <w:t>4.3 Prepare set-up report according to production requirements</w:t>
            </w:r>
          </w:p>
          <w:p w:rsidR="00000000" w:rsidRPr="00F863E9" w:rsidP="00F863E9">
            <w:pPr>
              <w:pStyle w:val="BodyText"/>
            </w:pPr>
            <w:r w:rsidRPr="00F863E9">
              <w:t>4.4 Confirm sound equipment and accessories are de-rigged, checked and cleaned according to safety and production requirements</w:t>
            </w:r>
          </w:p>
          <w:p w:rsidR="00000000" w:rsidRPr="00F863E9" w:rsidP="00F863E9">
            <w:pPr>
              <w:pStyle w:val="BodyText"/>
            </w:pPr>
            <w:r w:rsidRPr="00F863E9">
              <w:t>4.5 Confirm work environment is cleaned a</w:t>
            </w:r>
            <w:r w:rsidRPr="00F863E9">
              <w:t>nd restored to pre-recording condition</w:t>
            </w:r>
          </w:p>
          <w:p w:rsidR="00000000" w:rsidRPr="00F863E9" w:rsidP="00F863E9">
            <w:pPr>
              <w:pStyle w:val="BodyText"/>
            </w:pPr>
            <w:r w:rsidRPr="00F863E9">
              <w:t>4.6 Provide feedback to production team members as required</w:t>
            </w:r>
          </w:p>
          <w:p w:rsidR="00000000" w:rsidRPr="00F863E9" w:rsidP="00F863E9">
            <w:pPr>
              <w:pStyle w:val="BodyText"/>
            </w:pPr>
            <w:r w:rsidRPr="00F863E9">
              <w:t>4.7 Evaluate own performance against production requirements, and note areas for improvement</w:t>
            </w:r>
          </w:p>
        </w:tc>
      </w:tr>
    </w:tbl>
    <w:p w:rsidR="00000000" w:rsidRPr="00F863E9" w:rsidP="00F863E9">
      <w:pPr>
        <w:pStyle w:val="BodyText"/>
      </w:pPr>
    </w:p>
    <w:p w:rsidR="00000000" w:rsidRPr="00F863E9" w:rsidP="00F863E9">
      <w:pPr>
        <w:pStyle w:val="AllowPageBreak"/>
      </w:pPr>
    </w:p>
    <w:p w:rsidR="00000000" w:rsidRPr="00F863E9" w:rsidP="00F863E9">
      <w:pPr>
        <w:pStyle w:val="Heading1"/>
      </w:pPr>
      <w:bookmarkStart w:id="5" w:name="O_792805"/>
      <w:bookmarkEnd w:id="5"/>
      <w:r w:rsidRPr="00F863E9">
        <w:t>Foundation Skills</w:t>
      </w:r>
    </w:p>
    <w:p w:rsidR="00000000" w:rsidRPr="00DA53BA" w:rsidP="00DA53BA">
      <w:pPr>
        <w:pStyle w:val="BodyText"/>
        <w:rPr>
          <w:i/>
        </w:rPr>
      </w:pPr>
      <w:r w:rsidRPr="00DA53B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863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E9" w:rsidP="00F863E9">
            <w:pPr>
              <w:pStyle w:val="BodyText"/>
            </w:pPr>
            <w:r w:rsidRPr="00F863E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E9" w:rsidP="00F863E9">
            <w:pPr>
              <w:pStyle w:val="BodyText"/>
            </w:pPr>
            <w:r w:rsidRPr="00F863E9">
              <w:rPr>
                <w:rStyle w:val="SpecialBold"/>
              </w:rPr>
              <w:t>Performance</w:t>
            </w:r>
          </w:p>
          <w:p w:rsidR="00000000" w:rsidRPr="00F863E9" w:rsidP="00F863E9">
            <w:pPr>
              <w:pStyle w:val="BodyText"/>
            </w:pPr>
            <w:r w:rsidRPr="00F863E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rPr>
                <w:rStyle w:val="SpecialBold"/>
              </w:rPr>
              <w:t>Description</w:t>
            </w:r>
          </w:p>
        </w:tc>
      </w:tr>
      <w:tr w:rsidTr="00F863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ListBullet"/>
              <w:rPr>
                <w:lang w:val="en-NZ"/>
              </w:rPr>
            </w:pPr>
            <w:r w:rsidRPr="00F863E9">
              <w:t xml:space="preserve">Uses a range of strategies to extract main </w:t>
            </w:r>
            <w:r w:rsidRPr="00F863E9">
              <w:t>instructions</w:t>
            </w:r>
          </w:p>
        </w:tc>
      </w:tr>
      <w:tr w:rsidTr="00F863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1.2, 4.1, 4.3, 4.7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ListBullet"/>
              <w:rPr>
                <w:lang w:val="en-NZ"/>
              </w:rPr>
            </w:pPr>
            <w:r w:rsidRPr="00F863E9">
              <w:t>Prepares specific information which conveys an understanding of outcomes and alternatives, and uses terminology appropriate to present to relevant personnel</w:t>
            </w:r>
          </w:p>
        </w:tc>
      </w:tr>
      <w:tr w:rsidTr="00F863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1.2, 2.6, 3.2, 4.6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E9" w:rsidP="00F863E9">
            <w:pPr>
              <w:pStyle w:val="ListBullet"/>
            </w:pPr>
            <w:r w:rsidRPr="00F863E9">
              <w:t>Uses industry appropriate language to analyse with others the process and style used to record music</w:t>
            </w:r>
          </w:p>
          <w:p w:rsidR="00000000" w:rsidRPr="00F863E9" w:rsidP="00F863E9">
            <w:pPr>
              <w:pStyle w:val="ListBullet"/>
            </w:pPr>
            <w:r w:rsidRPr="00F863E9">
              <w:t>Provides clear directions and feedback in a professional and diplomatic manner to other team members when required</w:t>
            </w:r>
          </w:p>
          <w:p w:rsidR="00000000" w:rsidP="00F863E9">
            <w:pPr>
              <w:pStyle w:val="ListBullet"/>
              <w:rPr>
                <w:lang w:val="en-NZ"/>
              </w:rPr>
            </w:pPr>
            <w:r w:rsidRPr="00F863E9">
              <w:t>Derives meaning from a range of audio so</w:t>
            </w:r>
            <w:r w:rsidRPr="00F863E9">
              <w:t>urces and acoustic characteristics, making necessary adjustments for optimal recordings</w:t>
            </w:r>
          </w:p>
        </w:tc>
      </w:tr>
      <w:tr w:rsidTr="00F863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1.7, 3.1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E9" w:rsidP="00F863E9">
            <w:pPr>
              <w:pStyle w:val="ListBullet"/>
            </w:pPr>
            <w:r w:rsidRPr="00F863E9">
              <w:t>Estimates and interprets information based on time and quantities</w:t>
            </w:r>
          </w:p>
          <w:p w:rsidR="00000000" w:rsidP="00F863E9">
            <w:pPr>
              <w:pStyle w:val="ListBullet"/>
              <w:rPr>
                <w:lang w:val="en-NZ"/>
              </w:rPr>
            </w:pPr>
            <w:r w:rsidRPr="00F863E9">
              <w:t>Calculates measurements and adjustments to equipment and settings</w:t>
            </w:r>
          </w:p>
        </w:tc>
      </w:tr>
      <w:tr w:rsidTr="00F863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1.2, 1.5, 3.3,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ListBullet"/>
              <w:rPr>
                <w:lang w:val="en-NZ"/>
              </w:rPr>
            </w:pPr>
            <w:r w:rsidRPr="00F863E9">
              <w:t>Follows organisational policies and procedures for production, including safety and housekeeping procedures</w:t>
            </w:r>
          </w:p>
        </w:tc>
      </w:tr>
      <w:tr w:rsidTr="00F863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1.3, 4.6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E9" w:rsidP="00F863E9">
            <w:pPr>
              <w:pStyle w:val="ListBullet"/>
            </w:pPr>
            <w:r w:rsidRPr="00F863E9">
              <w:t>Works collaboratively to identify and complete task requirements</w:t>
            </w:r>
          </w:p>
          <w:p w:rsidR="00000000" w:rsidP="00F863E9">
            <w:pPr>
              <w:pStyle w:val="ListBullet"/>
              <w:rPr>
                <w:lang w:val="en-NZ"/>
              </w:rPr>
            </w:pPr>
            <w:r w:rsidRPr="00F863E9">
              <w:t>Uses appropriate communication practices to provide feedback to others</w:t>
            </w:r>
          </w:p>
        </w:tc>
      </w:tr>
      <w:tr w:rsidTr="00F863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1.2-1.8, 2.1-2 6, 3.1-3.4,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E9" w:rsidP="00F863E9">
            <w:pPr>
              <w:pStyle w:val="ListBullet"/>
            </w:pPr>
            <w:r w:rsidRPr="00F863E9">
              <w:t>Plans and sequences tasks and workload to solve problems and complete objectives</w:t>
            </w:r>
          </w:p>
          <w:p w:rsidR="00000000" w:rsidRPr="00F863E9" w:rsidP="00F863E9">
            <w:pPr>
              <w:pStyle w:val="ListBullet"/>
            </w:pPr>
            <w:r w:rsidRPr="00F863E9">
              <w:t>Makes decisions directly related to work tasks</w:t>
            </w:r>
          </w:p>
          <w:p w:rsidR="00000000" w:rsidRPr="00F863E9" w:rsidP="00F863E9">
            <w:pPr>
              <w:pStyle w:val="ListBullet"/>
            </w:pPr>
            <w:r w:rsidRPr="00F863E9">
              <w:t>Ap</w:t>
            </w:r>
            <w:r w:rsidRPr="00F863E9">
              <w:t>plies problem solving processes to identify and rectify technical issues</w:t>
            </w:r>
          </w:p>
        </w:tc>
      </w:tr>
    </w:tbl>
    <w:p w:rsidR="00000000" w:rsidRPr="00F863E9" w:rsidP="00F863E9">
      <w:pPr>
        <w:pStyle w:val="BodyText"/>
      </w:pPr>
    </w:p>
    <w:p w:rsidR="00000000" w:rsidRPr="00F863E9" w:rsidP="00F863E9">
      <w:pPr>
        <w:pStyle w:val="AllowPageBreak"/>
      </w:pPr>
    </w:p>
    <w:p w:rsidR="00000000" w:rsidRPr="00F863E9" w:rsidP="00F863E9">
      <w:pPr>
        <w:pStyle w:val="Heading1"/>
      </w:pPr>
      <w:bookmarkStart w:id="6" w:name="O_792807"/>
      <w:bookmarkEnd w:id="6"/>
      <w:r w:rsidRPr="00F863E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05"/>
      </w:tblGrid>
      <w:tr w:rsidTr="00F86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E9" w:rsidP="00F863E9">
            <w:pPr>
              <w:pStyle w:val="BodyText"/>
            </w:pPr>
            <w:r w:rsidRPr="00F863E9">
              <w:rPr>
                <w:rStyle w:val="SpecialBold"/>
              </w:rPr>
              <w:t xml:space="preserve">Code and title </w:t>
            </w:r>
          </w:p>
          <w:p w:rsidR="00000000" w:rsidRPr="00F863E9" w:rsidP="00F863E9">
            <w:pPr>
              <w:pStyle w:val="BodyText"/>
            </w:pPr>
            <w:r w:rsidRPr="00F863E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E9" w:rsidP="00F863E9">
            <w:pPr>
              <w:pStyle w:val="BodyText"/>
            </w:pPr>
            <w:r w:rsidRPr="00F863E9">
              <w:rPr>
                <w:rStyle w:val="SpecialBold"/>
              </w:rPr>
              <w:t>Code and title</w:t>
            </w:r>
          </w:p>
          <w:p w:rsidR="00000000" w:rsidRPr="00F863E9" w:rsidP="00F863E9">
            <w:pPr>
              <w:pStyle w:val="BodyText"/>
            </w:pPr>
            <w:r w:rsidRPr="00F863E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E9" w:rsidP="00F863E9">
            <w:pPr>
              <w:pStyle w:val="BodyText"/>
            </w:pPr>
            <w:r w:rsidRPr="00F863E9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rPr>
                <w:rStyle w:val="SpecialBold"/>
              </w:rPr>
              <w:t>Equivalence status</w:t>
            </w:r>
          </w:p>
        </w:tc>
      </w:tr>
      <w:tr w:rsidTr="00F86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CUASOU405 Record sound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CUSSOU401A Record sound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E9" w:rsidP="00F863E9">
            <w:pPr>
              <w:pStyle w:val="BodyText"/>
            </w:pPr>
            <w:r w:rsidRPr="00F863E9">
              <w:t>Updated to meet Standards for Training Packages.</w:t>
            </w:r>
          </w:p>
          <w:p w:rsidR="00000000" w:rsidP="00F863E9">
            <w:pPr>
              <w:pStyle w:val="BodyText"/>
              <w:rPr>
                <w:lang w:val="en-NZ"/>
              </w:rPr>
            </w:pPr>
            <w:r w:rsidRPr="00F863E9">
              <w:t>Performance criteria edited clarify intent.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E9" w:rsidP="00F863E9">
            <w:pPr>
              <w:pStyle w:val="BodyText"/>
            </w:pPr>
            <w:r w:rsidRPr="00F863E9">
              <w:t>Equivalent unit</w:t>
            </w:r>
          </w:p>
        </w:tc>
      </w:tr>
    </w:tbl>
    <w:p w:rsidR="00000000" w:rsidRPr="00F863E9" w:rsidP="00F863E9">
      <w:pPr>
        <w:pStyle w:val="BodyText"/>
      </w:pPr>
    </w:p>
    <w:p w:rsidR="00000000" w:rsidRPr="00F863E9" w:rsidP="00F863E9">
      <w:pPr>
        <w:pStyle w:val="AllowPageBreak"/>
      </w:pPr>
    </w:p>
    <w:p w:rsidR="00000000" w:rsidRPr="00F863E9" w:rsidP="00F863E9">
      <w:pPr>
        <w:pStyle w:val="Heading1"/>
      </w:pPr>
      <w:bookmarkStart w:id="7" w:name="O_792814"/>
      <w:bookmarkEnd w:id="7"/>
      <w:r w:rsidRPr="00F863E9">
        <w:t>Links</w:t>
      </w:r>
    </w:p>
    <w:p w:rsidR="00000000" w:rsidRPr="00F863E9" w:rsidP="00DA53BA">
      <w:pPr>
        <w:pStyle w:val="BodyText"/>
      </w:pPr>
      <w:r w:rsidRPr="00F863E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A738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863E9" w:rsidP="00F863E9"/>
    <w:sectPr w:rsidSect="00F863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E9" w:rsidRPr="00DA53BA" w:rsidP="00DA53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3BA" w:rsidP="00F863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53BA" w:rsidP="00F863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53BA" w:rsidP="00F863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3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3E9" w:rsidRPr="00DA53BA" w:rsidP="00DA53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3BA" w:rsidRPr="002D2AF8" w:rsidP="00F863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CUASOU405 Record sound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A53BA" w:rsidP="00F863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7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5486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3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3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3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3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3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3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3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3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3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3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3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3E9"/>
  </w:style>
  <w:style w:type="character" w:customStyle="1" w:styleId="Heading1Char">
    <w:name w:val="Heading 1 Char"/>
    <w:basedOn w:val="DefaultParagraphFont"/>
    <w:link w:val="Heading1"/>
    <w:rsid w:val="00F863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3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3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3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63E9"/>
    <w:rPr>
      <w:b/>
      <w:spacing w:val="0"/>
    </w:rPr>
  </w:style>
  <w:style w:type="character" w:styleId="Emphasis">
    <w:name w:val="Emphasis"/>
    <w:basedOn w:val="DefaultParagraphFont"/>
    <w:qFormat/>
    <w:rsid w:val="00F863E9"/>
    <w:rPr>
      <w:i/>
    </w:rPr>
  </w:style>
  <w:style w:type="paragraph" w:customStyle="1" w:styleId="SuperHeading">
    <w:name w:val="SuperHeading"/>
    <w:basedOn w:val="Normal"/>
    <w:rsid w:val="00F863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3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3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3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3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3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3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3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3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3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3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3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3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3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3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3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3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3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3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3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3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3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63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3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3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63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63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3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3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3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3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3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3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3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3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63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3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3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3E9"/>
  </w:style>
  <w:style w:type="paragraph" w:styleId="TableofFigures">
    <w:name w:val="table of figures"/>
    <w:basedOn w:val="Normal"/>
    <w:next w:val="Normal"/>
    <w:semiHidden/>
    <w:rsid w:val="00F863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3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63E9"/>
    <w:rPr>
      <w:rFonts w:ascii="Wingdings" w:hAnsi="Wingdings"/>
    </w:rPr>
  </w:style>
  <w:style w:type="paragraph" w:customStyle="1" w:styleId="TableHeading">
    <w:name w:val="Table Heading"/>
    <w:basedOn w:val="HeadingBase"/>
    <w:rsid w:val="00F863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3E9"/>
    <w:rPr>
      <w:color w:val="0033CC"/>
      <w:u w:val="none"/>
    </w:rPr>
  </w:style>
  <w:style w:type="paragraph" w:customStyle="1" w:styleId="BodyTextRight">
    <w:name w:val="Body Text Right"/>
    <w:basedOn w:val="BodyText"/>
    <w:rsid w:val="00F863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3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3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3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3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3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3E9"/>
    <w:rPr>
      <w:sz w:val="32"/>
    </w:rPr>
  </w:style>
  <w:style w:type="paragraph" w:customStyle="1" w:styleId="HeadingProcedure">
    <w:name w:val="Heading Procedure"/>
    <w:basedOn w:val="HeadingBase"/>
    <w:next w:val="Normal"/>
    <w:rsid w:val="00F863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3E9"/>
    <w:pPr>
      <w:spacing w:before="60" w:after="60"/>
    </w:pPr>
  </w:style>
  <w:style w:type="paragraph" w:styleId="ListContinue">
    <w:name w:val="List Continue"/>
    <w:basedOn w:val="List"/>
    <w:rsid w:val="00F863E9"/>
    <w:pPr>
      <w:ind w:firstLine="0"/>
    </w:pPr>
  </w:style>
  <w:style w:type="paragraph" w:customStyle="1" w:styleId="ListNote">
    <w:name w:val="List Note"/>
    <w:basedOn w:val="List"/>
    <w:rsid w:val="00F863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3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3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3E9"/>
    <w:rPr>
      <w:rFonts w:ascii="Courier New" w:hAnsi="Courier New"/>
    </w:rPr>
  </w:style>
  <w:style w:type="paragraph" w:customStyle="1" w:styleId="NoteBullet">
    <w:name w:val="Note Bullet"/>
    <w:basedOn w:val="Note"/>
    <w:rsid w:val="00F863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3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3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3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3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63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3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3E9"/>
    <w:rPr>
      <w:b/>
      <w:smallCaps/>
    </w:rPr>
  </w:style>
  <w:style w:type="paragraph" w:customStyle="1" w:styleId="TableListNumber">
    <w:name w:val="Table List Number"/>
    <w:basedOn w:val="ListNumber"/>
    <w:rsid w:val="00F863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3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3E9"/>
    <w:pPr>
      <w:numPr>
        <w:numId w:val="8"/>
      </w:numPr>
    </w:pPr>
  </w:style>
  <w:style w:type="paragraph" w:customStyle="1" w:styleId="ListAlpha2">
    <w:name w:val="List Alpha 2"/>
    <w:basedOn w:val="List2"/>
    <w:rsid w:val="00F863E9"/>
    <w:pPr>
      <w:numPr>
        <w:numId w:val="7"/>
      </w:numPr>
    </w:pPr>
  </w:style>
  <w:style w:type="paragraph" w:styleId="List2">
    <w:name w:val="List 2"/>
    <w:basedOn w:val="BodyText"/>
    <w:rsid w:val="00F863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3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3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3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3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3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63E9"/>
    <w:pPr>
      <w:numPr>
        <w:numId w:val="3"/>
      </w:numPr>
    </w:pPr>
  </w:style>
  <w:style w:type="paragraph" w:styleId="ListContinue2">
    <w:name w:val="List Continue 2"/>
    <w:basedOn w:val="List2"/>
    <w:rsid w:val="00F863E9"/>
    <w:pPr>
      <w:ind w:firstLine="0"/>
    </w:pPr>
  </w:style>
  <w:style w:type="paragraph" w:styleId="ListContinue3">
    <w:name w:val="List Continue 3"/>
    <w:basedOn w:val="List3"/>
    <w:rsid w:val="00F863E9"/>
    <w:pPr>
      <w:ind w:left="1021" w:firstLine="0"/>
    </w:pPr>
  </w:style>
  <w:style w:type="paragraph" w:styleId="ListContinue4">
    <w:name w:val="List Continue 4"/>
    <w:basedOn w:val="List4"/>
    <w:rsid w:val="00F863E9"/>
    <w:pPr>
      <w:ind w:firstLine="0"/>
    </w:pPr>
  </w:style>
  <w:style w:type="paragraph" w:styleId="ListContinue5">
    <w:name w:val="List Continue 5"/>
    <w:basedOn w:val="List5"/>
    <w:rsid w:val="00F863E9"/>
    <w:pPr>
      <w:ind w:firstLine="0"/>
    </w:pPr>
  </w:style>
  <w:style w:type="paragraph" w:styleId="ListNumber3">
    <w:name w:val="List Number 3"/>
    <w:basedOn w:val="List3"/>
    <w:rsid w:val="00F863E9"/>
    <w:pPr>
      <w:numPr>
        <w:numId w:val="4"/>
      </w:numPr>
    </w:pPr>
  </w:style>
  <w:style w:type="paragraph" w:styleId="ListNumber4">
    <w:name w:val="List Number 4"/>
    <w:basedOn w:val="List4"/>
    <w:rsid w:val="00F863E9"/>
    <w:pPr>
      <w:numPr>
        <w:numId w:val="5"/>
      </w:numPr>
    </w:pPr>
  </w:style>
  <w:style w:type="paragraph" w:styleId="ListNumber5">
    <w:name w:val="List Number 5"/>
    <w:basedOn w:val="List5"/>
    <w:rsid w:val="00F863E9"/>
    <w:pPr>
      <w:numPr>
        <w:numId w:val="6"/>
      </w:numPr>
    </w:pPr>
  </w:style>
  <w:style w:type="paragraph" w:styleId="BlockText">
    <w:name w:val="Block Text"/>
    <w:basedOn w:val="Normal"/>
    <w:rsid w:val="00F863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3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3E9"/>
    <w:rPr>
      <w:sz w:val="16"/>
      <w:vertAlign w:val="superscript"/>
    </w:rPr>
  </w:style>
  <w:style w:type="character" w:customStyle="1" w:styleId="Symbols">
    <w:name w:val="Symbols"/>
    <w:basedOn w:val="DefaultParagraphFont"/>
    <w:rsid w:val="00F863E9"/>
    <w:rPr>
      <w:rFonts w:ascii="Symbol" w:hAnsi="Symbol"/>
    </w:rPr>
  </w:style>
  <w:style w:type="character" w:customStyle="1" w:styleId="MenuOptions">
    <w:name w:val="Menu Options"/>
    <w:basedOn w:val="DefaultParagraphFont"/>
    <w:rsid w:val="00F863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3E9"/>
    <w:rPr>
      <w:b/>
    </w:rPr>
  </w:style>
  <w:style w:type="character" w:customStyle="1" w:styleId="Underlined">
    <w:name w:val="Underlined"/>
    <w:basedOn w:val="DefaultParagraphFont"/>
    <w:rsid w:val="00F863E9"/>
    <w:rPr>
      <w:u w:val="single"/>
    </w:rPr>
  </w:style>
  <w:style w:type="paragraph" w:customStyle="1" w:styleId="TableBodyTextRight">
    <w:name w:val="Table Body Text Right"/>
    <w:basedOn w:val="TableBodyText"/>
    <w:rsid w:val="00F863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3E9"/>
    <w:rPr>
      <w:sz w:val="18"/>
    </w:rPr>
  </w:style>
  <w:style w:type="paragraph" w:customStyle="1" w:styleId="BodySmallRight">
    <w:name w:val="Body Small Right"/>
    <w:basedOn w:val="BodyTextRight"/>
    <w:rsid w:val="00F863E9"/>
    <w:rPr>
      <w:sz w:val="18"/>
      <w:szCs w:val="18"/>
    </w:rPr>
  </w:style>
  <w:style w:type="paragraph" w:customStyle="1" w:styleId="MarginEdition">
    <w:name w:val="Margin Edition"/>
    <w:basedOn w:val="MarginNote"/>
    <w:rsid w:val="00F863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3E9"/>
    <w:rPr>
      <w:sz w:val="2"/>
      <w:szCs w:val="2"/>
    </w:rPr>
  </w:style>
  <w:style w:type="character" w:customStyle="1" w:styleId="Small">
    <w:name w:val="Small"/>
    <w:basedOn w:val="DefaultParagraphFont"/>
    <w:rsid w:val="00F863E9"/>
    <w:rPr>
      <w:sz w:val="16"/>
    </w:rPr>
  </w:style>
  <w:style w:type="paragraph" w:customStyle="1" w:styleId="WideTable">
    <w:name w:val="Wide Table"/>
    <w:basedOn w:val="Normal"/>
    <w:rsid w:val="00F863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3E9"/>
  </w:style>
  <w:style w:type="paragraph" w:styleId="Quote">
    <w:name w:val="Quote"/>
    <w:basedOn w:val="Heading1"/>
    <w:link w:val="QuoteChar"/>
    <w:qFormat/>
    <w:rsid w:val="00F863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3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3E9"/>
    <w:pPr>
      <w:pageBreakBefore/>
    </w:pPr>
  </w:style>
  <w:style w:type="paragraph" w:customStyle="1" w:styleId="Border">
    <w:name w:val="Border"/>
    <w:basedOn w:val="Normal"/>
    <w:qFormat/>
    <w:rsid w:val="00F863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3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3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3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3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3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3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3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3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3E9"/>
    <w:rPr>
      <w:u w:val="single"/>
    </w:rPr>
  </w:style>
  <w:style w:type="character" w:customStyle="1" w:styleId="BoldandItalics">
    <w:name w:val="Bold and Italics"/>
    <w:qFormat/>
    <w:rsid w:val="00F863E9"/>
    <w:rPr>
      <w:b/>
      <w:i/>
      <w:u w:val="none"/>
    </w:rPr>
  </w:style>
  <w:style w:type="paragraph" w:styleId="BalloonText">
    <w:name w:val="Balloon Text"/>
    <w:basedOn w:val="Normal"/>
    <w:link w:val="BalloonTextChar"/>
    <w:rsid w:val="00F863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3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3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3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3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3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3E9"/>
    <w:pPr>
      <w:spacing w:before="0" w:after="0"/>
    </w:pPr>
  </w:style>
  <w:style w:type="paragraph" w:customStyle="1" w:styleId="BodyTextBold">
    <w:name w:val="Body Text Bold"/>
    <w:basedOn w:val="BodyText"/>
    <w:qFormat/>
    <w:rsid w:val="00F863E9"/>
    <w:rPr>
      <w:b/>
    </w:rPr>
  </w:style>
  <w:style w:type="character" w:styleId="Hyperlink">
    <w:name w:val="Hyperlink"/>
    <w:basedOn w:val="DefaultParagraphFont"/>
    <w:uiPriority w:val="99"/>
    <w:unhideWhenUsed/>
    <w:rsid w:val="00DA53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4893</Characters>
  <Application>Microsoft Office Word</Application>
  <DocSecurity>0</DocSecurity>
  <Lines>181</Lines>
  <Paragraphs>113</Paragraphs>
  <ScaleCrop>false</ScaleCrop>
  <Company>Author-it Software Corporation Ltd.</Company>
  <LinksUpToDate>false</LinksUpToDate>
  <CharactersWithSpaces>5564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CUASOU405 Record sound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2019-02-21T14:01:00Z</dcterms:created>
  <dcterms:modified xsi:type="dcterms:W3CDTF">2019-02-21T14:01:00Z</dcterms:modified>
</cp:coreProperties>
</file>