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D1F" w:rsidP="00A42D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CUASOU401 Mix live audio</w:t>
      </w:r>
      <w:r>
        <w:fldChar w:fldCharType="end"/>
      </w:r>
    </w:p>
    <w:p w:rsidR="00A42D1F" w:rsidP="00A42D1F">
      <w:pPr>
        <w:pStyle w:val="Version"/>
        <w:sectPr w:rsidSect="00CF5A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F5A44" w:rsidP="00CF5A44">
      <w:pPr>
        <w:pStyle w:val="SuperHeading"/>
      </w:pPr>
      <w:r w:rsidRPr="00CF5A44">
        <w:t>Assessment Requirements for CUASOU401 Mix live audio</w:t>
      </w:r>
    </w:p>
    <w:p w:rsidR="00000000" w:rsidRPr="00CF5A44" w:rsidP="00CF5A44">
      <w:pPr>
        <w:pStyle w:val="Heading1"/>
      </w:pPr>
      <w:bookmarkStart w:id="1" w:name="O_811510"/>
      <w:bookmarkEnd w:id="1"/>
      <w:r w:rsidRPr="00CF5A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F5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A44" w:rsidP="00CF5A44">
            <w:pPr>
              <w:pStyle w:val="BodyText"/>
            </w:pPr>
            <w:r w:rsidRPr="00CF5A4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44">
            <w:pPr>
              <w:pStyle w:val="BodyText"/>
              <w:rPr>
                <w:lang w:val="en-NZ"/>
              </w:rPr>
            </w:pPr>
            <w:r w:rsidRPr="00CF5A44">
              <w:rPr>
                <w:rStyle w:val="SpecialBold"/>
              </w:rPr>
              <w:t>Comments</w:t>
            </w:r>
          </w:p>
        </w:tc>
      </w:tr>
      <w:tr w:rsidTr="00CF5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44">
            <w:pPr>
              <w:pStyle w:val="BodyText"/>
              <w:rPr>
                <w:lang w:val="en-NZ"/>
              </w:rPr>
            </w:pPr>
            <w:r w:rsidRPr="00CF5A4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44">
            <w:pPr>
              <w:pStyle w:val="BodyText"/>
              <w:rPr>
                <w:lang w:val="en-NZ"/>
              </w:rPr>
            </w:pPr>
            <w:r w:rsidRPr="00CF5A44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CF5A44">
              <w:t>package.</w:t>
            </w:r>
          </w:p>
        </w:tc>
      </w:tr>
      <w:tr w:rsidTr="00CF5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A44">
            <w:pPr>
              <w:pStyle w:val="BodyText"/>
              <w:rPr>
                <w:lang w:val="en-NZ"/>
              </w:rPr>
            </w:pPr>
            <w:r w:rsidRPr="00CF5A4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A44" w:rsidP="00CF5A44">
            <w:pPr>
              <w:pStyle w:val="BodyText"/>
            </w:pPr>
            <w:r w:rsidRPr="00CF5A44">
              <w:t>This version first released with CUA Creative Arts and Culture Training Package version 1.0.</w:t>
            </w:r>
          </w:p>
        </w:tc>
      </w:tr>
    </w:tbl>
    <w:p w:rsidR="00000000" w:rsidRPr="00CF5A44" w:rsidP="00CF5A44">
      <w:pPr>
        <w:pStyle w:val="BodyText"/>
      </w:pPr>
    </w:p>
    <w:p w:rsidR="00000000" w:rsidRPr="00CF5A44" w:rsidP="00CF5A44">
      <w:pPr>
        <w:pStyle w:val="AllowPageBreak"/>
      </w:pPr>
    </w:p>
    <w:p w:rsidR="00000000" w:rsidRPr="00CF5A44" w:rsidP="00CF5A44">
      <w:pPr>
        <w:pStyle w:val="Heading1"/>
      </w:pPr>
      <w:bookmarkStart w:id="2" w:name="O_811509"/>
      <w:bookmarkEnd w:id="2"/>
      <w:r w:rsidRPr="00CF5A44">
        <w:t>Performance Evidence</w:t>
      </w:r>
    </w:p>
    <w:p w:rsidR="00000000" w:rsidRPr="00CF5A44" w:rsidP="00A42D1F">
      <w:pPr>
        <w:pStyle w:val="BodyText"/>
      </w:pPr>
      <w:r w:rsidRPr="00CF5A44">
        <w:t>Evidence of the ability to:</w:t>
      </w:r>
    </w:p>
    <w:p w:rsidR="00000000" w:rsidRPr="00CF5A44" w:rsidP="00CF5A44">
      <w:pPr>
        <w:pStyle w:val="ListBullet"/>
      </w:pPr>
      <w:r w:rsidRPr="00CF5A44">
        <w:t xml:space="preserve">mix live audio for at least two performances or productions in line with </w:t>
      </w:r>
      <w:r w:rsidRPr="00CF5A44">
        <w:t>production requirements</w:t>
      </w:r>
    </w:p>
    <w:p w:rsidR="00000000" w:rsidRPr="00CF5A44" w:rsidP="00CF5A44">
      <w:pPr>
        <w:pStyle w:val="ListBullet"/>
      </w:pPr>
      <w:r w:rsidRPr="00CF5A44">
        <w:t>mix live audio using both analogue and digital mixing desks</w:t>
      </w:r>
    </w:p>
    <w:p w:rsidR="00000000" w:rsidRPr="00CF5A44" w:rsidP="00CF5A44">
      <w:pPr>
        <w:pStyle w:val="ListBullet"/>
      </w:pPr>
      <w:r w:rsidRPr="00CF5A44">
        <w:t>work collaboratively.</w:t>
      </w:r>
    </w:p>
    <w:p w:rsidR="00000000" w:rsidRPr="00CF5A44" w:rsidP="00CF5A44">
      <w:pPr>
        <w:pStyle w:val="BodyText"/>
      </w:pPr>
    </w:p>
    <w:p w:rsidR="00000000" w:rsidRPr="00CF5A44" w:rsidP="00A42D1F">
      <w:pPr>
        <w:pStyle w:val="BodyText"/>
      </w:pPr>
      <w:r w:rsidRPr="00CF5A44">
        <w:t>Note: If a specific volume or frequency is not stated, then evidence must be provided for each of the above points at least once.</w:t>
      </w:r>
    </w:p>
    <w:p w:rsidR="00000000" w:rsidRPr="00CF5A44" w:rsidP="00CF5A44">
      <w:pPr>
        <w:pStyle w:val="Heading1"/>
      </w:pPr>
      <w:bookmarkStart w:id="3" w:name="O_811508"/>
      <w:bookmarkEnd w:id="3"/>
      <w:r w:rsidRPr="00CF5A44">
        <w:t>Knowledge Evidence</w:t>
      </w:r>
    </w:p>
    <w:p w:rsidR="00000000" w:rsidRPr="00CF5A44" w:rsidP="00A42D1F">
      <w:pPr>
        <w:pStyle w:val="BodyText"/>
      </w:pPr>
      <w:r w:rsidRPr="00CF5A44">
        <w:t>To complete the unit requirements the individual must:</w:t>
      </w:r>
    </w:p>
    <w:p w:rsidR="00000000" w:rsidRPr="00CF5A44" w:rsidP="00CF5A44">
      <w:pPr>
        <w:pStyle w:val="ListBullet"/>
      </w:pPr>
      <w:r w:rsidRPr="00CF5A44">
        <w:t>explain the features and mixing capabilities of a range of analogue and digital front of house consoles</w:t>
      </w:r>
    </w:p>
    <w:p w:rsidR="00000000" w:rsidRPr="00CF5A44" w:rsidP="00CF5A44">
      <w:pPr>
        <w:pStyle w:val="ListBullet"/>
      </w:pPr>
      <w:r w:rsidRPr="00CF5A44">
        <w:t>explain how the matrix and main outputs of consoles are used</w:t>
      </w:r>
    </w:p>
    <w:p w:rsidR="00000000" w:rsidRPr="00CF5A44" w:rsidP="00CF5A44">
      <w:pPr>
        <w:pStyle w:val="ListBullet"/>
      </w:pPr>
      <w:r w:rsidRPr="00CF5A44">
        <w:t>explain how sig</w:t>
      </w:r>
      <w:r w:rsidRPr="00CF5A44">
        <w:t>nal processing options can be used for troubleshooting and for creative effects</w:t>
      </w:r>
    </w:p>
    <w:p w:rsidR="00000000" w:rsidRPr="00CF5A44" w:rsidP="00CF5A44">
      <w:pPr>
        <w:pStyle w:val="ListBullet"/>
      </w:pPr>
      <w:r w:rsidRPr="00CF5A44">
        <w:t>describe techniques for adding and patching sub-mixers into sound systems</w:t>
      </w:r>
    </w:p>
    <w:p w:rsidR="00000000" w:rsidRPr="00CF5A44" w:rsidP="00CF5A44">
      <w:pPr>
        <w:pStyle w:val="ListBullet"/>
      </w:pPr>
      <w:r w:rsidRPr="00CF5A44">
        <w:t>describe how the following apply when mixing live audio:</w:t>
      </w:r>
    </w:p>
    <w:p w:rsidR="00000000" w:rsidRPr="00CF5A44" w:rsidP="00CF5A44">
      <w:pPr>
        <w:pStyle w:val="ListBullet2"/>
      </w:pPr>
      <w:r w:rsidRPr="00CF5A44">
        <w:t>automation and cue delivery</w:t>
      </w:r>
    </w:p>
    <w:p w:rsidR="00000000" w:rsidRPr="00CF5A44" w:rsidP="00CF5A44">
      <w:pPr>
        <w:pStyle w:val="ListBullet2"/>
      </w:pPr>
      <w:r w:rsidRPr="00CF5A44">
        <w:t>contemporary audio effectors and digital system processing (DSP) effects</w:t>
      </w:r>
    </w:p>
    <w:p w:rsidR="00000000" w:rsidRPr="00CF5A44" w:rsidP="00CF5A44">
      <w:pPr>
        <w:pStyle w:val="ListBullet2"/>
      </w:pPr>
      <w:r w:rsidRPr="00CF5A44">
        <w:t>SMPTE time code and musical instrument digital interface (MIDI) to fire cues and automation</w:t>
      </w:r>
    </w:p>
    <w:p w:rsidR="00000000" w:rsidRPr="00CF5A44" w:rsidP="00CF5A44">
      <w:pPr>
        <w:pStyle w:val="ListBullet2"/>
      </w:pPr>
      <w:r w:rsidRPr="00CF5A44">
        <w:t>voltage control amplifier (VCA) masters.</w:t>
      </w:r>
    </w:p>
    <w:p w:rsidR="00000000" w:rsidRPr="00CF5A44" w:rsidP="00CF5A44">
      <w:pPr>
        <w:pStyle w:val="AllowPageBreak"/>
      </w:pPr>
    </w:p>
    <w:p w:rsidR="00000000" w:rsidRPr="00CF5A44" w:rsidP="00CF5A44">
      <w:pPr>
        <w:pStyle w:val="Heading1"/>
      </w:pPr>
      <w:bookmarkStart w:id="4" w:name="O_811507"/>
      <w:bookmarkEnd w:id="4"/>
      <w:r w:rsidRPr="00CF5A44">
        <w:t>Assessment Conditions</w:t>
      </w:r>
    </w:p>
    <w:p w:rsidR="00000000" w:rsidRPr="00CF5A44" w:rsidP="00A42D1F">
      <w:pPr>
        <w:pStyle w:val="BodyText"/>
      </w:pPr>
      <w:r w:rsidRPr="00CF5A44">
        <w:t xml:space="preserve">Assessment </w:t>
      </w:r>
      <w:r w:rsidRPr="00CF5A44">
        <w:t>must be conducted in a safe environment where evidence gathered demonstrates consistent performance of typical activities experienced in creative arts industry environments. The assessment environment must include access to equipment and accessories used t</w:t>
      </w:r>
      <w:r w:rsidRPr="00CF5A44">
        <w:t>o mix live audio.</w:t>
      </w:r>
    </w:p>
    <w:p w:rsidR="00000000" w:rsidRPr="00CF5A44" w:rsidP="00A42D1F">
      <w:pPr>
        <w:pStyle w:val="BodyText"/>
      </w:pPr>
      <w:r w:rsidRPr="00CF5A44">
        <w:t>Assessors of this unit must satisfy the requirements for assessors in applicable vocational educational and training legislation, frameworks and/or standards.</w:t>
      </w:r>
    </w:p>
    <w:p w:rsidR="00000000" w:rsidRPr="00CF5A44" w:rsidP="00CF5A44">
      <w:pPr>
        <w:pStyle w:val="Heading1"/>
      </w:pPr>
      <w:bookmarkStart w:id="5" w:name="O_811519"/>
      <w:bookmarkEnd w:id="5"/>
      <w:r w:rsidRPr="00CF5A44">
        <w:t>Links</w:t>
      </w:r>
    </w:p>
    <w:p w:rsidR="00000000" w:rsidRPr="00CF5A44" w:rsidP="00A42D1F">
      <w:pPr>
        <w:pStyle w:val="BodyText"/>
      </w:pPr>
      <w:r w:rsidRPr="00CF5A44">
        <w:t>Companion Volume implementation guides are found in VET</w:t>
      </w:r>
      <w:r w:rsidRPr="00CF5A44">
        <w:t xml:space="preserve">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C10C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F5A44" w:rsidP="00CF5A44"/>
    <w:sectPr w:rsidSect="00CF5A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A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A44" w:rsidRPr="00A42D1F" w:rsidP="00A42D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A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D1F" w:rsidP="00CF5A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2D1F" w:rsidP="00CF5A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2D1F" w:rsidP="00CF5A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A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D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5A44" w:rsidRPr="00A42D1F" w:rsidP="00A42D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A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D1F" w:rsidRPr="002D2AF8" w:rsidP="00CF5A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CUASOU401 Mix live audio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42D1F" w:rsidP="00CF5A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5402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185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6AD0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A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5A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A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A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A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A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A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A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A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A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A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A44"/>
  </w:style>
  <w:style w:type="character" w:customStyle="1" w:styleId="Heading1Char">
    <w:name w:val="Heading 1 Char"/>
    <w:basedOn w:val="DefaultParagraphFont"/>
    <w:link w:val="Heading1"/>
    <w:rsid w:val="00CF5A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5A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A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5A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5A44"/>
    <w:rPr>
      <w:b/>
      <w:spacing w:val="0"/>
    </w:rPr>
  </w:style>
  <w:style w:type="paragraph" w:styleId="ListBullet2">
    <w:name w:val="List Bullet 2"/>
    <w:basedOn w:val="List2"/>
    <w:rsid w:val="00CF5A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5A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5A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5A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A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A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A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A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A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5A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5A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5A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A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A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A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A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5A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A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5A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A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A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5A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5A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5A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A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A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5A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A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5A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A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5A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A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A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A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A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5A44"/>
    <w:rPr>
      <w:i/>
    </w:rPr>
  </w:style>
  <w:style w:type="paragraph" w:styleId="Caption">
    <w:name w:val="caption"/>
    <w:basedOn w:val="BodyText"/>
    <w:next w:val="Normal"/>
    <w:qFormat/>
    <w:rsid w:val="00CF5A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A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A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A44"/>
  </w:style>
  <w:style w:type="paragraph" w:styleId="TableofFigures">
    <w:name w:val="table of figures"/>
    <w:basedOn w:val="Normal"/>
    <w:next w:val="Normal"/>
    <w:semiHidden/>
    <w:rsid w:val="00CF5A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A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5A44"/>
    <w:rPr>
      <w:rFonts w:ascii="Wingdings" w:hAnsi="Wingdings"/>
    </w:rPr>
  </w:style>
  <w:style w:type="paragraph" w:customStyle="1" w:styleId="TableHeading">
    <w:name w:val="Table Heading"/>
    <w:basedOn w:val="HeadingBase"/>
    <w:rsid w:val="00CF5A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5A44"/>
    <w:rPr>
      <w:color w:val="0033CC"/>
      <w:u w:val="none"/>
    </w:rPr>
  </w:style>
  <w:style w:type="paragraph" w:customStyle="1" w:styleId="BodyTextRight">
    <w:name w:val="Body Text Right"/>
    <w:basedOn w:val="BodyText"/>
    <w:rsid w:val="00CF5A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A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A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A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A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A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5A44"/>
    <w:rPr>
      <w:sz w:val="32"/>
    </w:rPr>
  </w:style>
  <w:style w:type="paragraph" w:customStyle="1" w:styleId="HeadingProcedure">
    <w:name w:val="Heading Procedure"/>
    <w:basedOn w:val="HeadingBase"/>
    <w:next w:val="Normal"/>
    <w:rsid w:val="00CF5A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A44"/>
    <w:pPr>
      <w:spacing w:before="60" w:after="60"/>
    </w:pPr>
  </w:style>
  <w:style w:type="paragraph" w:styleId="ListContinue">
    <w:name w:val="List Continue"/>
    <w:basedOn w:val="List"/>
    <w:rsid w:val="00CF5A44"/>
    <w:pPr>
      <w:ind w:firstLine="0"/>
    </w:pPr>
  </w:style>
  <w:style w:type="paragraph" w:customStyle="1" w:styleId="ListNote">
    <w:name w:val="List Note"/>
    <w:basedOn w:val="List"/>
    <w:rsid w:val="00CF5A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A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A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A44"/>
    <w:rPr>
      <w:rFonts w:ascii="Courier New" w:hAnsi="Courier New"/>
    </w:rPr>
  </w:style>
  <w:style w:type="paragraph" w:customStyle="1" w:styleId="NoteBullet">
    <w:name w:val="Note Bullet"/>
    <w:basedOn w:val="Note"/>
    <w:rsid w:val="00CF5A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A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A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A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A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5A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A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5A44"/>
    <w:rPr>
      <w:b/>
      <w:smallCaps/>
    </w:rPr>
  </w:style>
  <w:style w:type="paragraph" w:customStyle="1" w:styleId="TableListNumber">
    <w:name w:val="Table List Number"/>
    <w:basedOn w:val="ListNumber"/>
    <w:rsid w:val="00CF5A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A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A44"/>
    <w:pPr>
      <w:numPr>
        <w:numId w:val="9"/>
      </w:numPr>
    </w:pPr>
  </w:style>
  <w:style w:type="paragraph" w:customStyle="1" w:styleId="ListAlpha2">
    <w:name w:val="List Alpha 2"/>
    <w:basedOn w:val="List2"/>
    <w:rsid w:val="00CF5A44"/>
    <w:pPr>
      <w:numPr>
        <w:numId w:val="8"/>
      </w:numPr>
    </w:pPr>
  </w:style>
  <w:style w:type="paragraph" w:styleId="List2">
    <w:name w:val="List 2"/>
    <w:basedOn w:val="BodyText"/>
    <w:rsid w:val="00CF5A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5A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A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A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5A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5A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5A44"/>
    <w:pPr>
      <w:numPr>
        <w:numId w:val="4"/>
      </w:numPr>
    </w:pPr>
  </w:style>
  <w:style w:type="paragraph" w:styleId="ListContinue2">
    <w:name w:val="List Continue 2"/>
    <w:basedOn w:val="List2"/>
    <w:rsid w:val="00CF5A44"/>
    <w:pPr>
      <w:ind w:firstLine="0"/>
    </w:pPr>
  </w:style>
  <w:style w:type="paragraph" w:styleId="ListContinue3">
    <w:name w:val="List Continue 3"/>
    <w:basedOn w:val="List3"/>
    <w:rsid w:val="00CF5A44"/>
    <w:pPr>
      <w:ind w:left="1021" w:firstLine="0"/>
    </w:pPr>
  </w:style>
  <w:style w:type="paragraph" w:styleId="ListContinue4">
    <w:name w:val="List Continue 4"/>
    <w:basedOn w:val="List4"/>
    <w:rsid w:val="00CF5A44"/>
    <w:pPr>
      <w:ind w:firstLine="0"/>
    </w:pPr>
  </w:style>
  <w:style w:type="paragraph" w:styleId="ListContinue5">
    <w:name w:val="List Continue 5"/>
    <w:basedOn w:val="List5"/>
    <w:rsid w:val="00CF5A44"/>
    <w:pPr>
      <w:ind w:firstLine="0"/>
    </w:pPr>
  </w:style>
  <w:style w:type="paragraph" w:styleId="ListNumber3">
    <w:name w:val="List Number 3"/>
    <w:basedOn w:val="List3"/>
    <w:rsid w:val="00CF5A44"/>
    <w:pPr>
      <w:numPr>
        <w:numId w:val="5"/>
      </w:numPr>
    </w:pPr>
  </w:style>
  <w:style w:type="paragraph" w:styleId="ListNumber4">
    <w:name w:val="List Number 4"/>
    <w:basedOn w:val="List4"/>
    <w:rsid w:val="00CF5A44"/>
    <w:pPr>
      <w:numPr>
        <w:numId w:val="6"/>
      </w:numPr>
    </w:pPr>
  </w:style>
  <w:style w:type="paragraph" w:styleId="ListNumber5">
    <w:name w:val="List Number 5"/>
    <w:basedOn w:val="List5"/>
    <w:rsid w:val="00CF5A44"/>
    <w:pPr>
      <w:numPr>
        <w:numId w:val="7"/>
      </w:numPr>
    </w:pPr>
  </w:style>
  <w:style w:type="paragraph" w:styleId="BlockText">
    <w:name w:val="Block Text"/>
    <w:basedOn w:val="Normal"/>
    <w:rsid w:val="00CF5A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A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A44"/>
    <w:rPr>
      <w:sz w:val="16"/>
      <w:vertAlign w:val="superscript"/>
    </w:rPr>
  </w:style>
  <w:style w:type="character" w:customStyle="1" w:styleId="Symbols">
    <w:name w:val="Symbols"/>
    <w:basedOn w:val="DefaultParagraphFont"/>
    <w:rsid w:val="00CF5A44"/>
    <w:rPr>
      <w:rFonts w:ascii="Symbol" w:hAnsi="Symbol"/>
    </w:rPr>
  </w:style>
  <w:style w:type="character" w:customStyle="1" w:styleId="MenuOptions">
    <w:name w:val="Menu Options"/>
    <w:basedOn w:val="DefaultParagraphFont"/>
    <w:rsid w:val="00CF5A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A44"/>
    <w:rPr>
      <w:b/>
    </w:rPr>
  </w:style>
  <w:style w:type="character" w:customStyle="1" w:styleId="Underlined">
    <w:name w:val="Underlined"/>
    <w:basedOn w:val="DefaultParagraphFont"/>
    <w:rsid w:val="00CF5A44"/>
    <w:rPr>
      <w:u w:val="single"/>
    </w:rPr>
  </w:style>
  <w:style w:type="paragraph" w:customStyle="1" w:styleId="TableBodyTextRight">
    <w:name w:val="Table Body Text Right"/>
    <w:basedOn w:val="TableBodyText"/>
    <w:rsid w:val="00CF5A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A44"/>
    <w:rPr>
      <w:sz w:val="18"/>
    </w:rPr>
  </w:style>
  <w:style w:type="paragraph" w:customStyle="1" w:styleId="BodySmallRight">
    <w:name w:val="Body Small Right"/>
    <w:basedOn w:val="BodyTextRight"/>
    <w:rsid w:val="00CF5A44"/>
    <w:rPr>
      <w:sz w:val="18"/>
      <w:szCs w:val="18"/>
    </w:rPr>
  </w:style>
  <w:style w:type="paragraph" w:customStyle="1" w:styleId="MarginEdition">
    <w:name w:val="Margin Edition"/>
    <w:basedOn w:val="MarginNote"/>
    <w:rsid w:val="00CF5A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A44"/>
    <w:rPr>
      <w:sz w:val="2"/>
      <w:szCs w:val="2"/>
    </w:rPr>
  </w:style>
  <w:style w:type="character" w:customStyle="1" w:styleId="Small">
    <w:name w:val="Small"/>
    <w:basedOn w:val="DefaultParagraphFont"/>
    <w:rsid w:val="00CF5A44"/>
    <w:rPr>
      <w:sz w:val="16"/>
    </w:rPr>
  </w:style>
  <w:style w:type="paragraph" w:customStyle="1" w:styleId="WideTable">
    <w:name w:val="Wide Table"/>
    <w:basedOn w:val="Normal"/>
    <w:rsid w:val="00CF5A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A44"/>
  </w:style>
  <w:style w:type="paragraph" w:styleId="Quote">
    <w:name w:val="Quote"/>
    <w:basedOn w:val="Heading1"/>
    <w:link w:val="QuoteChar"/>
    <w:qFormat/>
    <w:rsid w:val="00CF5A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A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A44"/>
    <w:pPr>
      <w:pageBreakBefore/>
    </w:pPr>
  </w:style>
  <w:style w:type="paragraph" w:customStyle="1" w:styleId="Border">
    <w:name w:val="Border"/>
    <w:basedOn w:val="Normal"/>
    <w:qFormat/>
    <w:rsid w:val="00CF5A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A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A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A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5A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A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A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A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A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A44"/>
    <w:rPr>
      <w:u w:val="single"/>
    </w:rPr>
  </w:style>
  <w:style w:type="character" w:customStyle="1" w:styleId="BoldandItalics">
    <w:name w:val="Bold and Italics"/>
    <w:qFormat/>
    <w:rsid w:val="00CF5A44"/>
    <w:rPr>
      <w:b/>
      <w:i/>
      <w:u w:val="none"/>
    </w:rPr>
  </w:style>
  <w:style w:type="paragraph" w:styleId="BalloonText">
    <w:name w:val="Balloon Text"/>
    <w:basedOn w:val="Normal"/>
    <w:link w:val="BalloonTextChar"/>
    <w:rsid w:val="00CF5A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A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5A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A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5A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5A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5A44"/>
    <w:pPr>
      <w:spacing w:before="0" w:after="0"/>
    </w:pPr>
  </w:style>
  <w:style w:type="paragraph" w:customStyle="1" w:styleId="BodyTextBold">
    <w:name w:val="Body Text Bold"/>
    <w:basedOn w:val="BodyText"/>
    <w:qFormat/>
    <w:rsid w:val="00CF5A44"/>
    <w:rPr>
      <w:b/>
    </w:rPr>
  </w:style>
  <w:style w:type="character" w:styleId="Hyperlink">
    <w:name w:val="Hyperlink"/>
    <w:basedOn w:val="DefaultParagraphFont"/>
    <w:uiPriority w:val="99"/>
    <w:unhideWhenUsed/>
    <w:rsid w:val="00A42D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2027</Characters>
  <Application>Microsoft Office Word</Application>
  <DocSecurity>0</DocSecurity>
  <Lines>63</Lines>
  <Paragraphs>39</Paragraphs>
  <ScaleCrop>false</ScaleCrop>
  <Company>Author-it Software Corporation Ltd.</Company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CUASOU401 Mix live audio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2019-02-21T12:23:00Z</dcterms:created>
  <dcterms:modified xsi:type="dcterms:W3CDTF">2019-02-21T12:23:00Z</dcterms:modified>
</cp:coreProperties>
</file>